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F0" w:rsidRDefault="005604F0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6D07E8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07E8">
        <w:rPr>
          <w:rFonts w:ascii="Times New Roman" w:hAnsi="Times New Roman"/>
          <w:b/>
          <w:sz w:val="28"/>
          <w:szCs w:val="28"/>
          <w:u w:val="single"/>
        </w:rPr>
        <w:t>Pályázati felhívás</w:t>
      </w:r>
    </w:p>
    <w:p w:rsidR="00B5315F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196190" w:rsidRDefault="00F52533" w:rsidP="00F52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</w:t>
      </w:r>
      <w:r w:rsidR="005604F0">
        <w:rPr>
          <w:rFonts w:ascii="Times New Roman" w:hAnsi="Times New Roman"/>
          <w:b/>
          <w:sz w:val="24"/>
          <w:szCs w:val="24"/>
        </w:rPr>
        <w:t>aszentgrót Város Önkormányzatának Képviselő-testülete a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önkormányzat vagyonáról és a vagyongazdálkodás általános szabályairól </w:t>
      </w:r>
      <w:r w:rsidR="00B5315F" w:rsidRPr="00196190">
        <w:rPr>
          <w:rFonts w:ascii="Times New Roman" w:hAnsi="Times New Roman"/>
          <w:b/>
          <w:sz w:val="24"/>
          <w:szCs w:val="24"/>
        </w:rPr>
        <w:t>sz</w:t>
      </w:r>
      <w:r w:rsidR="00B5315F">
        <w:rPr>
          <w:rFonts w:ascii="Times New Roman" w:hAnsi="Times New Roman"/>
          <w:b/>
          <w:sz w:val="24"/>
          <w:szCs w:val="24"/>
        </w:rPr>
        <w:t>óló</w:t>
      </w:r>
      <w:r w:rsidR="005604F0">
        <w:rPr>
          <w:rFonts w:ascii="Times New Roman" w:hAnsi="Times New Roman"/>
          <w:b/>
          <w:sz w:val="24"/>
          <w:szCs w:val="24"/>
        </w:rPr>
        <w:t xml:space="preserve"> 22/2015. (XI.27.) önkormányzati </w:t>
      </w:r>
      <w:r>
        <w:rPr>
          <w:rFonts w:ascii="Times New Roman" w:hAnsi="Times New Roman"/>
          <w:b/>
          <w:sz w:val="24"/>
          <w:szCs w:val="24"/>
        </w:rPr>
        <w:t>rendelete</w:t>
      </w:r>
      <w:r w:rsidR="00B5315F">
        <w:rPr>
          <w:rFonts w:ascii="Times New Roman" w:hAnsi="Times New Roman"/>
          <w:b/>
          <w:sz w:val="24"/>
          <w:szCs w:val="24"/>
        </w:rPr>
        <w:t xml:space="preserve">, valamint a </w:t>
      </w:r>
      <w:r w:rsidR="00D77D9F">
        <w:rPr>
          <w:rFonts w:ascii="Times New Roman" w:hAnsi="Times New Roman"/>
          <w:b/>
          <w:sz w:val="24"/>
          <w:szCs w:val="24"/>
        </w:rPr>
        <w:t>77/2019. (VI. 27.</w:t>
      </w:r>
      <w:r w:rsidR="001D1FBF" w:rsidRPr="001D1FBF">
        <w:rPr>
          <w:rFonts w:ascii="Times New Roman" w:hAnsi="Times New Roman"/>
          <w:b/>
          <w:sz w:val="24"/>
          <w:szCs w:val="24"/>
        </w:rPr>
        <w:t xml:space="preserve">) </w:t>
      </w:r>
      <w:r w:rsidR="00B5315F" w:rsidRPr="00196190">
        <w:rPr>
          <w:rFonts w:ascii="Times New Roman" w:hAnsi="Times New Roman"/>
          <w:b/>
          <w:sz w:val="24"/>
          <w:szCs w:val="24"/>
        </w:rPr>
        <w:t>számú határozata alapján</w:t>
      </w:r>
      <w:r w:rsidR="00D77D9F">
        <w:rPr>
          <w:rFonts w:ascii="Times New Roman" w:hAnsi="Times New Roman"/>
          <w:b/>
          <w:sz w:val="24"/>
          <w:szCs w:val="24"/>
        </w:rPr>
        <w:t xml:space="preserve"> </w:t>
      </w:r>
      <w:r w:rsidR="00B5315F" w:rsidRPr="00196190">
        <w:rPr>
          <w:rFonts w:ascii="Times New Roman" w:hAnsi="Times New Roman"/>
          <w:b/>
          <w:sz w:val="24"/>
          <w:szCs w:val="24"/>
        </w:rPr>
        <w:t>önkormányzati ing</w:t>
      </w:r>
      <w:r w:rsidR="00D77D9F">
        <w:rPr>
          <w:rFonts w:ascii="Times New Roman" w:hAnsi="Times New Roman"/>
          <w:b/>
          <w:sz w:val="24"/>
          <w:szCs w:val="24"/>
        </w:rPr>
        <w:t>óságok (akác</w:t>
      </w:r>
      <w:r w:rsidR="00F16207">
        <w:rPr>
          <w:rFonts w:ascii="Times New Roman" w:hAnsi="Times New Roman"/>
          <w:b/>
          <w:sz w:val="24"/>
          <w:szCs w:val="24"/>
        </w:rPr>
        <w:t xml:space="preserve"> fa</w:t>
      </w:r>
      <w:r w:rsidR="00D77D9F">
        <w:rPr>
          <w:rFonts w:ascii="Times New Roman" w:hAnsi="Times New Roman"/>
          <w:b/>
          <w:sz w:val="24"/>
          <w:szCs w:val="24"/>
        </w:rPr>
        <w:t xml:space="preserve">oszlopok) </w:t>
      </w:r>
      <w:r w:rsidR="00B5315F" w:rsidRPr="00196190">
        <w:rPr>
          <w:rFonts w:ascii="Times New Roman" w:hAnsi="Times New Roman"/>
          <w:b/>
          <w:sz w:val="24"/>
          <w:szCs w:val="24"/>
        </w:rPr>
        <w:t>értékesítésére az alábbi nyilvános pályázati felhívást teszi közzé:</w:t>
      </w:r>
    </w:p>
    <w:p w:rsidR="00B5315F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FBF" w:rsidRPr="004B6CF2" w:rsidRDefault="001D1FBF" w:rsidP="0084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pályázatot kiíró neve, székhelye: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 xml:space="preserve">Zalaszentgrót Város Önkormányzata, 8790 Zalaszentgrót, Dózsa Gy. </w:t>
      </w:r>
      <w:proofErr w:type="gramStart"/>
      <w:r w:rsidRPr="004B6CF2">
        <w:rPr>
          <w:rFonts w:ascii="Times New Roman" w:hAnsi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/>
          <w:sz w:val="24"/>
          <w:szCs w:val="24"/>
        </w:rPr>
        <w:t xml:space="preserve"> 1.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>Nyilvános</w:t>
      </w:r>
    </w:p>
    <w:p w:rsidR="00B5315F" w:rsidRPr="004B6CF2" w:rsidRDefault="00B5315F" w:rsidP="00843D08">
      <w:pPr>
        <w:pStyle w:val="Listaszerbekezds"/>
        <w:ind w:left="0"/>
        <w:rPr>
          <w:color w:val="FF0000"/>
        </w:rPr>
      </w:pPr>
    </w:p>
    <w:p w:rsidR="00B5315F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</w:t>
      </w:r>
      <w:r w:rsidR="00D77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vagyontárgyak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B5315F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15F" w:rsidRPr="003D0EB7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bottomFromText="200" w:vertAnchor="text" w:tblpXSpec="center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992"/>
        <w:gridCol w:w="1418"/>
        <w:gridCol w:w="1417"/>
        <w:gridCol w:w="1418"/>
        <w:gridCol w:w="2268"/>
      </w:tblGrid>
      <w:tr w:rsidR="00D77D9F" w:rsidRPr="001D1FBF" w:rsidTr="00D77D9F">
        <w:trPr>
          <w:trHeight w:val="254"/>
        </w:trPr>
        <w:tc>
          <w:tcPr>
            <w:tcW w:w="1413" w:type="dxa"/>
          </w:tcPr>
          <w:p w:rsidR="00D77D9F" w:rsidRPr="001D1FB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Rendeltetés</w:t>
            </w:r>
          </w:p>
        </w:tc>
        <w:tc>
          <w:tcPr>
            <w:tcW w:w="992" w:type="dxa"/>
          </w:tcPr>
          <w:p w:rsidR="00D77D9F" w:rsidRPr="001D1FB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Anyag</w:t>
            </w:r>
          </w:p>
        </w:tc>
        <w:tc>
          <w:tcPr>
            <w:tcW w:w="1418" w:type="dxa"/>
          </w:tcPr>
          <w:p w:rsidR="00D77D9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Mennyiség</w:t>
            </w:r>
          </w:p>
        </w:tc>
        <w:tc>
          <w:tcPr>
            <w:tcW w:w="1417" w:type="dxa"/>
          </w:tcPr>
          <w:p w:rsidR="00D77D9F" w:rsidRPr="001D1FB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Darabszám</w:t>
            </w:r>
          </w:p>
        </w:tc>
        <w:tc>
          <w:tcPr>
            <w:tcW w:w="1418" w:type="dxa"/>
          </w:tcPr>
          <w:p w:rsidR="00D77D9F" w:rsidRPr="001D1FB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Hosszúság</w:t>
            </w:r>
          </w:p>
        </w:tc>
        <w:tc>
          <w:tcPr>
            <w:tcW w:w="2268" w:type="dxa"/>
          </w:tcPr>
          <w:p w:rsidR="00D77D9F" w:rsidRPr="001D1FB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 w:rsidRPr="001D1FBF">
              <w:rPr>
                <w:b/>
              </w:rPr>
              <w:t>Minimális induló ár</w:t>
            </w:r>
          </w:p>
        </w:tc>
      </w:tr>
      <w:tr w:rsidR="00D77D9F" w:rsidRPr="001D1FBF" w:rsidTr="00D77D9F">
        <w:trPr>
          <w:trHeight w:val="775"/>
        </w:trPr>
        <w:tc>
          <w:tcPr>
            <w:tcW w:w="1413" w:type="dxa"/>
          </w:tcPr>
          <w:p w:rsidR="00D77D9F" w:rsidRPr="00D77D9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</w:pPr>
            <w:r w:rsidRPr="00D77D9F">
              <w:t>Faoszlop</w:t>
            </w:r>
          </w:p>
        </w:tc>
        <w:tc>
          <w:tcPr>
            <w:tcW w:w="992" w:type="dxa"/>
          </w:tcPr>
          <w:p w:rsidR="00D77D9F" w:rsidRPr="001D1FBF" w:rsidRDefault="009A4644" w:rsidP="009A4644">
            <w:pPr>
              <w:pStyle w:val="Listaszerbekezds"/>
              <w:suppressLineNumbers/>
              <w:spacing w:line="276" w:lineRule="auto"/>
              <w:ind w:left="0"/>
              <w:jc w:val="center"/>
            </w:pPr>
            <w:r>
              <w:t>Akác</w:t>
            </w:r>
          </w:p>
        </w:tc>
        <w:tc>
          <w:tcPr>
            <w:tcW w:w="1418" w:type="dxa"/>
          </w:tcPr>
          <w:p w:rsidR="00D77D9F" w:rsidRPr="00D77D9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</w:pPr>
            <w:r w:rsidRPr="00D77D9F">
              <w:t>12 m</w:t>
            </w:r>
            <w:r w:rsidRPr="00D77D9F"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D77D9F" w:rsidRPr="00D77D9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</w:pPr>
            <w:r w:rsidRPr="00D77D9F">
              <w:t>201</w:t>
            </w:r>
          </w:p>
        </w:tc>
        <w:tc>
          <w:tcPr>
            <w:tcW w:w="1418" w:type="dxa"/>
          </w:tcPr>
          <w:p w:rsidR="00D77D9F" w:rsidRPr="001D1FB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</w:pPr>
            <w:r>
              <w:t>3 m</w:t>
            </w:r>
          </w:p>
        </w:tc>
        <w:tc>
          <w:tcPr>
            <w:tcW w:w="2268" w:type="dxa"/>
          </w:tcPr>
          <w:p w:rsidR="00D77D9F" w:rsidRPr="00D77D9F" w:rsidRDefault="00D77D9F" w:rsidP="009A4644">
            <w:pPr>
              <w:pStyle w:val="Listaszerbekezds"/>
              <w:suppressLineNumbers/>
              <w:spacing w:line="276" w:lineRule="auto"/>
              <w:ind w:left="0"/>
              <w:jc w:val="center"/>
            </w:pPr>
            <w:r>
              <w:t>bruttó 1.800,- Ft/db</w:t>
            </w:r>
          </w:p>
        </w:tc>
      </w:tr>
    </w:tbl>
    <w:p w:rsidR="001D1FBF" w:rsidRDefault="001D1FBF" w:rsidP="001D1FBF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850167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5315F"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helye:</w:t>
      </w:r>
      <w:r w:rsidR="00B5315F"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 xml:space="preserve">Zalaszentgróti Közös Önkormányzati Hivatal (8790 Zalaszentgrót, Dózsa Gy. </w:t>
      </w:r>
      <w:proofErr w:type="gramStart"/>
      <w:r w:rsidRPr="004B6CF2">
        <w:rPr>
          <w:rFonts w:ascii="Times New Roman" w:hAnsi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/>
          <w:sz w:val="24"/>
          <w:szCs w:val="24"/>
        </w:rPr>
        <w:t xml:space="preserve"> 1.)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850167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5315F"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határideje:</w:t>
      </w:r>
      <w:r w:rsidR="00B5315F"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7F3B90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590">
        <w:rPr>
          <w:rFonts w:ascii="Times New Roman" w:hAnsi="Times New Roman"/>
          <w:sz w:val="24"/>
          <w:szCs w:val="24"/>
        </w:rPr>
        <w:t>2019. július 18</w:t>
      </w:r>
      <w:r w:rsidR="001D1FBF" w:rsidRPr="00C07590">
        <w:rPr>
          <w:rFonts w:ascii="Times New Roman" w:hAnsi="Times New Roman"/>
          <w:sz w:val="24"/>
          <w:szCs w:val="24"/>
        </w:rPr>
        <w:t xml:space="preserve">. </w:t>
      </w:r>
      <w:r w:rsidR="00B5315F" w:rsidRPr="00C07590">
        <w:rPr>
          <w:rFonts w:ascii="Times New Roman" w:hAnsi="Times New Roman"/>
          <w:sz w:val="24"/>
          <w:szCs w:val="24"/>
        </w:rPr>
        <w:t>(</w:t>
      </w:r>
      <w:r w:rsidRPr="00C07590">
        <w:rPr>
          <w:rFonts w:ascii="Times New Roman" w:hAnsi="Times New Roman"/>
          <w:sz w:val="24"/>
          <w:szCs w:val="24"/>
        </w:rPr>
        <w:t>csütörtök</w:t>
      </w:r>
      <w:r w:rsidR="00B5315F" w:rsidRPr="00C07590">
        <w:rPr>
          <w:rFonts w:ascii="Times New Roman" w:hAnsi="Times New Roman"/>
          <w:sz w:val="24"/>
          <w:szCs w:val="24"/>
        </w:rPr>
        <w:t xml:space="preserve">) </w:t>
      </w:r>
      <w:r w:rsidR="00796505" w:rsidRPr="00C07590">
        <w:rPr>
          <w:rFonts w:ascii="Times New Roman" w:hAnsi="Times New Roman"/>
          <w:sz w:val="24"/>
          <w:szCs w:val="24"/>
        </w:rPr>
        <w:t>10</w:t>
      </w:r>
      <w:r w:rsidR="00B5315F" w:rsidRPr="00C07590">
        <w:rPr>
          <w:rFonts w:ascii="Times New Roman" w:hAnsi="Times New Roman"/>
          <w:sz w:val="24"/>
          <w:szCs w:val="24"/>
        </w:rPr>
        <w:t>.00 óra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4F0" w:rsidRDefault="00850167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604F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04F0" w:rsidRPr="00E43C3A">
        <w:rPr>
          <w:rFonts w:ascii="Times New Roman" w:hAnsi="Times New Roman"/>
          <w:b/>
          <w:bCs/>
          <w:sz w:val="24"/>
          <w:szCs w:val="24"/>
          <w:u w:val="single"/>
        </w:rPr>
        <w:t>A pályázat benyújtásának módja:</w:t>
      </w:r>
      <w:r w:rsidR="005604F0"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Pr="00E43C3A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ajánlatok benyújthatók személyesen, vagy postai úton. Az ajánlatok zárt borítékban,</w:t>
      </w:r>
      <w:r>
        <w:rPr>
          <w:rFonts w:ascii="Times New Roman" w:hAnsi="Times New Roman"/>
          <w:sz w:val="24"/>
          <w:szCs w:val="24"/>
        </w:rPr>
        <w:t xml:space="preserve"> 1 eredeti</w:t>
      </w:r>
      <w:r w:rsidRPr="00E43C3A">
        <w:rPr>
          <w:rFonts w:ascii="Times New Roman" w:hAnsi="Times New Roman"/>
          <w:sz w:val="24"/>
          <w:szCs w:val="24"/>
        </w:rPr>
        <w:t xml:space="preserve"> példányban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kell benyújtani, mely</w:t>
      </w:r>
      <w:r>
        <w:rPr>
          <w:rFonts w:ascii="Times New Roman" w:hAnsi="Times New Roman"/>
          <w:sz w:val="24"/>
          <w:szCs w:val="24"/>
        </w:rPr>
        <w:t>nek minden oldalát</w:t>
      </w:r>
      <w:r w:rsidRPr="00E43C3A">
        <w:rPr>
          <w:rFonts w:ascii="Times New Roman" w:hAnsi="Times New Roman"/>
          <w:sz w:val="24"/>
          <w:szCs w:val="24"/>
        </w:rPr>
        <w:t xml:space="preserve"> aláír</w:t>
      </w:r>
      <w:r>
        <w:rPr>
          <w:rFonts w:ascii="Times New Roman" w:hAnsi="Times New Roman"/>
          <w:sz w:val="24"/>
          <w:szCs w:val="24"/>
        </w:rPr>
        <w:t xml:space="preserve">ással </w:t>
      </w:r>
      <w:r w:rsidRPr="00E43C3A">
        <w:rPr>
          <w:rFonts w:ascii="Times New Roman" w:hAnsi="Times New Roman"/>
          <w:sz w:val="24"/>
          <w:szCs w:val="24"/>
        </w:rPr>
        <w:t xml:space="preserve">kell ellátni. A borítékon kizárólag a következő szövegrészt kérjük feltüntetni: 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413751" w:rsidRDefault="005604F0" w:rsidP="00560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751">
        <w:rPr>
          <w:rFonts w:ascii="Times New Roman" w:hAnsi="Times New Roman"/>
          <w:sz w:val="24"/>
          <w:szCs w:val="24"/>
        </w:rPr>
        <w:t>„Ajánlat</w:t>
      </w:r>
      <w:r w:rsidR="001D1FBF">
        <w:rPr>
          <w:rFonts w:ascii="Times New Roman" w:hAnsi="Times New Roman"/>
          <w:sz w:val="24"/>
          <w:szCs w:val="24"/>
        </w:rPr>
        <w:t xml:space="preserve"> önkormányzati</w:t>
      </w:r>
      <w:r w:rsidR="00850167">
        <w:rPr>
          <w:rFonts w:ascii="Times New Roman" w:hAnsi="Times New Roman"/>
          <w:sz w:val="24"/>
          <w:szCs w:val="24"/>
        </w:rPr>
        <w:t xml:space="preserve"> ingóságok (akác</w:t>
      </w:r>
      <w:r w:rsidR="00F16207">
        <w:rPr>
          <w:rFonts w:ascii="Times New Roman" w:hAnsi="Times New Roman"/>
          <w:sz w:val="24"/>
          <w:szCs w:val="24"/>
        </w:rPr>
        <w:t xml:space="preserve"> fa</w:t>
      </w:r>
      <w:bookmarkStart w:id="0" w:name="_GoBack"/>
      <w:bookmarkEnd w:id="0"/>
      <w:r w:rsidR="00850167">
        <w:rPr>
          <w:rFonts w:ascii="Times New Roman" w:hAnsi="Times New Roman"/>
          <w:sz w:val="24"/>
          <w:szCs w:val="24"/>
        </w:rPr>
        <w:t xml:space="preserve">oszlopok) </w:t>
      </w:r>
      <w:r>
        <w:rPr>
          <w:rFonts w:ascii="Times New Roman" w:hAnsi="Times New Roman"/>
          <w:sz w:val="24"/>
          <w:szCs w:val="24"/>
        </w:rPr>
        <w:t>vételére</w:t>
      </w:r>
      <w:r w:rsidRPr="00413751">
        <w:rPr>
          <w:rFonts w:ascii="Times New Roman" w:hAnsi="Times New Roman"/>
          <w:sz w:val="24"/>
          <w:szCs w:val="24"/>
        </w:rPr>
        <w:t>”</w:t>
      </w:r>
    </w:p>
    <w:p w:rsidR="005604F0" w:rsidRDefault="005604F0" w:rsidP="005604F0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lastRenderedPageBreak/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850167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 pályázati ajánlat</w:t>
      </w:r>
      <w:r w:rsidR="00B5315F">
        <w:rPr>
          <w:rFonts w:ascii="Times New Roman" w:hAnsi="Times New Roman"/>
          <w:b/>
          <w:sz w:val="24"/>
          <w:szCs w:val="24"/>
          <w:u w:val="single"/>
        </w:rPr>
        <w:t xml:space="preserve"> kötelező tartalma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630AA" w:rsidRDefault="00B630AA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30AA" w:rsidRPr="00C2783A" w:rsidRDefault="00B630AA" w:rsidP="00B6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>- a pályázó azonosítására szolgáló ad</w:t>
      </w:r>
      <w:r>
        <w:rPr>
          <w:rFonts w:ascii="Times New Roman" w:hAnsi="Times New Roman"/>
          <w:sz w:val="24"/>
          <w:szCs w:val="24"/>
        </w:rPr>
        <w:t>atok (</w:t>
      </w:r>
      <w:r>
        <w:rPr>
          <w:rFonts w:ascii="Times New Roman" w:hAnsi="Times New Roman"/>
          <w:b/>
          <w:bCs/>
          <w:sz w:val="24"/>
          <w:szCs w:val="24"/>
        </w:rPr>
        <w:t>természetes személy</w:t>
      </w:r>
      <w:r>
        <w:rPr>
          <w:rFonts w:ascii="Times New Roman" w:hAnsi="Times New Roman"/>
          <w:sz w:val="24"/>
          <w:szCs w:val="24"/>
        </w:rPr>
        <w:t xml:space="preserve"> esetén</w:t>
      </w:r>
      <w:r w:rsidRPr="00C2783A">
        <w:rPr>
          <w:rFonts w:ascii="Times New Roman" w:hAnsi="Times New Roman"/>
          <w:sz w:val="24"/>
          <w:szCs w:val="24"/>
        </w:rPr>
        <w:t>: név, születéskori név, lakcím, születési hely, idő, anyja neve, személyazonosító igazolvány száma, személyi azonosító jele, a</w:t>
      </w:r>
      <w:r>
        <w:rPr>
          <w:rFonts w:ascii="Times New Roman" w:hAnsi="Times New Roman"/>
          <w:sz w:val="24"/>
          <w:szCs w:val="24"/>
        </w:rPr>
        <w:t xml:space="preserve">dóazonosító jele; </w:t>
      </w:r>
      <w:r>
        <w:rPr>
          <w:rFonts w:ascii="Times New Roman" w:hAnsi="Times New Roman"/>
          <w:b/>
          <w:bCs/>
          <w:sz w:val="24"/>
          <w:szCs w:val="24"/>
        </w:rPr>
        <w:t>jogi személy/jogi személyiséggel nem rendelkező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83A">
        <w:rPr>
          <w:rFonts w:ascii="Times New Roman" w:hAnsi="Times New Roman"/>
          <w:sz w:val="24"/>
          <w:szCs w:val="24"/>
        </w:rPr>
        <w:t xml:space="preserve">esetén: megnevezés, székhely, cégjegyzékszám/nyilvántartási szám, adószám, statisztikai számjel, képviselő neve, képviselő címe) </w:t>
      </w:r>
    </w:p>
    <w:p w:rsidR="00B630AA" w:rsidRPr="00E43C3A" w:rsidRDefault="00B630AA" w:rsidP="00B6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a pályázat </w:t>
      </w:r>
      <w:r>
        <w:rPr>
          <w:rFonts w:ascii="Times New Roman" w:hAnsi="Times New Roman"/>
          <w:sz w:val="24"/>
          <w:szCs w:val="24"/>
        </w:rPr>
        <w:t>tár</w:t>
      </w:r>
      <w:r w:rsidR="009A4644">
        <w:rPr>
          <w:rFonts w:ascii="Times New Roman" w:hAnsi="Times New Roman"/>
          <w:sz w:val="24"/>
          <w:szCs w:val="24"/>
        </w:rPr>
        <w:t>gyának meghatározása</w:t>
      </w:r>
    </w:p>
    <w:p w:rsidR="00B630AA" w:rsidRPr="00E43C3A" w:rsidRDefault="00B630AA" w:rsidP="00B6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 megajánlott ellenszolgáltatás</w:t>
      </w:r>
    </w:p>
    <w:p w:rsidR="00B630AA" w:rsidRPr="00E43C3A" w:rsidRDefault="00B630AA" w:rsidP="00B6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/>
          <w:sz w:val="24"/>
          <w:szCs w:val="24"/>
        </w:rPr>
        <w:t>llenszolgáltatás teljesítésére vonatkozó nyilatkozat</w:t>
      </w:r>
    </w:p>
    <w:p w:rsidR="00B630AA" w:rsidRDefault="00B630AA" w:rsidP="00B6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/>
          <w:sz w:val="24"/>
          <w:szCs w:val="24"/>
        </w:rPr>
        <w:t xml:space="preserve"> meghatalmazás eredeti példánya</w:t>
      </w:r>
    </w:p>
    <w:p w:rsidR="00B630AA" w:rsidRPr="00E43C3A" w:rsidRDefault="00B630AA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7F3B90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>
        <w:rPr>
          <w:rFonts w:ascii="Times New Roman" w:hAnsi="Times New Roman"/>
          <w:b/>
          <w:sz w:val="24"/>
          <w:szCs w:val="24"/>
          <w:u w:val="single"/>
        </w:rPr>
        <w:t>Pályázat érvénytelensége:</w:t>
      </w:r>
    </w:p>
    <w:p w:rsidR="005604F0" w:rsidRDefault="005604F0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</w:t>
      </w:r>
      <w:r w:rsidRPr="00E43C3A">
        <w:rPr>
          <w:rFonts w:ascii="Times New Roman" w:hAnsi="Times New Roman"/>
          <w:sz w:val="24"/>
          <w:szCs w:val="24"/>
        </w:rPr>
        <w:t>énytelen a pályázat, ha</w:t>
      </w:r>
    </w:p>
    <w:p w:rsidR="005604F0" w:rsidRPr="000F38E9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8E9">
        <w:rPr>
          <w:rFonts w:ascii="Times New Roman" w:hAnsi="Times New Roman"/>
          <w:sz w:val="24"/>
          <w:szCs w:val="24"/>
        </w:rPr>
        <w:t>a</w:t>
      </w:r>
      <w:proofErr w:type="gramEnd"/>
      <w:r w:rsidRPr="000F38E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F38E9">
        <w:rPr>
          <w:rFonts w:ascii="Times New Roman" w:hAnsi="Times New Roman"/>
          <w:sz w:val="24"/>
          <w:szCs w:val="24"/>
        </w:rPr>
        <w:t>a</w:t>
      </w:r>
      <w:proofErr w:type="spellEnd"/>
      <w:r w:rsidRPr="000F38E9">
        <w:rPr>
          <w:rFonts w:ascii="Times New Roman" w:hAnsi="Times New Roman"/>
          <w:sz w:val="24"/>
          <w:szCs w:val="24"/>
        </w:rPr>
        <w:t xml:space="preserve"> pályázatot a benyújtásra meghatározott határidő eltelte után nyújtották be, </w:t>
      </w:r>
    </w:p>
    <w:p w:rsidR="005604F0" w:rsidRPr="000F38E9" w:rsidRDefault="007F3B9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604F0" w:rsidRPr="000F38E9">
        <w:rPr>
          <w:rFonts w:ascii="Times New Roman" w:hAnsi="Times New Roman"/>
          <w:sz w:val="24"/>
          <w:szCs w:val="24"/>
        </w:rPr>
        <w:t xml:space="preserve">) a pályázat nem felel meg a pályázati kiírásban meghatározott tartalmi, formai követelményeknek. 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érvénytelen pályázatot benyújtók a pályázati eljárásban további szakaszában nem vehetnek részt.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7F3B90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 pályázat elbírálásának szempontja:</w:t>
      </w:r>
      <w:r w:rsidR="00B5315F"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02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>A pályázat</w:t>
      </w:r>
      <w:r w:rsidR="007F3B90">
        <w:rPr>
          <w:rFonts w:ascii="Times New Roman" w:hAnsi="Times New Roman"/>
          <w:sz w:val="24"/>
          <w:szCs w:val="24"/>
        </w:rPr>
        <w:t xml:space="preserve"> kizárólag</w:t>
      </w:r>
      <w:r w:rsidRPr="00A93ED9">
        <w:rPr>
          <w:rFonts w:ascii="Times New Roman" w:hAnsi="Times New Roman"/>
          <w:sz w:val="24"/>
          <w:szCs w:val="24"/>
        </w:rPr>
        <w:t xml:space="preserve"> </w:t>
      </w:r>
      <w:r w:rsidR="007F3B90">
        <w:rPr>
          <w:rFonts w:ascii="Times New Roman" w:hAnsi="Times New Roman"/>
          <w:sz w:val="24"/>
          <w:szCs w:val="24"/>
        </w:rPr>
        <w:t>a</w:t>
      </w:r>
      <w:r w:rsidR="009A4644">
        <w:rPr>
          <w:rFonts w:ascii="Times New Roman" w:hAnsi="Times New Roman"/>
          <w:sz w:val="24"/>
          <w:szCs w:val="24"/>
        </w:rPr>
        <w:t>z ingóságok</w:t>
      </w:r>
      <w:r w:rsidR="007F3B90">
        <w:rPr>
          <w:rFonts w:ascii="Times New Roman" w:hAnsi="Times New Roman"/>
          <w:sz w:val="24"/>
          <w:szCs w:val="24"/>
        </w:rPr>
        <w:t xml:space="preserve"> teljes darabszám</w:t>
      </w:r>
      <w:r w:rsidR="009A4644">
        <w:rPr>
          <w:rFonts w:ascii="Times New Roman" w:hAnsi="Times New Roman"/>
          <w:sz w:val="24"/>
          <w:szCs w:val="24"/>
        </w:rPr>
        <w:t>á</w:t>
      </w:r>
      <w:r w:rsidR="007F3B90">
        <w:rPr>
          <w:rFonts w:ascii="Times New Roman" w:hAnsi="Times New Roman"/>
          <w:sz w:val="24"/>
          <w:szCs w:val="24"/>
        </w:rPr>
        <w:t>ra vonatkoz</w:t>
      </w:r>
      <w:r w:rsidR="009A4644">
        <w:rPr>
          <w:rFonts w:ascii="Times New Roman" w:hAnsi="Times New Roman"/>
          <w:sz w:val="24"/>
          <w:szCs w:val="24"/>
        </w:rPr>
        <w:t>h</w:t>
      </w:r>
      <w:r w:rsidR="007F3B90">
        <w:rPr>
          <w:rFonts w:ascii="Times New Roman" w:hAnsi="Times New Roman"/>
          <w:sz w:val="24"/>
          <w:szCs w:val="24"/>
        </w:rPr>
        <w:t>at, részleges ajánlat nem nyújtható be. A</w:t>
      </w:r>
      <w:r w:rsidRPr="00A93ED9">
        <w:rPr>
          <w:rFonts w:ascii="Times New Roman" w:hAnsi="Times New Roman"/>
          <w:sz w:val="24"/>
          <w:szCs w:val="24"/>
        </w:rPr>
        <w:t xml:space="preserve"> pályázat nyertese az a személy lesz, aki a legmagasabb összegű vételi ajánlatot teszi. 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 pályázatok bontásának ideje:</w:t>
      </w:r>
      <w:r w:rsidR="00B5315F">
        <w:rPr>
          <w:rFonts w:ascii="Times New Roman" w:hAnsi="Times New Roman"/>
          <w:b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B90" w:rsidRPr="00C07590" w:rsidRDefault="007F3B90" w:rsidP="007F3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590">
        <w:rPr>
          <w:rFonts w:ascii="Times New Roman" w:hAnsi="Times New Roman"/>
          <w:sz w:val="24"/>
          <w:szCs w:val="24"/>
        </w:rPr>
        <w:t>2019. július 18. (csütörtök) 10.00 óra</w:t>
      </w:r>
    </w:p>
    <w:p w:rsidR="00B5315F" w:rsidRPr="00C07590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590">
        <w:rPr>
          <w:rFonts w:ascii="Times New Roman" w:hAnsi="Times New Roman"/>
          <w:b/>
          <w:sz w:val="24"/>
          <w:szCs w:val="24"/>
        </w:rPr>
        <w:t>11</w:t>
      </w:r>
      <w:r w:rsidR="00B5315F" w:rsidRPr="00C07590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C07590">
        <w:rPr>
          <w:rFonts w:ascii="Times New Roman" w:hAnsi="Times New Roman"/>
          <w:b/>
          <w:sz w:val="24"/>
          <w:szCs w:val="24"/>
          <w:u w:val="single"/>
        </w:rPr>
        <w:t>A pályázatok bontásának helye:</w:t>
      </w:r>
      <w:r w:rsidR="00B5315F" w:rsidRPr="00E43C3A">
        <w:rPr>
          <w:rFonts w:ascii="Times New Roman" w:hAnsi="Times New Roman"/>
          <w:sz w:val="24"/>
          <w:szCs w:val="24"/>
        </w:rPr>
        <w:t xml:space="preserve"> 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Zalaszentgróti Közös Önkormányzati Hivatal </w:t>
      </w:r>
      <w:r>
        <w:rPr>
          <w:rFonts w:ascii="Times New Roman" w:hAnsi="Times New Roman"/>
          <w:sz w:val="24"/>
          <w:szCs w:val="24"/>
        </w:rPr>
        <w:t xml:space="preserve">Tanácsterme (8790 </w:t>
      </w:r>
      <w:r w:rsidRPr="00E43C3A">
        <w:rPr>
          <w:rFonts w:ascii="Times New Roman" w:hAnsi="Times New Roman"/>
          <w:sz w:val="24"/>
          <w:szCs w:val="24"/>
        </w:rPr>
        <w:t xml:space="preserve">Zalaszentgrót, Dózsa Gy. </w:t>
      </w:r>
      <w:proofErr w:type="gramStart"/>
      <w:r w:rsidRPr="00E43C3A">
        <w:rPr>
          <w:rFonts w:ascii="Times New Roman" w:hAnsi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/>
          <w:sz w:val="24"/>
          <w:szCs w:val="24"/>
        </w:rPr>
        <w:t xml:space="preserve"> 1.)</w:t>
      </w:r>
    </w:p>
    <w:p w:rsidR="007F3B90" w:rsidRDefault="007F3B90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644" w:rsidRDefault="009A4644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644" w:rsidRDefault="009A4644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 xml:space="preserve">A pályázat bontásának módja: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/>
          <w:sz w:val="24"/>
          <w:szCs w:val="24"/>
        </w:rPr>
        <w:t xml:space="preserve">A pályázatok bontását a </w:t>
      </w:r>
      <w:r>
        <w:rPr>
          <w:rFonts w:ascii="Times New Roman" w:hAnsi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Pr="00C2783A">
        <w:rPr>
          <w:rFonts w:ascii="Times New Roman" w:hAnsi="Times New Roman"/>
          <w:sz w:val="24"/>
          <w:szCs w:val="24"/>
        </w:rPr>
        <w:t>,</w:t>
      </w:r>
      <w:r w:rsidRPr="00E43C3A">
        <w:rPr>
          <w:rFonts w:ascii="Times New Roman" w:hAnsi="Times New Roman"/>
          <w:sz w:val="24"/>
          <w:szCs w:val="24"/>
        </w:rPr>
        <w:t xml:space="preserve"> címét</w:t>
      </w:r>
      <w:r w:rsidRPr="00C2783A">
        <w:rPr>
          <w:rFonts w:ascii="Times New Roman" w:hAnsi="Times New Roman"/>
          <w:sz w:val="24"/>
          <w:szCs w:val="24"/>
        </w:rPr>
        <w:t xml:space="preserve">, </w:t>
      </w:r>
      <w:r w:rsidRPr="00E43C3A">
        <w:rPr>
          <w:rFonts w:ascii="Times New Roman" w:hAnsi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Az ajánlati kötöttség minimális időtartama:</w:t>
      </w:r>
      <w:r w:rsidR="00B5315F"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Default="00B5315F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 w:rsidR="005604F0" w:rsidRPr="00C2783A">
        <w:rPr>
          <w:rFonts w:ascii="Times New Roman" w:hAnsi="Times New Roman"/>
          <w:sz w:val="24"/>
          <w:szCs w:val="24"/>
        </w:rPr>
        <w:t>Az ajánlattevők az ajánlatukhoz a pályázat eredményének kihirdetésétől számított 30 napig</w:t>
      </w:r>
      <w:r w:rsidR="005604F0">
        <w:rPr>
          <w:rFonts w:ascii="Times New Roman" w:hAnsi="Times New Roman"/>
          <w:sz w:val="24"/>
          <w:szCs w:val="24"/>
        </w:rPr>
        <w:t xml:space="preserve"> </w:t>
      </w:r>
      <w:r w:rsidR="005604F0" w:rsidRPr="00E43C3A">
        <w:rPr>
          <w:rFonts w:ascii="Times New Roman" w:hAnsi="Times New Roman"/>
          <w:sz w:val="24"/>
          <w:szCs w:val="24"/>
        </w:rPr>
        <w:t>kötve vannak.</w:t>
      </w:r>
      <w:r w:rsidR="005604F0">
        <w:rPr>
          <w:rFonts w:ascii="Times New Roman" w:hAnsi="Times New Roman"/>
          <w:sz w:val="24"/>
          <w:szCs w:val="24"/>
        </w:rPr>
        <w:t xml:space="preserve"> Az ajánlati kötöttség az ajánlattételi határidő lejártakor áll be. A p</w:t>
      </w:r>
      <w:r w:rsidR="005604F0" w:rsidRPr="00E43C3A">
        <w:rPr>
          <w:rFonts w:ascii="Times New Roman" w:hAnsi="Times New Roman"/>
          <w:sz w:val="24"/>
          <w:szCs w:val="24"/>
        </w:rPr>
        <w:t>ályázó</w:t>
      </w:r>
      <w:r w:rsidR="005604F0">
        <w:rPr>
          <w:rFonts w:ascii="Times New Roman" w:hAnsi="Times New Roman"/>
          <w:sz w:val="24"/>
          <w:szCs w:val="24"/>
        </w:rPr>
        <w:t xml:space="preserve"> az</w:t>
      </w:r>
      <w:r w:rsidR="005604F0" w:rsidRPr="00E43C3A">
        <w:rPr>
          <w:rFonts w:ascii="Times New Roman" w:hAnsi="Times New Roman"/>
          <w:sz w:val="24"/>
          <w:szCs w:val="24"/>
        </w:rPr>
        <w:t xml:space="preserve"> ajánlatát az ajánlati kötöttség beálltáig vonhatja vissza.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 pályázati tárgyalás ideje:</w:t>
      </w:r>
      <w:r w:rsidR="00B5315F" w:rsidRPr="00E43C3A">
        <w:rPr>
          <w:rFonts w:ascii="Times New Roman" w:hAnsi="Times New Roman"/>
          <w:sz w:val="24"/>
          <w:szCs w:val="24"/>
        </w:rPr>
        <w:t xml:space="preserve"> </w:t>
      </w:r>
    </w:p>
    <w:p w:rsidR="007F3B90" w:rsidRPr="00A93ED9" w:rsidRDefault="00B5315F" w:rsidP="007F3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 w:rsidR="007F3B90" w:rsidRPr="00C07590">
        <w:rPr>
          <w:rFonts w:ascii="Times New Roman" w:hAnsi="Times New Roman"/>
          <w:sz w:val="24"/>
          <w:szCs w:val="24"/>
        </w:rPr>
        <w:t>2019. július 18. (csütörtök) 10.10 óra</w:t>
      </w:r>
    </w:p>
    <w:p w:rsidR="00B5315F" w:rsidRPr="00E43C3A" w:rsidRDefault="00B5315F" w:rsidP="007F3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 pályázati tárgyalás helye</w:t>
      </w:r>
      <w:r w:rsidR="00B5315F" w:rsidRPr="00E43C3A">
        <w:rPr>
          <w:rFonts w:ascii="Times New Roman" w:hAnsi="Times New Roman"/>
          <w:sz w:val="24"/>
          <w:szCs w:val="24"/>
        </w:rPr>
        <w:t xml:space="preserve">: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/>
          <w:sz w:val="24"/>
          <w:szCs w:val="24"/>
        </w:rPr>
        <w:t xml:space="preserve"> Tanácsterme</w:t>
      </w:r>
      <w:r w:rsidRPr="00E43C3A">
        <w:rPr>
          <w:rFonts w:ascii="Times New Roman" w:hAnsi="Times New Roman"/>
          <w:sz w:val="24"/>
          <w:szCs w:val="24"/>
        </w:rPr>
        <w:t xml:space="preserve"> (8790 Zalaszentgrót, Dózsa Gy. </w:t>
      </w:r>
      <w:proofErr w:type="gramStart"/>
      <w:r w:rsidRPr="00E43C3A">
        <w:rPr>
          <w:rFonts w:ascii="Times New Roman" w:hAnsi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/>
          <w:sz w:val="24"/>
          <w:szCs w:val="24"/>
        </w:rPr>
        <w:t xml:space="preserve"> 1.)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C38E4">
        <w:rPr>
          <w:rFonts w:ascii="Times New Roman" w:hAnsi="Times New Roman"/>
          <w:b/>
          <w:sz w:val="24"/>
          <w:szCs w:val="24"/>
          <w:u w:val="single"/>
        </w:rPr>
        <w:t>A pályázati tárgyalás szabályai:</w:t>
      </w:r>
    </w:p>
    <w:p w:rsidR="00B5315F" w:rsidRPr="00EC38E4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tárgyalás keretében előre meg nem határozott számú fordulóban licit</w:t>
      </w:r>
      <w:r w:rsidRPr="004C43E7">
        <w:rPr>
          <w:rFonts w:ascii="Times New Roman" w:hAnsi="Times New Roman"/>
          <w:sz w:val="24"/>
          <w:szCs w:val="24"/>
        </w:rPr>
        <w:t xml:space="preserve"> kerül lebonyolításra</w:t>
      </w:r>
      <w:r>
        <w:rPr>
          <w:rFonts w:ascii="Times New Roman" w:hAnsi="Times New Roman"/>
          <w:sz w:val="24"/>
          <w:szCs w:val="24"/>
        </w:rPr>
        <w:t>, mely során</w:t>
      </w:r>
      <w:r w:rsidRPr="004376A8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az ajánlatokat legalább a licitet levezető személy által meghatározo</w:t>
      </w:r>
      <w:r>
        <w:rPr>
          <w:rFonts w:ascii="Times New Roman" w:hAnsi="Times New Roman"/>
          <w:sz w:val="24"/>
          <w:szCs w:val="24"/>
        </w:rPr>
        <w:t xml:space="preserve">tt összeggel lehet változtatni. A pályázati eljárást azon </w:t>
      </w:r>
      <w:r w:rsidRPr="004C43E7">
        <w:rPr>
          <w:rFonts w:ascii="Times New Roman" w:hAnsi="Times New Roman"/>
          <w:sz w:val="24"/>
          <w:szCs w:val="24"/>
        </w:rPr>
        <w:t xml:space="preserve">ajánlattevő nyeri meg, </w:t>
      </w:r>
      <w:proofErr w:type="gramStart"/>
      <w:r w:rsidRPr="004C43E7">
        <w:rPr>
          <w:rFonts w:ascii="Times New Roman" w:hAnsi="Times New Roman"/>
          <w:sz w:val="24"/>
          <w:szCs w:val="24"/>
        </w:rPr>
        <w:t>aki</w:t>
      </w:r>
      <w:proofErr w:type="gramEnd"/>
      <w:r>
        <w:rPr>
          <w:rFonts w:ascii="Times New Roman" w:hAnsi="Times New Roman"/>
          <w:sz w:val="24"/>
          <w:szCs w:val="24"/>
        </w:rPr>
        <w:t xml:space="preserve"> vagy amely </w:t>
      </w:r>
      <w:r w:rsidRPr="004C43E7">
        <w:rPr>
          <w:rFonts w:ascii="Times New Roman" w:hAnsi="Times New Roman"/>
          <w:sz w:val="24"/>
          <w:szCs w:val="24"/>
        </w:rPr>
        <w:t>a pályázati kiírásban meghatározott bírálati szempont szerinti</w:t>
      </w:r>
      <w:r>
        <w:rPr>
          <w:rFonts w:ascii="Times New Roman" w:hAnsi="Times New Roman"/>
          <w:sz w:val="24"/>
          <w:szCs w:val="24"/>
        </w:rPr>
        <w:t xml:space="preserve"> legkedvezőbb ajánlatot adta. Amennyiben</w:t>
      </w:r>
      <w:r w:rsidRPr="004C43E7">
        <w:rPr>
          <w:rFonts w:ascii="Times New Roman" w:hAnsi="Times New Roman"/>
          <w:sz w:val="24"/>
          <w:szCs w:val="24"/>
        </w:rPr>
        <w:t xml:space="preserve"> a beérkezett</w:t>
      </w:r>
      <w:r>
        <w:rPr>
          <w:rFonts w:ascii="Times New Roman" w:hAnsi="Times New Roman"/>
          <w:sz w:val="24"/>
          <w:szCs w:val="24"/>
        </w:rPr>
        <w:t xml:space="preserve">, illetve a pályázati tárgyalás során </w:t>
      </w:r>
      <w:r w:rsidRPr="004C43E7">
        <w:rPr>
          <w:rFonts w:ascii="Times New Roman" w:hAnsi="Times New Roman"/>
          <w:sz w:val="24"/>
          <w:szCs w:val="24"/>
        </w:rPr>
        <w:t>megtett ajánlatok összege megegyezik</w:t>
      </w:r>
      <w:r>
        <w:rPr>
          <w:rFonts w:ascii="Times New Roman" w:hAnsi="Times New Roman"/>
          <w:sz w:val="24"/>
          <w:szCs w:val="24"/>
        </w:rPr>
        <w:t>,</w:t>
      </w:r>
      <w:r w:rsidRPr="004C43E7">
        <w:rPr>
          <w:rFonts w:ascii="Times New Roman" w:hAnsi="Times New Roman"/>
          <w:sz w:val="24"/>
          <w:szCs w:val="24"/>
        </w:rPr>
        <w:t xml:space="preserve"> és új ajánlatot egyik ajánlattevő sem tesz, </w:t>
      </w:r>
      <w:r>
        <w:rPr>
          <w:rFonts w:ascii="Times New Roman" w:hAnsi="Times New Roman"/>
          <w:sz w:val="24"/>
          <w:szCs w:val="24"/>
        </w:rPr>
        <w:t xml:space="preserve">úgy </w:t>
      </w:r>
      <w:r w:rsidRPr="004C43E7">
        <w:rPr>
          <w:rFonts w:ascii="Times New Roman" w:hAnsi="Times New Roman"/>
          <w:sz w:val="24"/>
          <w:szCs w:val="24"/>
        </w:rPr>
        <w:t xml:space="preserve">a tárgyalást levezető személy a nyertes ajánlattevőt sorsolással állapítja meg. </w:t>
      </w: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Pr="00C278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:rsidR="00ED6D79" w:rsidRPr="00C278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Pr="00E43C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pályázati tárgyalás</w:t>
      </w:r>
      <w:r>
        <w:rPr>
          <w:rFonts w:ascii="Times New Roman" w:hAnsi="Times New Roman"/>
          <w:sz w:val="24"/>
          <w:szCs w:val="24"/>
        </w:rPr>
        <w:t>ról jegyzőkönyv készül</w:t>
      </w:r>
      <w:r w:rsidRPr="00E43C3A">
        <w:rPr>
          <w:rFonts w:ascii="Times New Roman" w:hAnsi="Times New Roman"/>
          <w:sz w:val="24"/>
          <w:szCs w:val="24"/>
        </w:rPr>
        <w:t>, amelynek tartalmaznia kell a pályázati tárgyalás lényeges körülményeit.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644" w:rsidRDefault="009A4644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644" w:rsidRDefault="009A4644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17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Az eredm</w:t>
      </w:r>
      <w:r w:rsidR="00B5315F">
        <w:rPr>
          <w:rFonts w:ascii="Times New Roman" w:hAnsi="Times New Roman"/>
          <w:b/>
          <w:sz w:val="24"/>
          <w:szCs w:val="24"/>
          <w:u w:val="single"/>
        </w:rPr>
        <w:t>ényhirdetés tervezett időpontja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 xml:space="preserve"> és módja: </w:t>
      </w:r>
    </w:p>
    <w:p w:rsidR="00ED6D79" w:rsidRDefault="00B5315F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="00ED6D79" w:rsidRPr="00E43C3A">
        <w:rPr>
          <w:rFonts w:ascii="Times New Roman" w:hAnsi="Times New Roman"/>
          <w:sz w:val="24"/>
          <w:szCs w:val="24"/>
        </w:rPr>
        <w:t>A levezető személy a pályázat eredményét a pályázati tárgyaláson kihirdeti</w:t>
      </w:r>
      <w:r w:rsidR="00ED6D79" w:rsidRPr="00C2783A">
        <w:rPr>
          <w:rFonts w:ascii="Times New Roman" w:hAnsi="Times New Roman"/>
          <w:sz w:val="24"/>
          <w:szCs w:val="24"/>
        </w:rPr>
        <w:t xml:space="preserve">. Amennyiben pályázati tárgyalásra nem kerül sor, </w:t>
      </w:r>
      <w:r w:rsidR="00ED6D79">
        <w:rPr>
          <w:rFonts w:ascii="Times New Roman" w:hAnsi="Times New Roman"/>
          <w:sz w:val="24"/>
          <w:szCs w:val="24"/>
        </w:rPr>
        <w:t xml:space="preserve">úgy </w:t>
      </w:r>
      <w:r w:rsidR="00ED6D79" w:rsidRPr="00C2783A">
        <w:rPr>
          <w:rFonts w:ascii="Times New Roman" w:hAnsi="Times New Roman"/>
          <w:sz w:val="24"/>
          <w:szCs w:val="24"/>
        </w:rPr>
        <w:t>a nyertes ajánlattevő személye a bontási eljárás során kerül kihirdetésre.</w:t>
      </w:r>
    </w:p>
    <w:p w:rsidR="009A4644" w:rsidRPr="00C2783A" w:rsidRDefault="009A4644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A szerződéskötés</w:t>
      </w:r>
      <w:r w:rsidR="00B5315F">
        <w:rPr>
          <w:rFonts w:ascii="Times New Roman" w:hAnsi="Times New Roman"/>
          <w:b/>
          <w:sz w:val="24"/>
          <w:szCs w:val="24"/>
          <w:u w:val="single"/>
        </w:rPr>
        <w:t>ek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 xml:space="preserve"> tervezett időpontja:</w:t>
      </w:r>
      <w:r w:rsidR="00B5315F"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>Az</w:t>
      </w:r>
      <w:r w:rsidR="007F3B90">
        <w:rPr>
          <w:rFonts w:ascii="Times New Roman" w:hAnsi="Times New Roman"/>
          <w:sz w:val="24"/>
          <w:szCs w:val="24"/>
        </w:rPr>
        <w:t xml:space="preserve"> adásvételi szerződés</w:t>
      </w:r>
      <w:r w:rsidRPr="00A93ED9">
        <w:rPr>
          <w:rFonts w:ascii="Times New Roman" w:hAnsi="Times New Roman"/>
          <w:sz w:val="24"/>
          <w:szCs w:val="24"/>
        </w:rPr>
        <w:t xml:space="preserve"> megkötésére a pályázat eredmény</w:t>
      </w:r>
      <w:r w:rsidR="006E2C33">
        <w:rPr>
          <w:rFonts w:ascii="Times New Roman" w:hAnsi="Times New Roman"/>
          <w:sz w:val="24"/>
          <w:szCs w:val="24"/>
        </w:rPr>
        <w:t>ének kihirdetésétől számított 30</w:t>
      </w:r>
      <w:r w:rsidRPr="00A93ED9">
        <w:rPr>
          <w:rFonts w:ascii="Times New Roman" w:hAnsi="Times New Roman"/>
          <w:sz w:val="24"/>
          <w:szCs w:val="24"/>
        </w:rPr>
        <w:t xml:space="preserve"> napon belül kerü</w:t>
      </w:r>
      <w:r w:rsidR="007F3B90">
        <w:rPr>
          <w:rFonts w:ascii="Times New Roman" w:hAnsi="Times New Roman"/>
          <w:sz w:val="24"/>
          <w:szCs w:val="24"/>
        </w:rPr>
        <w:t>l sor. Az adásvételi szerződés</w:t>
      </w:r>
      <w:r w:rsidRPr="00A93ED9">
        <w:rPr>
          <w:rFonts w:ascii="Times New Roman" w:hAnsi="Times New Roman"/>
          <w:sz w:val="24"/>
          <w:szCs w:val="24"/>
        </w:rPr>
        <w:t>ben rögzítésre kerül, hogy</w:t>
      </w:r>
      <w:r w:rsidR="007F3B90">
        <w:rPr>
          <w:rFonts w:ascii="Times New Roman" w:hAnsi="Times New Roman"/>
          <w:sz w:val="24"/>
          <w:szCs w:val="24"/>
        </w:rPr>
        <w:t xml:space="preserve"> az értékesített ingóságok elszállításáról a vevőnek kell gondoskodnia. </w:t>
      </w:r>
      <w:r w:rsidRPr="00A93ED9">
        <w:rPr>
          <w:rFonts w:ascii="Times New Roman" w:hAnsi="Times New Roman"/>
          <w:sz w:val="24"/>
          <w:szCs w:val="24"/>
        </w:rPr>
        <w:t>A vevő a vételár teljes összegét a szerződéskötéssel egyidejűleg köteles az eladó részére megfizetni.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 fenti határidőn belül, a kiíró döntése szerint helyébe a pályázat 2. helyezettje lép</w:t>
      </w:r>
      <w:r w:rsidR="00C07590">
        <w:rPr>
          <w:rFonts w:ascii="Times New Roman" w:hAnsi="Times New Roman"/>
          <w:sz w:val="24"/>
          <w:szCs w:val="24"/>
        </w:rPr>
        <w:t>het</w:t>
      </w:r>
      <w:r w:rsidRPr="00E43C3A">
        <w:rPr>
          <w:rFonts w:ascii="Times New Roman" w:hAnsi="Times New Roman"/>
          <w:sz w:val="24"/>
          <w:szCs w:val="24"/>
        </w:rPr>
        <w:t xml:space="preserve">. </w:t>
      </w:r>
    </w:p>
    <w:p w:rsidR="00ED6D79" w:rsidRDefault="00ED6D79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7F3B90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B5315F">
        <w:rPr>
          <w:rFonts w:ascii="Times New Roman" w:hAnsi="Times New Roman"/>
          <w:b/>
          <w:sz w:val="24"/>
          <w:szCs w:val="24"/>
        </w:rPr>
        <w:t xml:space="preserve">. </w:t>
      </w:r>
      <w:r w:rsidR="00B5315F" w:rsidRPr="00E43C3A">
        <w:rPr>
          <w:rFonts w:ascii="Times New Roman" w:hAnsi="Times New Roman"/>
          <w:b/>
          <w:sz w:val="24"/>
          <w:szCs w:val="24"/>
          <w:u w:val="single"/>
        </w:rPr>
        <w:t>Egyéb feltételek: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</w:t>
      </w:r>
      <w:r>
        <w:rPr>
          <w:rFonts w:ascii="Times New Roman" w:hAnsi="Times New Roman"/>
          <w:sz w:val="24"/>
          <w:szCs w:val="24"/>
        </w:rPr>
        <w:t>ónak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/>
          <w:sz w:val="24"/>
          <w:szCs w:val="24"/>
        </w:rPr>
        <w:t xml:space="preserve">atás teljesítéséről a pályázati ajánlatában nyilatkoznia kell.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 kiírója fenntart</w:t>
      </w:r>
      <w:r>
        <w:rPr>
          <w:rFonts w:ascii="Times New Roman" w:hAnsi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/>
          <w:sz w:val="24"/>
          <w:szCs w:val="24"/>
        </w:rPr>
        <w:t xml:space="preserve"> indokolás nélk</w:t>
      </w:r>
      <w:r>
        <w:rPr>
          <w:rFonts w:ascii="Times New Roman" w:hAnsi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/>
          <w:sz w:val="24"/>
          <w:szCs w:val="24"/>
        </w:rPr>
        <w:t>benyújtására nyitva álló határidőig</w:t>
      </w:r>
      <w:r>
        <w:rPr>
          <w:rFonts w:ascii="Times New Roman" w:hAnsi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visszavonja.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F10">
        <w:rPr>
          <w:rFonts w:ascii="Times New Roman" w:hAnsi="Times New Roman"/>
          <w:b/>
          <w:sz w:val="24"/>
          <w:szCs w:val="24"/>
        </w:rPr>
        <w:t>Zalaszentgrót</w:t>
      </w:r>
      <w:r w:rsidR="007F3B90">
        <w:rPr>
          <w:rFonts w:ascii="Times New Roman" w:hAnsi="Times New Roman"/>
          <w:sz w:val="24"/>
          <w:szCs w:val="24"/>
        </w:rPr>
        <w:t xml:space="preserve">, 2019. július 01. </w:t>
      </w:r>
      <w:r w:rsidR="001D1FBF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206F10" w:rsidRDefault="00B5315F" w:rsidP="00E7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/>
          <w:b/>
          <w:sz w:val="24"/>
          <w:szCs w:val="24"/>
        </w:rPr>
        <w:t>Baracskai József</w:t>
      </w:r>
      <w:r>
        <w:rPr>
          <w:rFonts w:ascii="Times New Roman" w:hAnsi="Times New Roman"/>
          <w:b/>
          <w:sz w:val="24"/>
          <w:szCs w:val="24"/>
        </w:rPr>
        <w:t xml:space="preserve"> s.k.</w:t>
      </w:r>
    </w:p>
    <w:p w:rsidR="00B5315F" w:rsidRDefault="00B5315F" w:rsidP="00E7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B5315F" w:rsidRDefault="00B5315F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/>
          <w:b/>
          <w:sz w:val="24"/>
          <w:szCs w:val="24"/>
        </w:rPr>
        <w:t xml:space="preserve"> Zalaszentgrót Város Önkormányzata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5315F" w:rsidSect="00E05E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BD" w:rsidRDefault="00D937BD" w:rsidP="002C67C0">
      <w:pPr>
        <w:spacing w:after="0" w:line="240" w:lineRule="auto"/>
      </w:pPr>
      <w:r>
        <w:separator/>
      </w:r>
    </w:p>
  </w:endnote>
  <w:endnote w:type="continuationSeparator" w:id="0">
    <w:p w:rsidR="00D937BD" w:rsidRDefault="00D937B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5F" w:rsidRDefault="00F1235D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BD" w:rsidRDefault="00D937BD" w:rsidP="002C67C0">
      <w:pPr>
        <w:spacing w:after="0" w:line="240" w:lineRule="auto"/>
      </w:pPr>
      <w:r>
        <w:separator/>
      </w:r>
    </w:p>
  </w:footnote>
  <w:footnote w:type="continuationSeparator" w:id="0">
    <w:p w:rsidR="00D937BD" w:rsidRDefault="00D937B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5F" w:rsidRDefault="00F1235D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AF6"/>
    <w:rsid w:val="00084D48"/>
    <w:rsid w:val="000857E6"/>
    <w:rsid w:val="000B277C"/>
    <w:rsid w:val="000D3410"/>
    <w:rsid w:val="000E392B"/>
    <w:rsid w:val="000E437E"/>
    <w:rsid w:val="00125067"/>
    <w:rsid w:val="00141F37"/>
    <w:rsid w:val="00142808"/>
    <w:rsid w:val="00146A19"/>
    <w:rsid w:val="00154E36"/>
    <w:rsid w:val="00165AFF"/>
    <w:rsid w:val="00170D7B"/>
    <w:rsid w:val="00176AC9"/>
    <w:rsid w:val="00186B13"/>
    <w:rsid w:val="00196190"/>
    <w:rsid w:val="001970A7"/>
    <w:rsid w:val="001D1FBF"/>
    <w:rsid w:val="001D51A3"/>
    <w:rsid w:val="001E0088"/>
    <w:rsid w:val="00204DE2"/>
    <w:rsid w:val="00206F10"/>
    <w:rsid w:val="00231373"/>
    <w:rsid w:val="002314AE"/>
    <w:rsid w:val="002330AB"/>
    <w:rsid w:val="00236CC9"/>
    <w:rsid w:val="002378BF"/>
    <w:rsid w:val="002645DE"/>
    <w:rsid w:val="002B2100"/>
    <w:rsid w:val="002B4E44"/>
    <w:rsid w:val="002B5F6F"/>
    <w:rsid w:val="002C49E9"/>
    <w:rsid w:val="002C67C0"/>
    <w:rsid w:val="002F0CE4"/>
    <w:rsid w:val="00300C66"/>
    <w:rsid w:val="0030662F"/>
    <w:rsid w:val="003670A1"/>
    <w:rsid w:val="00380A4C"/>
    <w:rsid w:val="0038254E"/>
    <w:rsid w:val="003850D2"/>
    <w:rsid w:val="003917BA"/>
    <w:rsid w:val="003A25DE"/>
    <w:rsid w:val="003B2AF3"/>
    <w:rsid w:val="003D0EB7"/>
    <w:rsid w:val="003E097F"/>
    <w:rsid w:val="003E2CA2"/>
    <w:rsid w:val="003F17D7"/>
    <w:rsid w:val="004133C6"/>
    <w:rsid w:val="00417468"/>
    <w:rsid w:val="00432379"/>
    <w:rsid w:val="00432ACC"/>
    <w:rsid w:val="00432BC3"/>
    <w:rsid w:val="0044072E"/>
    <w:rsid w:val="004471F7"/>
    <w:rsid w:val="00450474"/>
    <w:rsid w:val="004A0E78"/>
    <w:rsid w:val="004B6CF2"/>
    <w:rsid w:val="004C43E7"/>
    <w:rsid w:val="004C771D"/>
    <w:rsid w:val="004E6209"/>
    <w:rsid w:val="00506390"/>
    <w:rsid w:val="00510B11"/>
    <w:rsid w:val="00514EE4"/>
    <w:rsid w:val="00515B79"/>
    <w:rsid w:val="005530E2"/>
    <w:rsid w:val="005604F0"/>
    <w:rsid w:val="0057306B"/>
    <w:rsid w:val="005A1309"/>
    <w:rsid w:val="005A7234"/>
    <w:rsid w:val="005B5495"/>
    <w:rsid w:val="005D077F"/>
    <w:rsid w:val="005D1B44"/>
    <w:rsid w:val="005D71FC"/>
    <w:rsid w:val="005F7992"/>
    <w:rsid w:val="00612F9E"/>
    <w:rsid w:val="006146D8"/>
    <w:rsid w:val="00636928"/>
    <w:rsid w:val="0065209B"/>
    <w:rsid w:val="00655C06"/>
    <w:rsid w:val="006660BE"/>
    <w:rsid w:val="0068227E"/>
    <w:rsid w:val="006828DB"/>
    <w:rsid w:val="00687D2C"/>
    <w:rsid w:val="006C0C18"/>
    <w:rsid w:val="006C310F"/>
    <w:rsid w:val="006D07E8"/>
    <w:rsid w:val="006E081E"/>
    <w:rsid w:val="006E0DF3"/>
    <w:rsid w:val="006E2C33"/>
    <w:rsid w:val="006E5AC5"/>
    <w:rsid w:val="007002ED"/>
    <w:rsid w:val="00711958"/>
    <w:rsid w:val="00731B07"/>
    <w:rsid w:val="00755556"/>
    <w:rsid w:val="00757E0A"/>
    <w:rsid w:val="007708B8"/>
    <w:rsid w:val="00793525"/>
    <w:rsid w:val="00796505"/>
    <w:rsid w:val="007A7FA4"/>
    <w:rsid w:val="007C296B"/>
    <w:rsid w:val="007C3258"/>
    <w:rsid w:val="007C342E"/>
    <w:rsid w:val="007F3B90"/>
    <w:rsid w:val="007F4416"/>
    <w:rsid w:val="00802BDE"/>
    <w:rsid w:val="008342B8"/>
    <w:rsid w:val="00843D08"/>
    <w:rsid w:val="00850167"/>
    <w:rsid w:val="00857864"/>
    <w:rsid w:val="00861992"/>
    <w:rsid w:val="008624A7"/>
    <w:rsid w:val="00874ECC"/>
    <w:rsid w:val="00886C32"/>
    <w:rsid w:val="0088735E"/>
    <w:rsid w:val="00890107"/>
    <w:rsid w:val="008A784A"/>
    <w:rsid w:val="008B16E8"/>
    <w:rsid w:val="008C2EA6"/>
    <w:rsid w:val="008D4239"/>
    <w:rsid w:val="008D7FAB"/>
    <w:rsid w:val="008E1E8C"/>
    <w:rsid w:val="008F6E60"/>
    <w:rsid w:val="00934B7D"/>
    <w:rsid w:val="00940053"/>
    <w:rsid w:val="00944FCA"/>
    <w:rsid w:val="00947655"/>
    <w:rsid w:val="00955B15"/>
    <w:rsid w:val="009601AD"/>
    <w:rsid w:val="00977C0A"/>
    <w:rsid w:val="00994231"/>
    <w:rsid w:val="009A4644"/>
    <w:rsid w:val="00A07DBB"/>
    <w:rsid w:val="00A07DDC"/>
    <w:rsid w:val="00A134DB"/>
    <w:rsid w:val="00A22507"/>
    <w:rsid w:val="00A63A98"/>
    <w:rsid w:val="00A656ED"/>
    <w:rsid w:val="00A7277A"/>
    <w:rsid w:val="00A87B79"/>
    <w:rsid w:val="00A93ED9"/>
    <w:rsid w:val="00AB397D"/>
    <w:rsid w:val="00AC744B"/>
    <w:rsid w:val="00AE0975"/>
    <w:rsid w:val="00AF1EA3"/>
    <w:rsid w:val="00B233BB"/>
    <w:rsid w:val="00B33D26"/>
    <w:rsid w:val="00B42BDE"/>
    <w:rsid w:val="00B5315F"/>
    <w:rsid w:val="00B630AA"/>
    <w:rsid w:val="00B74826"/>
    <w:rsid w:val="00B96D7D"/>
    <w:rsid w:val="00BA77D1"/>
    <w:rsid w:val="00BD01B1"/>
    <w:rsid w:val="00BD1F55"/>
    <w:rsid w:val="00BD4849"/>
    <w:rsid w:val="00BD6BAF"/>
    <w:rsid w:val="00BE493D"/>
    <w:rsid w:val="00BF6DD8"/>
    <w:rsid w:val="00C071AD"/>
    <w:rsid w:val="00C07590"/>
    <w:rsid w:val="00C11F86"/>
    <w:rsid w:val="00C20085"/>
    <w:rsid w:val="00C26B6D"/>
    <w:rsid w:val="00C2783A"/>
    <w:rsid w:val="00C312F6"/>
    <w:rsid w:val="00C41671"/>
    <w:rsid w:val="00C43F6C"/>
    <w:rsid w:val="00C47288"/>
    <w:rsid w:val="00C5617E"/>
    <w:rsid w:val="00C833C1"/>
    <w:rsid w:val="00C97EE8"/>
    <w:rsid w:val="00CA0DAA"/>
    <w:rsid w:val="00CA5F21"/>
    <w:rsid w:val="00CB5DFB"/>
    <w:rsid w:val="00CE5A36"/>
    <w:rsid w:val="00CF6728"/>
    <w:rsid w:val="00D104F2"/>
    <w:rsid w:val="00D2112E"/>
    <w:rsid w:val="00D27CA4"/>
    <w:rsid w:val="00D319FB"/>
    <w:rsid w:val="00D46687"/>
    <w:rsid w:val="00D54234"/>
    <w:rsid w:val="00D65FF8"/>
    <w:rsid w:val="00D77D9F"/>
    <w:rsid w:val="00D937BD"/>
    <w:rsid w:val="00DB4D21"/>
    <w:rsid w:val="00DC0C8E"/>
    <w:rsid w:val="00DC224E"/>
    <w:rsid w:val="00DD3B3C"/>
    <w:rsid w:val="00DF52E4"/>
    <w:rsid w:val="00DF6FF2"/>
    <w:rsid w:val="00E05E8C"/>
    <w:rsid w:val="00E17546"/>
    <w:rsid w:val="00E377BE"/>
    <w:rsid w:val="00E43C3A"/>
    <w:rsid w:val="00E50063"/>
    <w:rsid w:val="00E567E0"/>
    <w:rsid w:val="00E70696"/>
    <w:rsid w:val="00E70B99"/>
    <w:rsid w:val="00E850CB"/>
    <w:rsid w:val="00EA4090"/>
    <w:rsid w:val="00EC38E4"/>
    <w:rsid w:val="00ED44F2"/>
    <w:rsid w:val="00ED6D79"/>
    <w:rsid w:val="00F1235D"/>
    <w:rsid w:val="00F16207"/>
    <w:rsid w:val="00F52533"/>
    <w:rsid w:val="00F52BAB"/>
    <w:rsid w:val="00F9016B"/>
    <w:rsid w:val="00FA3D37"/>
    <w:rsid w:val="00FB6235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E24F9CC-4975-421D-89D8-6474A2C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E8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rsid w:val="00886C3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7119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196190"/>
    <w:pPr>
      <w:suppressAutoHyphens/>
    </w:pPr>
    <w:rPr>
      <w:rFonts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802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Gondos István</cp:lastModifiedBy>
  <cp:revision>13</cp:revision>
  <cp:lastPrinted>2013-04-30T11:43:00Z</cp:lastPrinted>
  <dcterms:created xsi:type="dcterms:W3CDTF">2019-04-29T11:55:00Z</dcterms:created>
  <dcterms:modified xsi:type="dcterms:W3CDTF">2019-07-01T07:58:00Z</dcterms:modified>
</cp:coreProperties>
</file>