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40" w:rsidRPr="003C5346" w:rsidRDefault="00AB57BC" w:rsidP="003C5346">
      <w:pPr>
        <w:pStyle w:val="Szvegtrzs21"/>
        <w:overflowPunct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3C5346">
        <w:rPr>
          <w:rFonts w:ascii="Times New Roman" w:hAnsi="Times New Roman"/>
          <w:b/>
          <w:sz w:val="24"/>
          <w:szCs w:val="24"/>
        </w:rPr>
        <w:t xml:space="preserve">Zalaszentgrót Város Önkormányzata Képviselő-testületének </w:t>
      </w:r>
    </w:p>
    <w:p w:rsidR="00AB57BC" w:rsidRPr="003C5346" w:rsidRDefault="00BF4A73" w:rsidP="003C5346">
      <w:pPr>
        <w:pStyle w:val="Szvegtrzs21"/>
        <w:overflowPunct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17/2017. (X. 27.</w:t>
      </w:r>
      <w:r w:rsidR="00AB57BC" w:rsidRPr="003C5346">
        <w:rPr>
          <w:rFonts w:ascii="Times New Roman" w:hAnsi="Times New Roman"/>
          <w:b/>
          <w:sz w:val="24"/>
          <w:szCs w:val="24"/>
        </w:rPr>
        <w:t xml:space="preserve">) önkormányzati rendelete </w:t>
      </w:r>
    </w:p>
    <w:p w:rsidR="00AB57BC" w:rsidRPr="003C5346" w:rsidRDefault="00AB57BC" w:rsidP="003C5346">
      <w:pPr>
        <w:pStyle w:val="Szvegtrzs21"/>
        <w:overflowPunct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C5346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165640" w:rsidRPr="003C5346">
        <w:rPr>
          <w:rFonts w:ascii="Times New Roman" w:hAnsi="Times New Roman"/>
          <w:b/>
          <w:sz w:val="24"/>
          <w:szCs w:val="24"/>
        </w:rPr>
        <w:t xml:space="preserve"> helyi építési szabályzatról szóló</w:t>
      </w:r>
      <w:r w:rsidRPr="003C5346">
        <w:rPr>
          <w:rFonts w:ascii="Times New Roman" w:hAnsi="Times New Roman"/>
          <w:b/>
          <w:sz w:val="24"/>
          <w:szCs w:val="24"/>
        </w:rPr>
        <w:t xml:space="preserve"> 24/2014. (IX. 12.)</w:t>
      </w:r>
      <w:r w:rsidR="00165640" w:rsidRPr="003C5346">
        <w:rPr>
          <w:rFonts w:ascii="Times New Roman" w:hAnsi="Times New Roman"/>
          <w:b/>
          <w:sz w:val="24"/>
          <w:szCs w:val="24"/>
        </w:rPr>
        <w:t xml:space="preserve"> önkormányzati</w:t>
      </w:r>
      <w:r w:rsidRPr="003C5346">
        <w:rPr>
          <w:rFonts w:ascii="Times New Roman" w:hAnsi="Times New Roman"/>
          <w:b/>
          <w:sz w:val="24"/>
          <w:szCs w:val="24"/>
        </w:rPr>
        <w:t xml:space="preserve"> rendelet módosításáról</w:t>
      </w:r>
    </w:p>
    <w:p w:rsidR="00AB57BC" w:rsidRPr="003C5346" w:rsidRDefault="00AB57BC" w:rsidP="003C5346">
      <w:pPr>
        <w:pStyle w:val="Szvegtrzs21"/>
        <w:overflowPunct/>
        <w:autoSpaceDN/>
        <w:adjustRightInd/>
        <w:rPr>
          <w:rFonts w:ascii="Times New Roman" w:hAnsi="Times New Roman"/>
          <w:sz w:val="24"/>
          <w:szCs w:val="24"/>
        </w:rPr>
      </w:pPr>
    </w:p>
    <w:p w:rsidR="00AB57BC" w:rsidRPr="003C5346" w:rsidRDefault="00AB57BC" w:rsidP="003C5346">
      <w:pPr>
        <w:pStyle w:val="Szvegtrzs21"/>
        <w:overflowPunct/>
        <w:autoSpaceDN/>
        <w:adjustRightInd/>
        <w:rPr>
          <w:rFonts w:ascii="Times New Roman" w:hAnsi="Times New Roman"/>
          <w:sz w:val="24"/>
          <w:szCs w:val="24"/>
        </w:rPr>
      </w:pPr>
      <w:r w:rsidRPr="003C5346">
        <w:rPr>
          <w:rFonts w:ascii="Times New Roman" w:hAnsi="Times New Roman"/>
          <w:sz w:val="24"/>
          <w:szCs w:val="24"/>
        </w:rPr>
        <w:t>Zalaszentgrót Város</w:t>
      </w:r>
      <w:r w:rsidR="001B6A98" w:rsidRPr="003C5346">
        <w:rPr>
          <w:rFonts w:ascii="Times New Roman" w:hAnsi="Times New Roman"/>
          <w:sz w:val="24"/>
          <w:szCs w:val="24"/>
        </w:rPr>
        <w:t xml:space="preserve"> </w:t>
      </w:r>
      <w:r w:rsidRPr="003C5346">
        <w:rPr>
          <w:rFonts w:ascii="Times New Roman" w:hAnsi="Times New Roman"/>
          <w:sz w:val="24"/>
          <w:szCs w:val="24"/>
        </w:rPr>
        <w:t>Önkormányzatának Képviselő-testülete az épített környezet alakításáról és védelméről szóló 19</w:t>
      </w:r>
      <w:r w:rsidR="00FD0B20">
        <w:rPr>
          <w:rFonts w:ascii="Times New Roman" w:hAnsi="Times New Roman"/>
          <w:sz w:val="24"/>
          <w:szCs w:val="24"/>
        </w:rPr>
        <w:t xml:space="preserve">97. évi LXXVIII. törvény 62. § </w:t>
      </w:r>
      <w:r w:rsidRPr="003C5346">
        <w:rPr>
          <w:rFonts w:ascii="Times New Roman" w:hAnsi="Times New Roman"/>
          <w:sz w:val="24"/>
          <w:szCs w:val="24"/>
        </w:rPr>
        <w:t>(6) bekezdés 6. pontjában kapott felhatalmazás alapján, a Magyarország</w:t>
      </w:r>
      <w:r w:rsidR="00165640" w:rsidRPr="003C5346">
        <w:rPr>
          <w:rFonts w:ascii="Times New Roman" w:hAnsi="Times New Roman"/>
          <w:sz w:val="24"/>
          <w:szCs w:val="24"/>
        </w:rPr>
        <w:t xml:space="preserve"> Alaptörvénye 32. cikk (1) bekezdés a) pontjában és a Magyarország</w:t>
      </w:r>
      <w:r w:rsidRPr="003C5346">
        <w:rPr>
          <w:rFonts w:ascii="Times New Roman" w:hAnsi="Times New Roman"/>
          <w:sz w:val="24"/>
          <w:szCs w:val="24"/>
        </w:rPr>
        <w:t xml:space="preserve"> helyi önkormányzatairól szóló 2011. évi CLXXXIX. törvény 13. § (1) bekezdés 1. pontjában</w:t>
      </w:r>
      <w:r w:rsidR="00165640" w:rsidRPr="003C5346">
        <w:rPr>
          <w:rFonts w:ascii="Times New Roman" w:hAnsi="Times New Roman"/>
          <w:sz w:val="24"/>
          <w:szCs w:val="24"/>
        </w:rPr>
        <w:t xml:space="preserve"> </w:t>
      </w:r>
      <w:r w:rsidRPr="003C5346">
        <w:rPr>
          <w:rFonts w:ascii="Times New Roman" w:hAnsi="Times New Roman"/>
          <w:sz w:val="24"/>
          <w:szCs w:val="24"/>
        </w:rPr>
        <w:t>meghatározott feladatkörében eljárva a helyi építési szabályzatról szóló 24/2014.</w:t>
      </w:r>
      <w:r w:rsidR="00165640" w:rsidRPr="003C5346">
        <w:rPr>
          <w:rFonts w:ascii="Times New Roman" w:hAnsi="Times New Roman"/>
          <w:sz w:val="24"/>
          <w:szCs w:val="24"/>
        </w:rPr>
        <w:t xml:space="preserve"> </w:t>
      </w:r>
      <w:r w:rsidRPr="003C5346">
        <w:rPr>
          <w:rFonts w:ascii="Times New Roman" w:hAnsi="Times New Roman"/>
          <w:sz w:val="24"/>
          <w:szCs w:val="24"/>
        </w:rPr>
        <w:t>(IX.</w:t>
      </w:r>
      <w:r w:rsidR="00165640" w:rsidRPr="003C5346">
        <w:rPr>
          <w:rFonts w:ascii="Times New Roman" w:hAnsi="Times New Roman"/>
          <w:sz w:val="24"/>
          <w:szCs w:val="24"/>
        </w:rPr>
        <w:t xml:space="preserve"> </w:t>
      </w:r>
      <w:r w:rsidRPr="003C5346">
        <w:rPr>
          <w:rFonts w:ascii="Times New Roman" w:hAnsi="Times New Roman"/>
          <w:sz w:val="24"/>
          <w:szCs w:val="24"/>
        </w:rPr>
        <w:t>12.)</w:t>
      </w:r>
      <w:r w:rsidR="00165640" w:rsidRPr="003C5346">
        <w:rPr>
          <w:rFonts w:ascii="Times New Roman" w:hAnsi="Times New Roman"/>
          <w:sz w:val="24"/>
          <w:szCs w:val="24"/>
        </w:rPr>
        <w:t xml:space="preserve"> önkormányzati rendelet</w:t>
      </w:r>
      <w:r w:rsidRPr="003C5346">
        <w:rPr>
          <w:rFonts w:ascii="Times New Roman" w:hAnsi="Times New Roman"/>
          <w:sz w:val="24"/>
          <w:szCs w:val="24"/>
        </w:rPr>
        <w:t xml:space="preserve"> módosításáról </w:t>
      </w:r>
      <w:r w:rsidR="00165640" w:rsidRPr="003C5346">
        <w:rPr>
          <w:rFonts w:ascii="Times New Roman" w:hAnsi="Times New Roman"/>
          <w:sz w:val="24"/>
          <w:szCs w:val="24"/>
        </w:rPr>
        <w:t>a következőket rendeli el:</w:t>
      </w:r>
    </w:p>
    <w:p w:rsidR="00AB57BC" w:rsidRDefault="00AB57BC" w:rsidP="003C5346">
      <w:pPr>
        <w:pStyle w:val="Szvegtrzs21"/>
        <w:overflowPunct/>
        <w:autoSpaceDN/>
        <w:adjustRightInd/>
        <w:rPr>
          <w:rFonts w:ascii="Times New Roman" w:hAnsi="Times New Roman"/>
          <w:sz w:val="24"/>
          <w:szCs w:val="24"/>
        </w:rPr>
      </w:pPr>
    </w:p>
    <w:p w:rsidR="00FF2C58" w:rsidRPr="003C5346" w:rsidRDefault="00FF2C58" w:rsidP="003C5346">
      <w:pPr>
        <w:pStyle w:val="Szvegtrzs21"/>
        <w:overflowPunct/>
        <w:autoSpaceDN/>
        <w:adjustRightInd/>
        <w:rPr>
          <w:rFonts w:ascii="Times New Roman" w:hAnsi="Times New Roman"/>
          <w:sz w:val="24"/>
          <w:szCs w:val="24"/>
        </w:rPr>
      </w:pPr>
    </w:p>
    <w:p w:rsidR="00AB57BC" w:rsidRPr="003C5346" w:rsidRDefault="00AB57BC" w:rsidP="003C5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346">
        <w:rPr>
          <w:rFonts w:ascii="Times New Roman" w:hAnsi="Times New Roman" w:cs="Times New Roman"/>
          <w:b/>
          <w:sz w:val="24"/>
          <w:szCs w:val="24"/>
        </w:rPr>
        <w:t>1. §</w:t>
      </w:r>
    </w:p>
    <w:p w:rsidR="00AB57BC" w:rsidRPr="003C5346" w:rsidRDefault="00AB57BC" w:rsidP="003C5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640" w:rsidRPr="003C5346" w:rsidRDefault="00165640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>(1) Zalaszentgrót Város Önkormányzata Képviselő-testületének a helyi építési szabályzatról szóló 24/2014. (IX. 12.) önkormányzati rendelete (a továbbiakban: Rendelet) 6. § (2) bekezdése helyébe a következő rendelkezés lép:</w:t>
      </w:r>
    </w:p>
    <w:p w:rsidR="00165640" w:rsidRPr="003C5346" w:rsidRDefault="00165640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640" w:rsidRPr="003C5346" w:rsidRDefault="00165640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>6. §</w:t>
      </w:r>
    </w:p>
    <w:p w:rsidR="00165640" w:rsidRPr="003C5346" w:rsidRDefault="00165640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>(2) A helyi természetvédelem alatt álló területeket külön önkormányzati rendelet határozza meg, mely területek felsorolását a 4. függelék tartalmazza.</w:t>
      </w:r>
    </w:p>
    <w:p w:rsidR="00165640" w:rsidRPr="003C5346" w:rsidRDefault="00165640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640" w:rsidRPr="003C5346" w:rsidRDefault="00165640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>(2) A Rendelet 6. §-</w:t>
      </w:r>
      <w:proofErr w:type="gramStart"/>
      <w:r w:rsidRPr="003C534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C5346">
        <w:rPr>
          <w:rFonts w:ascii="Times New Roman" w:hAnsi="Times New Roman" w:cs="Times New Roman"/>
          <w:sz w:val="24"/>
          <w:szCs w:val="24"/>
        </w:rPr>
        <w:t xml:space="preserve"> a következő (4) bekezdéssel egészül ki:</w:t>
      </w:r>
    </w:p>
    <w:p w:rsidR="00165640" w:rsidRPr="003C5346" w:rsidRDefault="00165640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640" w:rsidRPr="003C5346" w:rsidRDefault="00165640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>6. §</w:t>
      </w:r>
    </w:p>
    <w:p w:rsidR="00165640" w:rsidRPr="003C5346" w:rsidRDefault="00165640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>(4) A megkutatott és nyilvántartott ásványi nyersanyagvagyon által érintett területen építményt építeni csak az országos területrendezési tervről szóló törvényben előírtaknak megfelelően lehet.</w:t>
      </w:r>
    </w:p>
    <w:p w:rsidR="00165640" w:rsidRPr="003C5346" w:rsidRDefault="00165640" w:rsidP="003C5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640" w:rsidRPr="003C5346" w:rsidRDefault="00165640" w:rsidP="003C5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346">
        <w:rPr>
          <w:rFonts w:ascii="Times New Roman" w:hAnsi="Times New Roman" w:cs="Times New Roman"/>
          <w:b/>
          <w:sz w:val="24"/>
          <w:szCs w:val="24"/>
        </w:rPr>
        <w:t>2. §</w:t>
      </w:r>
    </w:p>
    <w:p w:rsidR="00165640" w:rsidRPr="003C5346" w:rsidRDefault="00165640" w:rsidP="003C5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640" w:rsidRPr="003C5346" w:rsidRDefault="00165640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 xml:space="preserve">(1) </w:t>
      </w:r>
      <w:r w:rsidR="00003EFD" w:rsidRPr="003C5346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48314D" w:rsidRPr="003C5346">
        <w:rPr>
          <w:rFonts w:ascii="Times New Roman" w:hAnsi="Times New Roman" w:cs="Times New Roman"/>
          <w:sz w:val="24"/>
          <w:szCs w:val="24"/>
        </w:rPr>
        <w:t>14. § (1) bekezdés a) pontja a következő 5.3. alponttal egészül ki:</w:t>
      </w:r>
    </w:p>
    <w:p w:rsidR="0048314D" w:rsidRPr="003C5346" w:rsidRDefault="0048314D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14D" w:rsidRPr="003C5346" w:rsidRDefault="0048314D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>14. § (1) bekezdés a) pont</w:t>
      </w:r>
    </w:p>
    <w:p w:rsidR="0048314D" w:rsidRPr="003C5346" w:rsidRDefault="00FD0B20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hulladékkezelő, </w:t>
      </w:r>
      <w:proofErr w:type="spellStart"/>
      <w:r>
        <w:rPr>
          <w:rFonts w:ascii="Times New Roman" w:hAnsi="Times New Roman" w:cs="Times New Roman"/>
          <w:sz w:val="24"/>
          <w:szCs w:val="24"/>
        </w:rPr>
        <w:t>-lerakó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48314D" w:rsidRPr="003C5346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="0048314D" w:rsidRPr="003C5346">
        <w:rPr>
          <w:rFonts w:ascii="Times New Roman" w:hAnsi="Times New Roman" w:cs="Times New Roman"/>
          <w:sz w:val="24"/>
          <w:szCs w:val="24"/>
        </w:rPr>
        <w:t>)-,</w:t>
      </w:r>
    </w:p>
    <w:p w:rsidR="0048314D" w:rsidRPr="003C5346" w:rsidRDefault="0048314D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14D" w:rsidRPr="003C5346" w:rsidRDefault="0048314D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>(2) A Rendelet 14. § (1) bekezdés b) pontja a következő 7.6. alponttal egészül ki:</w:t>
      </w:r>
    </w:p>
    <w:p w:rsidR="0048314D" w:rsidRPr="003C5346" w:rsidRDefault="0048314D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14D" w:rsidRPr="003C5346" w:rsidRDefault="0048314D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>14. § (1) bekezdés b) pont</w:t>
      </w:r>
    </w:p>
    <w:p w:rsidR="0048314D" w:rsidRPr="003C5346" w:rsidRDefault="0048314D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>7.6. gyepmesteri telep (</w:t>
      </w:r>
      <w:proofErr w:type="spellStart"/>
      <w:r w:rsidRPr="003C5346">
        <w:rPr>
          <w:rFonts w:ascii="Times New Roman" w:hAnsi="Times New Roman" w:cs="Times New Roman"/>
          <w:sz w:val="24"/>
          <w:szCs w:val="24"/>
        </w:rPr>
        <w:t>Kgy</w:t>
      </w:r>
      <w:proofErr w:type="spellEnd"/>
      <w:r w:rsidRPr="003C5346">
        <w:rPr>
          <w:rFonts w:ascii="Times New Roman" w:hAnsi="Times New Roman" w:cs="Times New Roman"/>
          <w:sz w:val="24"/>
          <w:szCs w:val="24"/>
        </w:rPr>
        <w:t>)</w:t>
      </w:r>
    </w:p>
    <w:p w:rsidR="0048314D" w:rsidRPr="003C5346" w:rsidRDefault="0048314D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14D" w:rsidRPr="003C5346" w:rsidRDefault="0048314D" w:rsidP="003C5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346">
        <w:rPr>
          <w:rFonts w:ascii="Times New Roman" w:hAnsi="Times New Roman" w:cs="Times New Roman"/>
          <w:b/>
          <w:sz w:val="24"/>
          <w:szCs w:val="24"/>
        </w:rPr>
        <w:t xml:space="preserve">3. § </w:t>
      </w:r>
    </w:p>
    <w:p w:rsidR="0048314D" w:rsidRPr="003C5346" w:rsidRDefault="0048314D" w:rsidP="003C5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4D" w:rsidRPr="003C5346" w:rsidRDefault="0048314D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>A Rendelet 17. § (3) bekezdése helyébe a következő rendelkezés lép:</w:t>
      </w:r>
    </w:p>
    <w:p w:rsidR="00165640" w:rsidRPr="003C5346" w:rsidRDefault="00165640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640" w:rsidRPr="003C5346" w:rsidRDefault="0048314D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 xml:space="preserve">17. § </w:t>
      </w:r>
    </w:p>
    <w:p w:rsidR="0048314D" w:rsidRDefault="0048314D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 xml:space="preserve">(3) Az </w:t>
      </w:r>
      <w:proofErr w:type="spellStart"/>
      <w:r w:rsidRPr="003C5346">
        <w:rPr>
          <w:rFonts w:ascii="Times New Roman" w:hAnsi="Times New Roman" w:cs="Times New Roman"/>
          <w:sz w:val="24"/>
          <w:szCs w:val="24"/>
        </w:rPr>
        <w:t>Lke</w:t>
      </w:r>
      <w:proofErr w:type="spellEnd"/>
      <w:r w:rsidRPr="003C5346">
        <w:rPr>
          <w:rFonts w:ascii="Times New Roman" w:hAnsi="Times New Roman" w:cs="Times New Roman"/>
          <w:sz w:val="24"/>
          <w:szCs w:val="24"/>
        </w:rPr>
        <w:t xml:space="preserve"> jelű kertvárosias lakóterület építési használatának megengedett felső határértékei és telekalakítási szabályai:</w:t>
      </w:r>
    </w:p>
    <w:p w:rsidR="003C5346" w:rsidRPr="003C5346" w:rsidRDefault="003C5346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587"/>
        <w:gridCol w:w="2516"/>
        <w:gridCol w:w="2551"/>
      </w:tblGrid>
      <w:tr w:rsidR="003C5346" w:rsidRPr="003C5346" w:rsidTr="001A3D01">
        <w:tc>
          <w:tcPr>
            <w:tcW w:w="2127" w:type="dxa"/>
          </w:tcPr>
          <w:p w:rsidR="0048314D" w:rsidRPr="003C5346" w:rsidRDefault="0048314D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87" w:type="dxa"/>
          </w:tcPr>
          <w:p w:rsidR="0048314D" w:rsidRPr="003C5346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Lke-1</w:t>
            </w:r>
          </w:p>
        </w:tc>
        <w:tc>
          <w:tcPr>
            <w:tcW w:w="2516" w:type="dxa"/>
          </w:tcPr>
          <w:p w:rsidR="0048314D" w:rsidRPr="003C5346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Lke-2</w:t>
            </w:r>
          </w:p>
        </w:tc>
        <w:tc>
          <w:tcPr>
            <w:tcW w:w="2551" w:type="dxa"/>
          </w:tcPr>
          <w:p w:rsidR="0048314D" w:rsidRPr="003C5346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Lke-3</w:t>
            </w:r>
          </w:p>
        </w:tc>
      </w:tr>
      <w:tr w:rsidR="003C5346" w:rsidRPr="003C5346" w:rsidTr="001A3D01">
        <w:tc>
          <w:tcPr>
            <w:tcW w:w="2127" w:type="dxa"/>
          </w:tcPr>
          <w:p w:rsidR="0048314D" w:rsidRPr="003C5346" w:rsidRDefault="0048314D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Kialakítható legkisebb telekszélesség és terület</w:t>
            </w:r>
          </w:p>
        </w:tc>
        <w:tc>
          <w:tcPr>
            <w:tcW w:w="2587" w:type="dxa"/>
          </w:tcPr>
          <w:p w:rsidR="0048314D" w:rsidRPr="003C5346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18m, 720 m2</w:t>
            </w:r>
          </w:p>
        </w:tc>
        <w:tc>
          <w:tcPr>
            <w:tcW w:w="2516" w:type="dxa"/>
          </w:tcPr>
          <w:p w:rsidR="0048314D" w:rsidRPr="003C5346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20m, 800 m2</w:t>
            </w:r>
          </w:p>
        </w:tc>
        <w:tc>
          <w:tcPr>
            <w:tcW w:w="2551" w:type="dxa"/>
          </w:tcPr>
          <w:p w:rsidR="0048314D" w:rsidRPr="003C5346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20m, 800 m2</w:t>
            </w:r>
          </w:p>
        </w:tc>
      </w:tr>
      <w:tr w:rsidR="003C5346" w:rsidRPr="003C5346" w:rsidTr="001A3D01">
        <w:tc>
          <w:tcPr>
            <w:tcW w:w="2127" w:type="dxa"/>
          </w:tcPr>
          <w:p w:rsidR="0048314D" w:rsidRPr="003C5346" w:rsidRDefault="0048314D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Beépíthető legkisebb telek területe</w:t>
            </w:r>
          </w:p>
        </w:tc>
        <w:tc>
          <w:tcPr>
            <w:tcW w:w="2587" w:type="dxa"/>
          </w:tcPr>
          <w:p w:rsidR="0048314D" w:rsidRPr="003C5346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kialakult</w:t>
            </w:r>
          </w:p>
        </w:tc>
        <w:tc>
          <w:tcPr>
            <w:tcW w:w="2516" w:type="dxa"/>
          </w:tcPr>
          <w:p w:rsidR="0048314D" w:rsidRPr="003C5346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800 m2</w:t>
            </w:r>
          </w:p>
        </w:tc>
        <w:tc>
          <w:tcPr>
            <w:tcW w:w="2551" w:type="dxa"/>
          </w:tcPr>
          <w:p w:rsidR="0048314D" w:rsidRPr="003C5346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800 m2</w:t>
            </w:r>
          </w:p>
        </w:tc>
      </w:tr>
      <w:tr w:rsidR="003C5346" w:rsidRPr="003C5346" w:rsidTr="001A3D01">
        <w:tc>
          <w:tcPr>
            <w:tcW w:w="2127" w:type="dxa"/>
          </w:tcPr>
          <w:p w:rsidR="0048314D" w:rsidRPr="003C5346" w:rsidRDefault="0048314D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beépítési mód:</w:t>
            </w:r>
          </w:p>
        </w:tc>
        <w:tc>
          <w:tcPr>
            <w:tcW w:w="2587" w:type="dxa"/>
          </w:tcPr>
          <w:p w:rsidR="0048314D" w:rsidRPr="003C5346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Oldalhatáron álló</w:t>
            </w:r>
          </w:p>
        </w:tc>
        <w:tc>
          <w:tcPr>
            <w:tcW w:w="2516" w:type="dxa"/>
          </w:tcPr>
          <w:p w:rsidR="0048314D" w:rsidRPr="003C5346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Oldalhatáron álló</w:t>
            </w:r>
          </w:p>
        </w:tc>
        <w:tc>
          <w:tcPr>
            <w:tcW w:w="2551" w:type="dxa"/>
          </w:tcPr>
          <w:p w:rsidR="0048314D" w:rsidRPr="003C5346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Szabadon álló</w:t>
            </w:r>
          </w:p>
        </w:tc>
      </w:tr>
      <w:tr w:rsidR="003C5346" w:rsidRPr="003C5346" w:rsidTr="001A3D01">
        <w:tc>
          <w:tcPr>
            <w:tcW w:w="2127" w:type="dxa"/>
          </w:tcPr>
          <w:p w:rsidR="0048314D" w:rsidRPr="003C5346" w:rsidRDefault="0048314D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Megengedett legnagyobb beépítettség </w:t>
            </w:r>
          </w:p>
        </w:tc>
        <w:tc>
          <w:tcPr>
            <w:tcW w:w="2587" w:type="dxa"/>
          </w:tcPr>
          <w:p w:rsidR="0048314D" w:rsidRPr="003C5346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500 m2 telekterületig 35 %,</w:t>
            </w:r>
          </w:p>
          <w:p w:rsidR="0048314D" w:rsidRPr="003C5346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500-1000 m2 feletti területre vetítetten 25 %, 1000 m2 feletti területre vetítetten 15 %</w:t>
            </w:r>
          </w:p>
        </w:tc>
        <w:tc>
          <w:tcPr>
            <w:tcW w:w="2516" w:type="dxa"/>
          </w:tcPr>
          <w:p w:rsidR="0048314D" w:rsidRPr="003C5346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30 %</w:t>
            </w:r>
          </w:p>
        </w:tc>
        <w:tc>
          <w:tcPr>
            <w:tcW w:w="2551" w:type="dxa"/>
          </w:tcPr>
          <w:p w:rsidR="0048314D" w:rsidRPr="003C5346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30 %</w:t>
            </w:r>
          </w:p>
        </w:tc>
      </w:tr>
      <w:tr w:rsidR="003C5346" w:rsidRPr="003C5346" w:rsidTr="001A3D01">
        <w:tc>
          <w:tcPr>
            <w:tcW w:w="2127" w:type="dxa"/>
          </w:tcPr>
          <w:p w:rsidR="0048314D" w:rsidRPr="003C5346" w:rsidRDefault="0048314D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megengedett legnagyobb beépítési magasság</w:t>
            </w:r>
          </w:p>
        </w:tc>
        <w:tc>
          <w:tcPr>
            <w:tcW w:w="2587" w:type="dxa"/>
          </w:tcPr>
          <w:p w:rsidR="0048314D" w:rsidRPr="003C5346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Homlokzatmagasság: 6,5 m</w:t>
            </w:r>
          </w:p>
          <w:p w:rsidR="0048314D" w:rsidRPr="003C5346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Épületmagasság: 5,</w:t>
            </w:r>
            <w:proofErr w:type="spellStart"/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proofErr w:type="spellEnd"/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</w:t>
            </w:r>
          </w:p>
        </w:tc>
        <w:tc>
          <w:tcPr>
            <w:tcW w:w="2516" w:type="dxa"/>
          </w:tcPr>
          <w:p w:rsidR="0048314D" w:rsidRPr="003C5346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Homlokzatmagasság: 6,0 m</w:t>
            </w:r>
          </w:p>
          <w:p w:rsidR="0048314D" w:rsidRPr="003C5346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Épületmagasság: 6,0 m</w:t>
            </w:r>
          </w:p>
        </w:tc>
        <w:tc>
          <w:tcPr>
            <w:tcW w:w="2551" w:type="dxa"/>
          </w:tcPr>
          <w:p w:rsidR="0048314D" w:rsidRPr="003C5346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Homlokzatmagasság: 6,0 m</w:t>
            </w:r>
          </w:p>
          <w:p w:rsidR="0048314D" w:rsidRPr="003C5346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Épületmagasság: 6,0 m</w:t>
            </w:r>
          </w:p>
        </w:tc>
      </w:tr>
      <w:tr w:rsidR="003C5346" w:rsidRPr="003C5346" w:rsidTr="001A3D01">
        <w:tc>
          <w:tcPr>
            <w:tcW w:w="2127" w:type="dxa"/>
          </w:tcPr>
          <w:p w:rsidR="0048314D" w:rsidRPr="003C5346" w:rsidRDefault="0048314D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Oldalkert legkisebb mértéke </w:t>
            </w:r>
          </w:p>
        </w:tc>
        <w:tc>
          <w:tcPr>
            <w:tcW w:w="2587" w:type="dxa"/>
          </w:tcPr>
          <w:p w:rsidR="0048314D" w:rsidRPr="003C5346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14 m-nél szűkebb telek esetén 4,0 m, </w:t>
            </w:r>
          </w:p>
          <w:p w:rsidR="0048314D" w:rsidRPr="003C5346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 m-nél szélesebb telek esetén 5,0 m</w:t>
            </w:r>
          </w:p>
        </w:tc>
        <w:tc>
          <w:tcPr>
            <w:tcW w:w="2516" w:type="dxa"/>
          </w:tcPr>
          <w:p w:rsidR="0048314D" w:rsidRPr="003C5346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5,0 m</w:t>
            </w:r>
          </w:p>
        </w:tc>
        <w:tc>
          <w:tcPr>
            <w:tcW w:w="2551" w:type="dxa"/>
          </w:tcPr>
          <w:p w:rsidR="0048314D" w:rsidRPr="003C5346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3,0 m</w:t>
            </w:r>
          </w:p>
        </w:tc>
      </w:tr>
      <w:tr w:rsidR="003C5346" w:rsidRPr="003C5346" w:rsidTr="001A3D01">
        <w:tc>
          <w:tcPr>
            <w:tcW w:w="2127" w:type="dxa"/>
          </w:tcPr>
          <w:p w:rsidR="0048314D" w:rsidRPr="003C5346" w:rsidRDefault="0048314D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Hátsókert legkisebb mértéke</w:t>
            </w:r>
          </w:p>
        </w:tc>
        <w:tc>
          <w:tcPr>
            <w:tcW w:w="2587" w:type="dxa"/>
          </w:tcPr>
          <w:p w:rsidR="0048314D" w:rsidRPr="003C5346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6,0 m*</w:t>
            </w:r>
          </w:p>
        </w:tc>
        <w:tc>
          <w:tcPr>
            <w:tcW w:w="2516" w:type="dxa"/>
          </w:tcPr>
          <w:p w:rsidR="0048314D" w:rsidRPr="003C5346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6,0 m</w:t>
            </w:r>
          </w:p>
        </w:tc>
        <w:tc>
          <w:tcPr>
            <w:tcW w:w="2551" w:type="dxa"/>
          </w:tcPr>
          <w:p w:rsidR="0048314D" w:rsidRPr="003C5346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6,0 m</w:t>
            </w:r>
          </w:p>
        </w:tc>
      </w:tr>
      <w:tr w:rsidR="003C5346" w:rsidRPr="003C5346" w:rsidTr="001A3D01">
        <w:tc>
          <w:tcPr>
            <w:tcW w:w="2127" w:type="dxa"/>
          </w:tcPr>
          <w:p w:rsidR="0048314D" w:rsidRPr="003C5346" w:rsidRDefault="0048314D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Kialakítható legkisebb zöldfelület mértéke</w:t>
            </w:r>
          </w:p>
        </w:tc>
        <w:tc>
          <w:tcPr>
            <w:tcW w:w="2587" w:type="dxa"/>
          </w:tcPr>
          <w:p w:rsidR="0048314D" w:rsidRPr="003C5346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50 %</w:t>
            </w:r>
          </w:p>
        </w:tc>
        <w:tc>
          <w:tcPr>
            <w:tcW w:w="2516" w:type="dxa"/>
          </w:tcPr>
          <w:p w:rsidR="0048314D" w:rsidRPr="003C5346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50 %</w:t>
            </w:r>
          </w:p>
        </w:tc>
        <w:tc>
          <w:tcPr>
            <w:tcW w:w="2551" w:type="dxa"/>
          </w:tcPr>
          <w:p w:rsidR="0048314D" w:rsidRPr="003C5346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50 %</w:t>
            </w:r>
          </w:p>
        </w:tc>
      </w:tr>
      <w:tr w:rsidR="003C5346" w:rsidRPr="003C5346" w:rsidTr="001A3D01">
        <w:tc>
          <w:tcPr>
            <w:tcW w:w="2127" w:type="dxa"/>
          </w:tcPr>
          <w:p w:rsidR="0048314D" w:rsidRPr="003C5346" w:rsidRDefault="0048314D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Terepszint alatti építés mértéke és helye</w:t>
            </w:r>
          </w:p>
        </w:tc>
        <w:tc>
          <w:tcPr>
            <w:tcW w:w="2587" w:type="dxa"/>
          </w:tcPr>
          <w:p w:rsidR="0048314D" w:rsidRPr="003C5346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telek területének 20 %-</w:t>
            </w:r>
            <w:proofErr w:type="gramStart"/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proofErr w:type="gramEnd"/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az építési hely területén belül</w:t>
            </w:r>
          </w:p>
        </w:tc>
        <w:tc>
          <w:tcPr>
            <w:tcW w:w="2516" w:type="dxa"/>
          </w:tcPr>
          <w:p w:rsidR="0048314D" w:rsidRPr="003C5346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telek területének 20 %-</w:t>
            </w:r>
            <w:proofErr w:type="gramStart"/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proofErr w:type="gramEnd"/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az építési hely területén belül</w:t>
            </w:r>
          </w:p>
        </w:tc>
        <w:tc>
          <w:tcPr>
            <w:tcW w:w="2551" w:type="dxa"/>
          </w:tcPr>
          <w:p w:rsidR="0048314D" w:rsidRPr="003C5346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telek területének 20 %-</w:t>
            </w:r>
            <w:proofErr w:type="gramStart"/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proofErr w:type="gramEnd"/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az építési hely területén belül</w:t>
            </w:r>
          </w:p>
        </w:tc>
      </w:tr>
    </w:tbl>
    <w:p w:rsidR="0048314D" w:rsidRPr="003C5346" w:rsidRDefault="0048314D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C5346">
        <w:rPr>
          <w:rFonts w:ascii="Times New Roman" w:hAnsi="Times New Roman" w:cs="Times New Roman"/>
          <w:sz w:val="22"/>
          <w:szCs w:val="22"/>
        </w:rPr>
        <w:t>* Marton Lajos utca É-i oldalán lévő tömb esetében 0 m</w:t>
      </w:r>
    </w:p>
    <w:p w:rsidR="0048314D" w:rsidRPr="003C5346" w:rsidRDefault="0048314D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14D" w:rsidRPr="003C5346" w:rsidRDefault="0048314D" w:rsidP="003C5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346">
        <w:rPr>
          <w:rFonts w:ascii="Times New Roman" w:hAnsi="Times New Roman" w:cs="Times New Roman"/>
          <w:b/>
          <w:sz w:val="24"/>
          <w:szCs w:val="24"/>
        </w:rPr>
        <w:t>4. §</w:t>
      </w:r>
    </w:p>
    <w:p w:rsidR="0048314D" w:rsidRPr="003C5346" w:rsidRDefault="0048314D" w:rsidP="003C5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4D" w:rsidRPr="003C5346" w:rsidRDefault="0048314D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>A Rendelet 19. § (3) bekezdése helyébe a következő rendelkezés lép:</w:t>
      </w:r>
    </w:p>
    <w:p w:rsidR="0048314D" w:rsidRPr="003C5346" w:rsidRDefault="0048314D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14D" w:rsidRPr="003C5346" w:rsidRDefault="0048314D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>19. §</w:t>
      </w:r>
    </w:p>
    <w:p w:rsidR="0048314D" w:rsidRDefault="0048314D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 xml:space="preserve">(3) A </w:t>
      </w:r>
      <w:proofErr w:type="spellStart"/>
      <w:r w:rsidRPr="003C5346">
        <w:rPr>
          <w:rFonts w:ascii="Times New Roman" w:hAnsi="Times New Roman" w:cs="Times New Roman"/>
          <w:sz w:val="24"/>
          <w:szCs w:val="24"/>
        </w:rPr>
        <w:t>Vt</w:t>
      </w:r>
      <w:proofErr w:type="spellEnd"/>
      <w:r w:rsidRPr="003C5346">
        <w:rPr>
          <w:rFonts w:ascii="Times New Roman" w:hAnsi="Times New Roman" w:cs="Times New Roman"/>
          <w:sz w:val="24"/>
          <w:szCs w:val="24"/>
        </w:rPr>
        <w:t xml:space="preserve"> jelű településközpont terület építési használatának megengedett felső határértékei és telekalakítási szabályai: </w:t>
      </w:r>
    </w:p>
    <w:p w:rsidR="00CE5471" w:rsidRPr="003C5346" w:rsidRDefault="00CE5471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14D" w:rsidRPr="003C5346" w:rsidRDefault="0048314D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440"/>
        <w:gridCol w:w="1514"/>
        <w:gridCol w:w="1620"/>
        <w:gridCol w:w="1440"/>
        <w:gridCol w:w="1498"/>
      </w:tblGrid>
      <w:tr w:rsidR="003C5346" w:rsidRPr="00F243C1" w:rsidTr="00F243C1">
        <w:tc>
          <w:tcPr>
            <w:tcW w:w="1560" w:type="dxa"/>
          </w:tcPr>
          <w:p w:rsidR="0048314D" w:rsidRPr="00F243C1" w:rsidRDefault="0048314D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Vt-1</w:t>
            </w:r>
          </w:p>
        </w:tc>
        <w:tc>
          <w:tcPr>
            <w:tcW w:w="1440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Vt-2</w:t>
            </w:r>
          </w:p>
        </w:tc>
        <w:tc>
          <w:tcPr>
            <w:tcW w:w="1514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Vt-3</w:t>
            </w:r>
          </w:p>
        </w:tc>
        <w:tc>
          <w:tcPr>
            <w:tcW w:w="1620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Vt-4</w:t>
            </w:r>
          </w:p>
        </w:tc>
        <w:tc>
          <w:tcPr>
            <w:tcW w:w="1440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Vt-5</w:t>
            </w:r>
          </w:p>
        </w:tc>
        <w:tc>
          <w:tcPr>
            <w:tcW w:w="1498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Vt-6</w:t>
            </w:r>
          </w:p>
        </w:tc>
      </w:tr>
      <w:tr w:rsidR="003C5346" w:rsidRPr="00F243C1" w:rsidTr="00F243C1">
        <w:tc>
          <w:tcPr>
            <w:tcW w:w="1560" w:type="dxa"/>
          </w:tcPr>
          <w:p w:rsidR="0048314D" w:rsidRPr="00F243C1" w:rsidRDefault="0048314D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Kialakítható legkisebb telekszélesség és terület</w:t>
            </w:r>
          </w:p>
        </w:tc>
        <w:tc>
          <w:tcPr>
            <w:tcW w:w="1560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20m, </w:t>
            </w:r>
            <w:smartTag w:uri="urn:schemas-microsoft-com:office:smarttags" w:element="metricconverter">
              <w:smartTagPr>
                <w:attr w:name="ProductID" w:val="1000 m2"/>
              </w:smartTagPr>
              <w:r w:rsidRPr="00F243C1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1000 m2</w:t>
              </w:r>
            </w:smartTag>
          </w:p>
        </w:tc>
        <w:tc>
          <w:tcPr>
            <w:tcW w:w="1440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20m, </w:t>
            </w:r>
            <w:smartTag w:uri="urn:schemas-microsoft-com:office:smarttags" w:element="metricconverter">
              <w:smartTagPr>
                <w:attr w:name="ProductID" w:val="1000 m2"/>
              </w:smartTagPr>
              <w:r w:rsidRPr="00F243C1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1000 m2</w:t>
              </w:r>
            </w:smartTag>
          </w:p>
        </w:tc>
        <w:tc>
          <w:tcPr>
            <w:tcW w:w="1514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25m, </w:t>
            </w:r>
            <w:smartTag w:uri="urn:schemas-microsoft-com:office:smarttags" w:element="metricconverter">
              <w:smartTagPr>
                <w:attr w:name="ProductID" w:val="1000 m2"/>
              </w:smartTagPr>
              <w:r w:rsidRPr="00F243C1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1000 m2</w:t>
              </w:r>
            </w:smartTag>
          </w:p>
        </w:tc>
        <w:tc>
          <w:tcPr>
            <w:tcW w:w="1620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-, </w:t>
            </w:r>
            <w:smartTag w:uri="urn:schemas-microsoft-com:office:smarttags" w:element="metricconverter">
              <w:smartTagPr>
                <w:attr w:name="ProductID" w:val="300 m2"/>
              </w:smartTagPr>
              <w:r w:rsidRPr="00F243C1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300 m2</w:t>
              </w:r>
            </w:smartTag>
          </w:p>
        </w:tc>
        <w:tc>
          <w:tcPr>
            <w:tcW w:w="1440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20m, </w:t>
            </w:r>
            <w:smartTag w:uri="urn:schemas-microsoft-com:office:smarttags" w:element="metricconverter">
              <w:smartTagPr>
                <w:attr w:name="ProductID" w:val="1000 m2"/>
              </w:smartTagPr>
              <w:r w:rsidRPr="00F243C1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1000 m2</w:t>
              </w:r>
            </w:smartTag>
          </w:p>
        </w:tc>
        <w:tc>
          <w:tcPr>
            <w:tcW w:w="1498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20m, </w:t>
            </w:r>
            <w:smartTag w:uri="urn:schemas-microsoft-com:office:smarttags" w:element="metricconverter">
              <w:smartTagPr>
                <w:attr w:name="ProductID" w:val="500 m2"/>
              </w:smartTagPr>
              <w:r w:rsidRPr="00F243C1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500 m2</w:t>
              </w:r>
            </w:smartTag>
          </w:p>
        </w:tc>
      </w:tr>
      <w:tr w:rsidR="003C5346" w:rsidRPr="00F243C1" w:rsidTr="00F243C1">
        <w:tc>
          <w:tcPr>
            <w:tcW w:w="1560" w:type="dxa"/>
          </w:tcPr>
          <w:p w:rsidR="0048314D" w:rsidRPr="00F243C1" w:rsidRDefault="0048314D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Beépíthető legkisebb telek területe</w:t>
            </w:r>
          </w:p>
        </w:tc>
        <w:tc>
          <w:tcPr>
            <w:tcW w:w="1560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kialakult</w:t>
            </w:r>
          </w:p>
        </w:tc>
        <w:tc>
          <w:tcPr>
            <w:tcW w:w="1440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kialakult</w:t>
            </w:r>
          </w:p>
        </w:tc>
        <w:tc>
          <w:tcPr>
            <w:tcW w:w="1514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kialakult </w:t>
            </w:r>
          </w:p>
        </w:tc>
        <w:tc>
          <w:tcPr>
            <w:tcW w:w="1620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kialakult</w:t>
            </w:r>
          </w:p>
        </w:tc>
        <w:tc>
          <w:tcPr>
            <w:tcW w:w="1440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kialakult </w:t>
            </w:r>
          </w:p>
        </w:tc>
        <w:tc>
          <w:tcPr>
            <w:tcW w:w="1498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kialakult</w:t>
            </w:r>
          </w:p>
        </w:tc>
      </w:tr>
      <w:tr w:rsidR="003C5346" w:rsidRPr="00F243C1" w:rsidTr="00F243C1">
        <w:tc>
          <w:tcPr>
            <w:tcW w:w="1560" w:type="dxa"/>
          </w:tcPr>
          <w:p w:rsidR="0048314D" w:rsidRPr="00F243C1" w:rsidRDefault="0048314D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beépítési mód:</w:t>
            </w:r>
          </w:p>
        </w:tc>
        <w:tc>
          <w:tcPr>
            <w:tcW w:w="1560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Oldalhatáron álló</w:t>
            </w:r>
          </w:p>
        </w:tc>
        <w:tc>
          <w:tcPr>
            <w:tcW w:w="1440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Zártsorú</w:t>
            </w:r>
          </w:p>
        </w:tc>
        <w:tc>
          <w:tcPr>
            <w:tcW w:w="1514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Szabadon álló</w:t>
            </w:r>
          </w:p>
        </w:tc>
        <w:tc>
          <w:tcPr>
            <w:tcW w:w="1620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Zártsorú</w:t>
            </w:r>
          </w:p>
        </w:tc>
        <w:tc>
          <w:tcPr>
            <w:tcW w:w="1440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Oldalhatáron álló</w:t>
            </w:r>
          </w:p>
        </w:tc>
        <w:tc>
          <w:tcPr>
            <w:tcW w:w="1498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Zártsorú</w:t>
            </w:r>
          </w:p>
        </w:tc>
      </w:tr>
      <w:tr w:rsidR="003C5346" w:rsidRPr="00F243C1" w:rsidTr="00F243C1">
        <w:tc>
          <w:tcPr>
            <w:tcW w:w="1560" w:type="dxa"/>
          </w:tcPr>
          <w:p w:rsidR="0048314D" w:rsidRPr="00F243C1" w:rsidRDefault="0048314D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Megengedett legnagyobb beépítettség </w:t>
            </w:r>
          </w:p>
        </w:tc>
        <w:tc>
          <w:tcPr>
            <w:tcW w:w="1560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40 %</w:t>
            </w:r>
          </w:p>
        </w:tc>
        <w:tc>
          <w:tcPr>
            <w:tcW w:w="1440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50%</w:t>
            </w:r>
          </w:p>
        </w:tc>
        <w:tc>
          <w:tcPr>
            <w:tcW w:w="1514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50 %</w:t>
            </w:r>
          </w:p>
        </w:tc>
        <w:tc>
          <w:tcPr>
            <w:tcW w:w="1620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80 %</w:t>
            </w:r>
          </w:p>
        </w:tc>
        <w:tc>
          <w:tcPr>
            <w:tcW w:w="1440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50 %</w:t>
            </w:r>
          </w:p>
        </w:tc>
        <w:tc>
          <w:tcPr>
            <w:tcW w:w="1498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50 %</w:t>
            </w:r>
          </w:p>
        </w:tc>
      </w:tr>
      <w:tr w:rsidR="003C5346" w:rsidRPr="00F243C1" w:rsidTr="00F243C1">
        <w:tc>
          <w:tcPr>
            <w:tcW w:w="1560" w:type="dxa"/>
          </w:tcPr>
          <w:p w:rsidR="0048314D" w:rsidRPr="00F243C1" w:rsidRDefault="0048314D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 megengedett </w:t>
            </w: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legnagyobb beépítési magasság</w:t>
            </w:r>
          </w:p>
        </w:tc>
        <w:tc>
          <w:tcPr>
            <w:tcW w:w="1560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Homlokzatma</w:t>
            </w: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gasság: </w:t>
            </w:r>
            <w:smartTag w:uri="urn:schemas-microsoft-com:office:smarttags" w:element="metricconverter">
              <w:smartTagPr>
                <w:attr w:name="ProductID" w:val="6,0 m"/>
              </w:smartTagPr>
              <w:r w:rsidRPr="00F243C1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6,0 m</w:t>
              </w:r>
            </w:smartTag>
          </w:p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Épületmagasság: </w:t>
            </w:r>
            <w:smartTag w:uri="urn:schemas-microsoft-com:office:smarttags" w:element="metricconverter">
              <w:smartTagPr>
                <w:attr w:name="ProductID" w:val="6,0 m"/>
              </w:smartTagPr>
              <w:r w:rsidRPr="00F243C1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6,0 m</w:t>
              </w:r>
            </w:smartTag>
          </w:p>
        </w:tc>
        <w:tc>
          <w:tcPr>
            <w:tcW w:w="1440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Párkánymaga</w:t>
            </w: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sság: </w:t>
            </w:r>
            <w:smartTag w:uri="urn:schemas-microsoft-com:office:smarttags" w:element="metricconverter">
              <w:smartTagPr>
                <w:attr w:name="ProductID" w:val="10,5 m"/>
              </w:smartTagPr>
              <w:r w:rsidRPr="00F243C1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10,5 m</w:t>
              </w:r>
            </w:smartTag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(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F243C1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7,5 m</w:t>
              </w:r>
            </w:smartTag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)*</w:t>
            </w:r>
          </w:p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Épületmagasság: </w:t>
            </w:r>
            <w:smartTag w:uri="urn:schemas-microsoft-com:office:smarttags" w:element="metricconverter">
              <w:smartTagPr>
                <w:attr w:name="ProductID" w:val="10,5 m"/>
              </w:smartTagPr>
              <w:r w:rsidRPr="00F243C1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10,5 m</w:t>
              </w:r>
            </w:smartTag>
          </w:p>
        </w:tc>
        <w:tc>
          <w:tcPr>
            <w:tcW w:w="1514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Homlokzatma</w:t>
            </w: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gasság: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F243C1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7,5 m</w:t>
              </w:r>
            </w:smartTag>
          </w:p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Épületmagasság: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F243C1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7,5 m</w:t>
              </w:r>
            </w:smartTag>
          </w:p>
        </w:tc>
        <w:tc>
          <w:tcPr>
            <w:tcW w:w="1620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Homlokzatmag</w:t>
            </w: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asság: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F243C1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7,5 m</w:t>
              </w:r>
            </w:smartTag>
          </w:p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Épületmagasság: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F243C1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7,5 m</w:t>
              </w:r>
            </w:smartTag>
          </w:p>
        </w:tc>
        <w:tc>
          <w:tcPr>
            <w:tcW w:w="1440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Homlokzatm</w:t>
            </w: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agasság: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F243C1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7,5 m</w:t>
              </w:r>
            </w:smartTag>
          </w:p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Épületmagasság: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F243C1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7,5 m</w:t>
              </w:r>
            </w:smartTag>
          </w:p>
        </w:tc>
        <w:tc>
          <w:tcPr>
            <w:tcW w:w="1498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Utcai </w:t>
            </w: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párkánymagasság: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F243C1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7,5 m</w:t>
              </w:r>
            </w:smartTag>
          </w:p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Épületmagasság: </w:t>
            </w:r>
            <w:smartTag w:uri="urn:schemas-microsoft-com:office:smarttags" w:element="metricconverter">
              <w:smartTagPr>
                <w:attr w:name="ProductID" w:val="9,0 m"/>
              </w:smartTagPr>
              <w:r w:rsidRPr="00F243C1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9,0 m</w:t>
              </w:r>
            </w:smartTag>
          </w:p>
        </w:tc>
      </w:tr>
      <w:tr w:rsidR="003C5346" w:rsidRPr="00F243C1" w:rsidTr="00F243C1">
        <w:tc>
          <w:tcPr>
            <w:tcW w:w="1560" w:type="dxa"/>
          </w:tcPr>
          <w:p w:rsidR="0048314D" w:rsidRPr="00F243C1" w:rsidRDefault="0048314D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Oldalkert legkisebb mértéke </w:t>
            </w:r>
          </w:p>
        </w:tc>
        <w:tc>
          <w:tcPr>
            <w:tcW w:w="1560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smartTag w:uri="urn:schemas-microsoft-com:office:smarttags" w:element="metricconverter">
              <w:smartTagPr>
                <w:attr w:name="ProductID" w:val="5,0 m"/>
              </w:smartTagPr>
              <w:r w:rsidRPr="00F243C1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5,0 m</w:t>
              </w:r>
            </w:smartTag>
          </w:p>
        </w:tc>
        <w:tc>
          <w:tcPr>
            <w:tcW w:w="1440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14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,0 m"/>
              </w:smartTagPr>
              <w:r w:rsidRPr="00F243C1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3,0 m</w:t>
              </w:r>
            </w:smartTag>
          </w:p>
        </w:tc>
        <w:tc>
          <w:tcPr>
            <w:tcW w:w="1620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,0 m"/>
              </w:smartTagPr>
              <w:r w:rsidRPr="00F243C1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5,0 m</w:t>
              </w:r>
            </w:smartTag>
          </w:p>
        </w:tc>
        <w:tc>
          <w:tcPr>
            <w:tcW w:w="1498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3C5346" w:rsidRPr="00F243C1" w:rsidTr="00F243C1">
        <w:tc>
          <w:tcPr>
            <w:tcW w:w="1560" w:type="dxa"/>
          </w:tcPr>
          <w:p w:rsidR="0048314D" w:rsidRPr="00F243C1" w:rsidRDefault="0048314D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Kialakítható legkisebb zöldfelület mértéke</w:t>
            </w:r>
          </w:p>
        </w:tc>
        <w:tc>
          <w:tcPr>
            <w:tcW w:w="1560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20 %</w:t>
            </w:r>
          </w:p>
        </w:tc>
        <w:tc>
          <w:tcPr>
            <w:tcW w:w="1440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20 %</w:t>
            </w:r>
          </w:p>
        </w:tc>
        <w:tc>
          <w:tcPr>
            <w:tcW w:w="1514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30 %</w:t>
            </w:r>
          </w:p>
        </w:tc>
        <w:tc>
          <w:tcPr>
            <w:tcW w:w="1620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10 %</w:t>
            </w:r>
          </w:p>
        </w:tc>
        <w:tc>
          <w:tcPr>
            <w:tcW w:w="1440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30 %</w:t>
            </w:r>
          </w:p>
        </w:tc>
        <w:tc>
          <w:tcPr>
            <w:tcW w:w="1498" w:type="dxa"/>
          </w:tcPr>
          <w:p w:rsidR="0048314D" w:rsidRPr="00F243C1" w:rsidRDefault="0048314D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4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10 %</w:t>
            </w:r>
          </w:p>
        </w:tc>
      </w:tr>
    </w:tbl>
    <w:p w:rsidR="003E5914" w:rsidRPr="003C5346" w:rsidRDefault="003E5914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C5346">
        <w:rPr>
          <w:rFonts w:ascii="Times New Roman" w:hAnsi="Times New Roman" w:cs="Times New Roman"/>
          <w:sz w:val="22"/>
          <w:szCs w:val="22"/>
        </w:rPr>
        <w:t>* Széchenyi utca felől</w:t>
      </w:r>
    </w:p>
    <w:p w:rsidR="003E5914" w:rsidRPr="003C5346" w:rsidRDefault="003E5914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E5914" w:rsidRPr="003C5346" w:rsidRDefault="003E5914" w:rsidP="003C5346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3C5346">
        <w:rPr>
          <w:rFonts w:ascii="Times New Roman" w:hAnsi="Times New Roman" w:cs="Times New Roman"/>
          <w:b/>
        </w:rPr>
        <w:t xml:space="preserve">5. § </w:t>
      </w:r>
    </w:p>
    <w:p w:rsidR="003E5914" w:rsidRPr="003C5346" w:rsidRDefault="003E5914" w:rsidP="003C5346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3E5914" w:rsidRPr="003C5346" w:rsidRDefault="003E5914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>A Rendelet 21. § (3) bekezdése helyébe a következő rendelkezés lép:</w:t>
      </w:r>
    </w:p>
    <w:p w:rsidR="003E5914" w:rsidRPr="003C5346" w:rsidRDefault="003E5914" w:rsidP="003C5346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3E5914" w:rsidRPr="003C5346" w:rsidRDefault="003E5914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>21. §</w:t>
      </w:r>
    </w:p>
    <w:p w:rsidR="003E5914" w:rsidRPr="003C5346" w:rsidRDefault="003E5914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 xml:space="preserve">(3) A </w:t>
      </w:r>
      <w:proofErr w:type="spellStart"/>
      <w:r w:rsidRPr="003C5346">
        <w:rPr>
          <w:rFonts w:ascii="Times New Roman" w:hAnsi="Times New Roman" w:cs="Times New Roman"/>
          <w:sz w:val="24"/>
          <w:szCs w:val="24"/>
        </w:rPr>
        <w:t>Gksz</w:t>
      </w:r>
      <w:proofErr w:type="spellEnd"/>
      <w:r w:rsidRPr="003C5346">
        <w:rPr>
          <w:rFonts w:ascii="Times New Roman" w:hAnsi="Times New Roman" w:cs="Times New Roman"/>
          <w:sz w:val="24"/>
          <w:szCs w:val="24"/>
        </w:rPr>
        <w:t xml:space="preserve"> jelű kereskedelmi, szolgáltató terület építési használatának megengedett felső határértékei és telekalakítási szabályai: </w:t>
      </w:r>
    </w:p>
    <w:p w:rsidR="003E5914" w:rsidRPr="003C5346" w:rsidRDefault="003E5914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60"/>
        <w:gridCol w:w="1620"/>
        <w:gridCol w:w="1620"/>
        <w:gridCol w:w="1620"/>
        <w:gridCol w:w="1470"/>
        <w:gridCol w:w="1183"/>
      </w:tblGrid>
      <w:tr w:rsidR="003C5346" w:rsidRPr="003C5346" w:rsidTr="00F243C1">
        <w:tc>
          <w:tcPr>
            <w:tcW w:w="1418" w:type="dxa"/>
          </w:tcPr>
          <w:p w:rsidR="003E5914" w:rsidRPr="003C5346" w:rsidRDefault="003E5914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Gksz-1</w:t>
            </w:r>
          </w:p>
        </w:tc>
        <w:tc>
          <w:tcPr>
            <w:tcW w:w="162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Gksz-2</w:t>
            </w:r>
          </w:p>
        </w:tc>
        <w:tc>
          <w:tcPr>
            <w:tcW w:w="162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Gksz-3</w:t>
            </w:r>
          </w:p>
        </w:tc>
        <w:tc>
          <w:tcPr>
            <w:tcW w:w="162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Gksz-4</w:t>
            </w:r>
          </w:p>
        </w:tc>
        <w:tc>
          <w:tcPr>
            <w:tcW w:w="147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Gksz-5</w:t>
            </w:r>
          </w:p>
        </w:tc>
        <w:tc>
          <w:tcPr>
            <w:tcW w:w="1183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Gksz-6</w:t>
            </w:r>
          </w:p>
        </w:tc>
      </w:tr>
      <w:tr w:rsidR="003C5346" w:rsidRPr="003C5346" w:rsidTr="00F243C1">
        <w:tc>
          <w:tcPr>
            <w:tcW w:w="1418" w:type="dxa"/>
          </w:tcPr>
          <w:p w:rsidR="003E5914" w:rsidRPr="003C5346" w:rsidRDefault="003E5914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Kialakítható legkisebb telekszélesség és terület</w:t>
            </w:r>
          </w:p>
        </w:tc>
        <w:tc>
          <w:tcPr>
            <w:tcW w:w="156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25m, </w:t>
            </w:r>
            <w:smartTag w:uri="urn:schemas-microsoft-com:office:smarttags" w:element="metricconverter">
              <w:smartTagPr>
                <w:attr w:name="ProductID" w:val="2000 m2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2000 m2</w:t>
              </w:r>
            </w:smartTag>
          </w:p>
        </w:tc>
        <w:tc>
          <w:tcPr>
            <w:tcW w:w="162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25m, </w:t>
            </w:r>
            <w:smartTag w:uri="urn:schemas-microsoft-com:office:smarttags" w:element="metricconverter">
              <w:smartTagPr>
                <w:attr w:name="ProductID" w:val="2000 m2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2000 m2</w:t>
              </w:r>
            </w:smartTag>
          </w:p>
        </w:tc>
        <w:tc>
          <w:tcPr>
            <w:tcW w:w="162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40m, </w:t>
            </w:r>
            <w:smartTag w:uri="urn:schemas-microsoft-com:office:smarttags" w:element="metricconverter">
              <w:smartTagPr>
                <w:attr w:name="ProductID" w:val="5000 m2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5000 m2</w:t>
              </w:r>
            </w:smartTag>
          </w:p>
        </w:tc>
        <w:tc>
          <w:tcPr>
            <w:tcW w:w="162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30m, </w:t>
            </w:r>
            <w:smartTag w:uri="urn:schemas-microsoft-com:office:smarttags" w:element="metricconverter">
              <w:smartTagPr>
                <w:attr w:name="ProductID" w:val="3000 m2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3000 m2</w:t>
              </w:r>
            </w:smartTag>
          </w:p>
        </w:tc>
        <w:tc>
          <w:tcPr>
            <w:tcW w:w="147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Övezet területe</w:t>
            </w:r>
          </w:p>
        </w:tc>
        <w:tc>
          <w:tcPr>
            <w:tcW w:w="1183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25m, </w:t>
            </w:r>
            <w:smartTag w:uri="urn:schemas-microsoft-com:office:smarttags" w:element="metricconverter">
              <w:smartTagPr>
                <w:attr w:name="ProductID" w:val="2000 m2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2000 m2</w:t>
              </w:r>
            </w:smartTag>
          </w:p>
        </w:tc>
      </w:tr>
      <w:tr w:rsidR="003C5346" w:rsidRPr="003C5346" w:rsidTr="00F243C1">
        <w:tc>
          <w:tcPr>
            <w:tcW w:w="1418" w:type="dxa"/>
          </w:tcPr>
          <w:p w:rsidR="003E5914" w:rsidRPr="003C5346" w:rsidRDefault="003E5914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Beépíthető legkisebb telek területe</w:t>
            </w:r>
          </w:p>
        </w:tc>
        <w:tc>
          <w:tcPr>
            <w:tcW w:w="156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kialakult</w:t>
            </w:r>
          </w:p>
        </w:tc>
        <w:tc>
          <w:tcPr>
            <w:tcW w:w="162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kialakult</w:t>
            </w:r>
          </w:p>
        </w:tc>
        <w:tc>
          <w:tcPr>
            <w:tcW w:w="162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kialakult</w:t>
            </w:r>
          </w:p>
        </w:tc>
        <w:tc>
          <w:tcPr>
            <w:tcW w:w="162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kialakult</w:t>
            </w:r>
          </w:p>
        </w:tc>
        <w:tc>
          <w:tcPr>
            <w:tcW w:w="147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kialakult</w:t>
            </w:r>
          </w:p>
        </w:tc>
        <w:tc>
          <w:tcPr>
            <w:tcW w:w="1183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kialakult</w:t>
            </w:r>
          </w:p>
        </w:tc>
      </w:tr>
      <w:tr w:rsidR="003C5346" w:rsidRPr="003C5346" w:rsidTr="00F243C1">
        <w:tc>
          <w:tcPr>
            <w:tcW w:w="1418" w:type="dxa"/>
          </w:tcPr>
          <w:p w:rsidR="003E5914" w:rsidRPr="003C5346" w:rsidRDefault="003E5914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beépítési mód:</w:t>
            </w:r>
          </w:p>
        </w:tc>
        <w:tc>
          <w:tcPr>
            <w:tcW w:w="156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Zárt sorú</w:t>
            </w:r>
          </w:p>
        </w:tc>
        <w:tc>
          <w:tcPr>
            <w:tcW w:w="162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Oldalhatáron álló</w:t>
            </w:r>
          </w:p>
        </w:tc>
        <w:tc>
          <w:tcPr>
            <w:tcW w:w="162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Szabadon álló</w:t>
            </w:r>
          </w:p>
        </w:tc>
        <w:tc>
          <w:tcPr>
            <w:tcW w:w="162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Szabadon álló</w:t>
            </w:r>
          </w:p>
        </w:tc>
        <w:tc>
          <w:tcPr>
            <w:tcW w:w="147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Oldalhatáron álló</w:t>
            </w:r>
          </w:p>
        </w:tc>
        <w:tc>
          <w:tcPr>
            <w:tcW w:w="1183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Zárt sorú</w:t>
            </w:r>
          </w:p>
        </w:tc>
      </w:tr>
      <w:tr w:rsidR="003C5346" w:rsidRPr="003C5346" w:rsidTr="00F243C1">
        <w:tc>
          <w:tcPr>
            <w:tcW w:w="1418" w:type="dxa"/>
          </w:tcPr>
          <w:p w:rsidR="003E5914" w:rsidRPr="003C5346" w:rsidRDefault="003E5914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Megengedett legnagyobb beépítettség </w:t>
            </w:r>
          </w:p>
        </w:tc>
        <w:tc>
          <w:tcPr>
            <w:tcW w:w="156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50 %</w:t>
            </w:r>
          </w:p>
        </w:tc>
        <w:tc>
          <w:tcPr>
            <w:tcW w:w="162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50 %</w:t>
            </w:r>
          </w:p>
        </w:tc>
        <w:tc>
          <w:tcPr>
            <w:tcW w:w="162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40 %</w:t>
            </w:r>
          </w:p>
        </w:tc>
        <w:tc>
          <w:tcPr>
            <w:tcW w:w="162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40%</w:t>
            </w:r>
          </w:p>
        </w:tc>
        <w:tc>
          <w:tcPr>
            <w:tcW w:w="147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45%</w:t>
            </w:r>
          </w:p>
        </w:tc>
        <w:tc>
          <w:tcPr>
            <w:tcW w:w="1183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60%</w:t>
            </w:r>
          </w:p>
        </w:tc>
      </w:tr>
      <w:tr w:rsidR="003C5346" w:rsidRPr="003C5346" w:rsidTr="00F243C1">
        <w:tc>
          <w:tcPr>
            <w:tcW w:w="1418" w:type="dxa"/>
          </w:tcPr>
          <w:p w:rsidR="003E5914" w:rsidRPr="003C5346" w:rsidRDefault="003E5914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megengedett legnagyobb beépítési magasság</w:t>
            </w:r>
          </w:p>
        </w:tc>
        <w:tc>
          <w:tcPr>
            <w:tcW w:w="156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Homlokzatmagasság: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7,5 m</w:t>
              </w:r>
            </w:smartTag>
          </w:p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Épületmagasság: 7,5 m*</w:t>
            </w:r>
          </w:p>
        </w:tc>
        <w:tc>
          <w:tcPr>
            <w:tcW w:w="162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Homlokzatmagasság: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7,5 m</w:t>
              </w:r>
            </w:smartTag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(5,5m)**</w:t>
            </w:r>
          </w:p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Épületmagasság: 7,5 m*, (5,5m)**</w:t>
            </w:r>
          </w:p>
        </w:tc>
        <w:tc>
          <w:tcPr>
            <w:tcW w:w="162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Homlokzatmagasság: </w:t>
            </w:r>
            <w:smartTag w:uri="urn:schemas-microsoft-com:office:smarttags" w:element="metricconverter">
              <w:smartTagPr>
                <w:attr w:name="ProductID" w:val="10,5 m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10,5 m</w:t>
              </w:r>
            </w:smartTag>
          </w:p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Épületmagasság: 10,5 m*</w:t>
            </w:r>
          </w:p>
        </w:tc>
        <w:tc>
          <w:tcPr>
            <w:tcW w:w="162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Homlokzatmagasság: </w:t>
            </w:r>
            <w:smartTag w:uri="urn:schemas-microsoft-com:office:smarttags" w:element="metricconverter">
              <w:smartTagPr>
                <w:attr w:name="ProductID" w:val="6,0 m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6,0 m</w:t>
              </w:r>
            </w:smartTag>
          </w:p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Épületmagasság: 6,0 m*</w:t>
            </w:r>
          </w:p>
        </w:tc>
        <w:tc>
          <w:tcPr>
            <w:tcW w:w="147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Homlokzatmagasság: </w:t>
            </w:r>
            <w:smartTag w:uri="urn:schemas-microsoft-com:office:smarttags" w:element="metricconverter">
              <w:smartTagPr>
                <w:attr w:name="ProductID" w:val="6,0 m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6,0 m</w:t>
              </w:r>
            </w:smartTag>
          </w:p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Épületmagasság: </w:t>
            </w:r>
            <w:smartTag w:uri="urn:schemas-microsoft-com:office:smarttags" w:element="metricconverter">
              <w:smartTagPr>
                <w:attr w:name="ProductID" w:val="6,0 m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6,0 m</w:t>
              </w:r>
            </w:smartTag>
          </w:p>
        </w:tc>
        <w:tc>
          <w:tcPr>
            <w:tcW w:w="1183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Homlokzatmagasság: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7,5 m</w:t>
              </w:r>
            </w:smartTag>
          </w:p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Épületmagasság: 7,5 m*, </w:t>
            </w:r>
          </w:p>
        </w:tc>
      </w:tr>
      <w:tr w:rsidR="003C5346" w:rsidRPr="003C5346" w:rsidTr="00F243C1">
        <w:tc>
          <w:tcPr>
            <w:tcW w:w="1418" w:type="dxa"/>
          </w:tcPr>
          <w:p w:rsidR="003E5914" w:rsidRPr="003C5346" w:rsidRDefault="003E5914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Oldalkert legkisebb mértéke </w:t>
            </w:r>
          </w:p>
        </w:tc>
        <w:tc>
          <w:tcPr>
            <w:tcW w:w="156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smartTag w:uri="urn:schemas-microsoft-com:office:smarttags" w:element="metricconverter">
              <w:smartTagPr>
                <w:attr w:name="ProductID" w:val="6,0 m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6,0 m</w:t>
              </w:r>
            </w:smartTag>
          </w:p>
        </w:tc>
        <w:tc>
          <w:tcPr>
            <w:tcW w:w="162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,0 m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4,0 m</w:t>
              </w:r>
            </w:smartTag>
          </w:p>
        </w:tc>
        <w:tc>
          <w:tcPr>
            <w:tcW w:w="162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,0 m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3,0 m</w:t>
              </w:r>
            </w:smartTag>
          </w:p>
        </w:tc>
        <w:tc>
          <w:tcPr>
            <w:tcW w:w="147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,0 m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4,0 m</w:t>
              </w:r>
            </w:smartTag>
          </w:p>
        </w:tc>
        <w:tc>
          <w:tcPr>
            <w:tcW w:w="1183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,0 m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4,0 m</w:t>
              </w:r>
            </w:smartTag>
          </w:p>
        </w:tc>
      </w:tr>
      <w:tr w:rsidR="003C5346" w:rsidRPr="003C5346" w:rsidTr="00F243C1">
        <w:tc>
          <w:tcPr>
            <w:tcW w:w="1418" w:type="dxa"/>
          </w:tcPr>
          <w:p w:rsidR="003E5914" w:rsidRPr="003C5346" w:rsidRDefault="003E5914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Kialakítható legkisebb zöldfelület mértéke</w:t>
            </w:r>
          </w:p>
        </w:tc>
        <w:tc>
          <w:tcPr>
            <w:tcW w:w="156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20 %</w:t>
            </w:r>
          </w:p>
        </w:tc>
        <w:tc>
          <w:tcPr>
            <w:tcW w:w="162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20 %</w:t>
            </w:r>
          </w:p>
        </w:tc>
        <w:tc>
          <w:tcPr>
            <w:tcW w:w="162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20 %</w:t>
            </w:r>
          </w:p>
        </w:tc>
        <w:tc>
          <w:tcPr>
            <w:tcW w:w="162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20 %</w:t>
            </w:r>
          </w:p>
        </w:tc>
        <w:tc>
          <w:tcPr>
            <w:tcW w:w="1470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20 %</w:t>
            </w:r>
          </w:p>
        </w:tc>
        <w:tc>
          <w:tcPr>
            <w:tcW w:w="1183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20 %</w:t>
            </w:r>
          </w:p>
        </w:tc>
      </w:tr>
    </w:tbl>
    <w:p w:rsidR="003E5914" w:rsidRPr="003C5346" w:rsidRDefault="003E5914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C5346">
        <w:rPr>
          <w:rFonts w:ascii="Times New Roman" w:hAnsi="Times New Roman" w:cs="Times New Roman"/>
          <w:sz w:val="22"/>
          <w:szCs w:val="22"/>
        </w:rPr>
        <w:t>* technológiai építmények beépítési magassága nem korlátozott</w:t>
      </w:r>
    </w:p>
    <w:p w:rsidR="003E5914" w:rsidRDefault="003E5914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C5346">
        <w:rPr>
          <w:rFonts w:ascii="Times New Roman" w:hAnsi="Times New Roman" w:cs="Times New Roman"/>
          <w:sz w:val="22"/>
          <w:szCs w:val="22"/>
        </w:rPr>
        <w:t>* műemléki környezet területén</w:t>
      </w:r>
    </w:p>
    <w:p w:rsidR="00BF4A73" w:rsidRDefault="00BF4A73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BF4A73" w:rsidRDefault="00BF4A73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BF4A73" w:rsidRDefault="00BF4A73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BF4A73" w:rsidRPr="003C5346" w:rsidRDefault="00BF4A73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3E5914" w:rsidRPr="003C5346" w:rsidRDefault="003E5914" w:rsidP="003C5346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3C5346">
        <w:rPr>
          <w:rFonts w:ascii="Times New Roman" w:hAnsi="Times New Roman" w:cs="Times New Roman"/>
          <w:b/>
        </w:rPr>
        <w:lastRenderedPageBreak/>
        <w:t xml:space="preserve">6. § </w:t>
      </w:r>
    </w:p>
    <w:p w:rsidR="003E5914" w:rsidRPr="003C5346" w:rsidRDefault="003E5914" w:rsidP="003C5346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3E5914" w:rsidRPr="003C5346" w:rsidRDefault="003E5914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C5346">
        <w:rPr>
          <w:rFonts w:ascii="Times New Roman" w:hAnsi="Times New Roman" w:cs="Times New Roman"/>
        </w:rPr>
        <w:t xml:space="preserve">A Rendelet „Különleges hulladékkezelő, </w:t>
      </w:r>
      <w:proofErr w:type="spellStart"/>
      <w:r w:rsidRPr="003C5346">
        <w:rPr>
          <w:rFonts w:ascii="Times New Roman" w:hAnsi="Times New Roman" w:cs="Times New Roman"/>
        </w:rPr>
        <w:t>-lerakó</w:t>
      </w:r>
      <w:proofErr w:type="spellEnd"/>
      <w:r w:rsidRPr="003C5346">
        <w:rPr>
          <w:rFonts w:ascii="Times New Roman" w:hAnsi="Times New Roman" w:cs="Times New Roman"/>
        </w:rPr>
        <w:t xml:space="preserve"> terület” alcímmel a következő 25/A. §</w:t>
      </w:r>
      <w:proofErr w:type="spellStart"/>
      <w:r w:rsidRPr="003C5346">
        <w:rPr>
          <w:rFonts w:ascii="Times New Roman" w:hAnsi="Times New Roman" w:cs="Times New Roman"/>
        </w:rPr>
        <w:t>-szal</w:t>
      </w:r>
      <w:proofErr w:type="spellEnd"/>
      <w:r w:rsidRPr="003C5346">
        <w:rPr>
          <w:rFonts w:ascii="Times New Roman" w:hAnsi="Times New Roman" w:cs="Times New Roman"/>
        </w:rPr>
        <w:t xml:space="preserve"> egészül ki:</w:t>
      </w:r>
    </w:p>
    <w:p w:rsidR="003E5914" w:rsidRPr="003C5346" w:rsidRDefault="003E5914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E5914" w:rsidRPr="003C5346" w:rsidRDefault="003E5914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C5346">
        <w:rPr>
          <w:rFonts w:ascii="Times New Roman" w:hAnsi="Times New Roman" w:cs="Times New Roman"/>
        </w:rPr>
        <w:t>25/A. §</w:t>
      </w:r>
    </w:p>
    <w:p w:rsidR="003E5914" w:rsidRPr="003C5346" w:rsidRDefault="003E5914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C5346">
        <w:rPr>
          <w:rFonts w:ascii="Times New Roman" w:hAnsi="Times New Roman" w:cs="Times New Roman"/>
        </w:rPr>
        <w:t>(1) A „</w:t>
      </w:r>
      <w:proofErr w:type="spellStart"/>
      <w:r w:rsidRPr="003C5346">
        <w:rPr>
          <w:rFonts w:ascii="Times New Roman" w:hAnsi="Times New Roman" w:cs="Times New Roman"/>
        </w:rPr>
        <w:t>Khk</w:t>
      </w:r>
      <w:proofErr w:type="spellEnd"/>
      <w:r w:rsidRPr="003C5346">
        <w:rPr>
          <w:rFonts w:ascii="Times New Roman" w:hAnsi="Times New Roman" w:cs="Times New Roman"/>
        </w:rPr>
        <w:t xml:space="preserve">” jelű különleges hulladékkezelő, </w:t>
      </w:r>
      <w:proofErr w:type="spellStart"/>
      <w:r w:rsidRPr="003C5346">
        <w:rPr>
          <w:rFonts w:ascii="Times New Roman" w:hAnsi="Times New Roman" w:cs="Times New Roman"/>
        </w:rPr>
        <w:t>-lerakó</w:t>
      </w:r>
      <w:proofErr w:type="spellEnd"/>
      <w:r w:rsidRPr="003C5346">
        <w:rPr>
          <w:rFonts w:ascii="Times New Roman" w:hAnsi="Times New Roman" w:cs="Times New Roman"/>
        </w:rPr>
        <w:t xml:space="preserve"> terület elsősorban a hulladékgazdálkodás, hulladékkezelés építményeinek elhelyezésére szolgál. </w:t>
      </w:r>
    </w:p>
    <w:p w:rsidR="003E5914" w:rsidRPr="003C5346" w:rsidRDefault="003E5914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E5914" w:rsidRDefault="003E5914" w:rsidP="003C534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C5346">
        <w:rPr>
          <w:rFonts w:ascii="Times New Roman" w:hAnsi="Times New Roman" w:cs="Times New Roman"/>
        </w:rPr>
        <w:t>(2) Az (1) bekezdés szerinti különleges terület építési használatának megengedett felső határértékei és telekalakítási szabályai:</w:t>
      </w:r>
    </w:p>
    <w:p w:rsidR="003C5346" w:rsidRPr="003C5346" w:rsidRDefault="003C5346" w:rsidP="003C534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tbl>
      <w:tblPr>
        <w:tblW w:w="5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026"/>
      </w:tblGrid>
      <w:tr w:rsidR="003C5346" w:rsidRPr="003C5346" w:rsidTr="001A3D01">
        <w:trPr>
          <w:jc w:val="center"/>
        </w:trPr>
        <w:tc>
          <w:tcPr>
            <w:tcW w:w="2700" w:type="dxa"/>
          </w:tcPr>
          <w:p w:rsidR="003E5914" w:rsidRPr="003C5346" w:rsidRDefault="003E5914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26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3C534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Khk</w:t>
            </w:r>
            <w:proofErr w:type="spellEnd"/>
          </w:p>
        </w:tc>
      </w:tr>
      <w:tr w:rsidR="003C5346" w:rsidRPr="003C5346" w:rsidTr="001A3D01">
        <w:trPr>
          <w:jc w:val="center"/>
        </w:trPr>
        <w:tc>
          <w:tcPr>
            <w:tcW w:w="2700" w:type="dxa"/>
          </w:tcPr>
          <w:p w:rsidR="003E5914" w:rsidRPr="003C5346" w:rsidRDefault="003E5914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Kialakítható legkisebb telekszélesség és terület</w:t>
            </w:r>
          </w:p>
        </w:tc>
        <w:tc>
          <w:tcPr>
            <w:tcW w:w="3026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40m, </w:t>
            </w:r>
            <w:smartTag w:uri="urn:schemas-microsoft-com:office:smarttags" w:element="metricconverter">
              <w:smartTagPr>
                <w:attr w:name="ProductID" w:val="5000 m2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5000 m2</w:t>
              </w:r>
            </w:smartTag>
          </w:p>
        </w:tc>
      </w:tr>
      <w:tr w:rsidR="003C5346" w:rsidRPr="003C5346" w:rsidTr="001A3D01">
        <w:trPr>
          <w:jc w:val="center"/>
        </w:trPr>
        <w:tc>
          <w:tcPr>
            <w:tcW w:w="2700" w:type="dxa"/>
          </w:tcPr>
          <w:p w:rsidR="003E5914" w:rsidRPr="003C5346" w:rsidRDefault="003E5914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Beépíthető legkisebb telek területe</w:t>
            </w:r>
          </w:p>
        </w:tc>
        <w:tc>
          <w:tcPr>
            <w:tcW w:w="3026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kialakult</w:t>
            </w:r>
          </w:p>
        </w:tc>
      </w:tr>
      <w:tr w:rsidR="003C5346" w:rsidRPr="003C5346" w:rsidTr="001A3D01">
        <w:trPr>
          <w:jc w:val="center"/>
        </w:trPr>
        <w:tc>
          <w:tcPr>
            <w:tcW w:w="2700" w:type="dxa"/>
          </w:tcPr>
          <w:p w:rsidR="003E5914" w:rsidRPr="003C5346" w:rsidRDefault="003E5914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beépítési mód:</w:t>
            </w:r>
          </w:p>
        </w:tc>
        <w:tc>
          <w:tcPr>
            <w:tcW w:w="3026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Szabadon álló</w:t>
            </w:r>
          </w:p>
        </w:tc>
      </w:tr>
      <w:tr w:rsidR="003C5346" w:rsidRPr="003C5346" w:rsidTr="001A3D01">
        <w:trPr>
          <w:jc w:val="center"/>
        </w:trPr>
        <w:tc>
          <w:tcPr>
            <w:tcW w:w="2700" w:type="dxa"/>
          </w:tcPr>
          <w:p w:rsidR="003E5914" w:rsidRPr="003C5346" w:rsidRDefault="003E5914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Megengedett legnagyobb beépítettség </w:t>
            </w:r>
          </w:p>
        </w:tc>
        <w:tc>
          <w:tcPr>
            <w:tcW w:w="3026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40 %</w:t>
            </w:r>
          </w:p>
        </w:tc>
      </w:tr>
      <w:tr w:rsidR="003C5346" w:rsidRPr="003C5346" w:rsidTr="001A3D01">
        <w:trPr>
          <w:jc w:val="center"/>
        </w:trPr>
        <w:tc>
          <w:tcPr>
            <w:tcW w:w="2700" w:type="dxa"/>
          </w:tcPr>
          <w:p w:rsidR="003E5914" w:rsidRPr="003C5346" w:rsidRDefault="003E5914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megengedett legnagyobb beépítési magasság</w:t>
            </w:r>
          </w:p>
        </w:tc>
        <w:tc>
          <w:tcPr>
            <w:tcW w:w="3026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Homlokzatmagasság: </w:t>
            </w:r>
            <w:smartTag w:uri="urn:schemas-microsoft-com:office:smarttags" w:element="metricconverter">
              <w:smartTagPr>
                <w:attr w:name="ProductID" w:val="10,5 m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10,5 m</w:t>
              </w:r>
            </w:smartTag>
          </w:p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Épületmagasság: 10,5 m*</w:t>
            </w:r>
          </w:p>
        </w:tc>
      </w:tr>
      <w:tr w:rsidR="003C5346" w:rsidRPr="003C5346" w:rsidTr="001A3D01">
        <w:trPr>
          <w:jc w:val="center"/>
        </w:trPr>
        <w:tc>
          <w:tcPr>
            <w:tcW w:w="2700" w:type="dxa"/>
          </w:tcPr>
          <w:p w:rsidR="003E5914" w:rsidRPr="003C5346" w:rsidRDefault="003E5914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Oldalkert legkisebb mértéke </w:t>
            </w:r>
          </w:p>
        </w:tc>
        <w:tc>
          <w:tcPr>
            <w:tcW w:w="3026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smartTag w:uri="urn:schemas-microsoft-com:office:smarttags" w:element="metricconverter">
              <w:smartTagPr>
                <w:attr w:name="ProductID" w:val="5,0 m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5,0 m</w:t>
              </w:r>
            </w:smartTag>
          </w:p>
        </w:tc>
      </w:tr>
      <w:tr w:rsidR="003C5346" w:rsidRPr="003C5346" w:rsidTr="001A3D01">
        <w:trPr>
          <w:jc w:val="center"/>
        </w:trPr>
        <w:tc>
          <w:tcPr>
            <w:tcW w:w="2700" w:type="dxa"/>
          </w:tcPr>
          <w:p w:rsidR="003E5914" w:rsidRPr="003C5346" w:rsidRDefault="003E5914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Kialakítható legkisebb zöldfelület mértéke</w:t>
            </w:r>
          </w:p>
        </w:tc>
        <w:tc>
          <w:tcPr>
            <w:tcW w:w="3026" w:type="dxa"/>
          </w:tcPr>
          <w:p w:rsidR="003E5914" w:rsidRPr="003C5346" w:rsidRDefault="003E5914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40 %</w:t>
            </w:r>
          </w:p>
        </w:tc>
      </w:tr>
    </w:tbl>
    <w:p w:rsidR="003E5914" w:rsidRPr="003C5346" w:rsidRDefault="003E5914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C5346">
        <w:rPr>
          <w:rFonts w:ascii="Times New Roman" w:hAnsi="Times New Roman" w:cs="Times New Roman"/>
          <w:sz w:val="22"/>
          <w:szCs w:val="22"/>
        </w:rPr>
        <w:t>* technológiai építmények beépítési magassága nem korlátozott</w:t>
      </w:r>
    </w:p>
    <w:p w:rsidR="003E5914" w:rsidRPr="003C5346" w:rsidRDefault="003E5914" w:rsidP="003C5346">
      <w:pPr>
        <w:pStyle w:val="Cmsor40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8222"/>
        </w:tabs>
        <w:rPr>
          <w:rFonts w:ascii="Times New Roman" w:hAnsi="Times New Roman" w:cs="Times New Roman"/>
          <w:b w:val="0"/>
          <w:caps w:val="0"/>
          <w:sz w:val="24"/>
          <w:szCs w:val="24"/>
          <w:u w:val="none"/>
        </w:rPr>
      </w:pPr>
    </w:p>
    <w:p w:rsidR="00AB57BC" w:rsidRPr="003C5346" w:rsidRDefault="003E5914" w:rsidP="003C5346">
      <w:pPr>
        <w:pStyle w:val="Cmsor40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8222"/>
        </w:tabs>
        <w:jc w:val="center"/>
        <w:rPr>
          <w:rFonts w:ascii="Times New Roman" w:hAnsi="Times New Roman" w:cs="Times New Roman"/>
          <w:caps w:val="0"/>
          <w:sz w:val="24"/>
          <w:szCs w:val="24"/>
          <w:u w:val="none"/>
        </w:rPr>
      </w:pPr>
      <w:r w:rsidRPr="003C5346">
        <w:rPr>
          <w:rFonts w:ascii="Times New Roman" w:hAnsi="Times New Roman" w:cs="Times New Roman"/>
          <w:caps w:val="0"/>
          <w:sz w:val="24"/>
          <w:szCs w:val="24"/>
          <w:u w:val="none"/>
        </w:rPr>
        <w:t xml:space="preserve">7. § </w:t>
      </w:r>
    </w:p>
    <w:p w:rsidR="003E5914" w:rsidRPr="003C5346" w:rsidRDefault="003E5914" w:rsidP="003C5346">
      <w:pPr>
        <w:pStyle w:val="Cmsor40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8222"/>
        </w:tabs>
        <w:jc w:val="center"/>
        <w:rPr>
          <w:rFonts w:ascii="Times New Roman" w:hAnsi="Times New Roman" w:cs="Times New Roman"/>
          <w:b w:val="0"/>
          <w:caps w:val="0"/>
          <w:sz w:val="24"/>
          <w:szCs w:val="24"/>
          <w:u w:val="none"/>
        </w:rPr>
      </w:pPr>
    </w:p>
    <w:p w:rsidR="003E5914" w:rsidRPr="003C5346" w:rsidRDefault="003E5914" w:rsidP="003C5346">
      <w:pPr>
        <w:pStyle w:val="Cmsor40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8222"/>
        </w:tabs>
        <w:rPr>
          <w:rFonts w:ascii="Times New Roman" w:hAnsi="Times New Roman" w:cs="Times New Roman"/>
          <w:b w:val="0"/>
          <w:caps w:val="0"/>
          <w:sz w:val="24"/>
          <w:szCs w:val="24"/>
          <w:u w:val="none"/>
        </w:rPr>
      </w:pPr>
      <w:r w:rsidRPr="003C5346">
        <w:rPr>
          <w:rFonts w:ascii="Times New Roman" w:hAnsi="Times New Roman" w:cs="Times New Roman"/>
          <w:b w:val="0"/>
          <w:caps w:val="0"/>
          <w:sz w:val="24"/>
          <w:szCs w:val="24"/>
          <w:u w:val="none"/>
        </w:rPr>
        <w:t>(1) A Rendelet 31. § (4) bekezdése helyébe a következő rendelkezés lép:</w:t>
      </w:r>
    </w:p>
    <w:p w:rsidR="003E5914" w:rsidRPr="003C5346" w:rsidRDefault="003E5914" w:rsidP="003C5346">
      <w:pPr>
        <w:pStyle w:val="Cmsor40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8222"/>
        </w:tabs>
        <w:rPr>
          <w:rFonts w:ascii="Times New Roman" w:hAnsi="Times New Roman" w:cs="Times New Roman"/>
          <w:b w:val="0"/>
          <w:caps w:val="0"/>
          <w:sz w:val="24"/>
          <w:szCs w:val="24"/>
          <w:u w:val="none"/>
        </w:rPr>
      </w:pPr>
    </w:p>
    <w:p w:rsidR="003E5914" w:rsidRPr="003C5346" w:rsidRDefault="003E5914" w:rsidP="003C5346">
      <w:pPr>
        <w:pStyle w:val="Cmsor40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8222"/>
        </w:tabs>
        <w:rPr>
          <w:rFonts w:ascii="Times New Roman" w:hAnsi="Times New Roman" w:cs="Times New Roman"/>
          <w:b w:val="0"/>
          <w:caps w:val="0"/>
          <w:sz w:val="24"/>
          <w:szCs w:val="24"/>
          <w:u w:val="none"/>
        </w:rPr>
      </w:pPr>
      <w:r w:rsidRPr="003C5346">
        <w:rPr>
          <w:rFonts w:ascii="Times New Roman" w:hAnsi="Times New Roman" w:cs="Times New Roman"/>
          <w:b w:val="0"/>
          <w:caps w:val="0"/>
          <w:sz w:val="24"/>
          <w:szCs w:val="24"/>
          <w:u w:val="none"/>
        </w:rPr>
        <w:t xml:space="preserve">31. § </w:t>
      </w:r>
    </w:p>
    <w:p w:rsidR="008A5F45" w:rsidRPr="003C5346" w:rsidRDefault="003E5914" w:rsidP="003C5346">
      <w:pPr>
        <w:pStyle w:val="Cmsor40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8222"/>
        </w:tabs>
        <w:rPr>
          <w:rFonts w:ascii="Times New Roman" w:hAnsi="Times New Roman" w:cs="Times New Roman"/>
          <w:b w:val="0"/>
          <w:caps w:val="0"/>
          <w:sz w:val="24"/>
          <w:szCs w:val="24"/>
          <w:u w:val="none"/>
        </w:rPr>
      </w:pPr>
      <w:r w:rsidRPr="003C5346">
        <w:rPr>
          <w:rFonts w:ascii="Times New Roman" w:hAnsi="Times New Roman" w:cs="Times New Roman"/>
          <w:b w:val="0"/>
          <w:caps w:val="0"/>
          <w:sz w:val="24"/>
          <w:szCs w:val="24"/>
          <w:u w:val="none"/>
        </w:rPr>
        <w:t>(4) Az Má-4 jelű általános mezőgazdasági területen a növénytermesztéssel, az állattartással és állattenyésztéssel, halászattal kapcsolatos építmények helyezhetők el. Az övezetben nem helyezhető el az előzőkhöz kapcsolódó feldolgozó, árusító építmények, valamint lakóépületek. Az övezetben építményt elhelyezni kizárólag a vonatkozó jogszabályokban meghatározottak</w:t>
      </w:r>
      <w:r w:rsidR="008A5F45" w:rsidRPr="003C5346">
        <w:rPr>
          <w:rFonts w:ascii="Times New Roman" w:hAnsi="Times New Roman" w:cs="Times New Roman"/>
          <w:b w:val="0"/>
          <w:caps w:val="0"/>
          <w:sz w:val="24"/>
          <w:szCs w:val="24"/>
          <w:u w:val="none"/>
        </w:rPr>
        <w:t xml:space="preserve"> </w:t>
      </w:r>
      <w:r w:rsidRPr="003C5346">
        <w:rPr>
          <w:rFonts w:ascii="Times New Roman" w:hAnsi="Times New Roman" w:cs="Times New Roman"/>
          <w:b w:val="0"/>
          <w:caps w:val="0"/>
          <w:sz w:val="24"/>
          <w:szCs w:val="24"/>
          <w:u w:val="none"/>
        </w:rPr>
        <w:t>figyelembevételével lehet. A 19188. sz</w:t>
      </w:r>
      <w:r w:rsidR="008A5F45" w:rsidRPr="003C5346">
        <w:rPr>
          <w:rFonts w:ascii="Times New Roman" w:hAnsi="Times New Roman" w:cs="Times New Roman"/>
          <w:b w:val="0"/>
          <w:caps w:val="0"/>
          <w:sz w:val="24"/>
          <w:szCs w:val="24"/>
          <w:u w:val="none"/>
        </w:rPr>
        <w:t>.</w:t>
      </w:r>
      <w:r w:rsidRPr="003C5346">
        <w:rPr>
          <w:rFonts w:ascii="Times New Roman" w:hAnsi="Times New Roman" w:cs="Times New Roman"/>
          <w:b w:val="0"/>
          <w:caps w:val="0"/>
          <w:sz w:val="24"/>
          <w:szCs w:val="24"/>
          <w:u w:val="none"/>
        </w:rPr>
        <w:t xml:space="preserve"> régészeti lelőhel</w:t>
      </w:r>
      <w:r w:rsidR="008A5F45" w:rsidRPr="003C5346">
        <w:rPr>
          <w:rFonts w:ascii="Times New Roman" w:hAnsi="Times New Roman" w:cs="Times New Roman"/>
          <w:b w:val="0"/>
          <w:caps w:val="0"/>
          <w:sz w:val="24"/>
          <w:szCs w:val="24"/>
          <w:u w:val="none"/>
        </w:rPr>
        <w:t xml:space="preserve">lyel érintett telkeken építmény elhelyezése nem megengedett. </w:t>
      </w:r>
    </w:p>
    <w:p w:rsidR="008A5F45" w:rsidRPr="003C5346" w:rsidRDefault="008A5F45" w:rsidP="003C5346">
      <w:pPr>
        <w:pStyle w:val="Cmsor40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8222"/>
        </w:tabs>
        <w:rPr>
          <w:rFonts w:ascii="Times New Roman" w:hAnsi="Times New Roman" w:cs="Times New Roman"/>
          <w:b w:val="0"/>
          <w:caps w:val="0"/>
          <w:sz w:val="24"/>
          <w:szCs w:val="24"/>
          <w:u w:val="none"/>
        </w:rPr>
      </w:pPr>
    </w:p>
    <w:p w:rsidR="008A5F45" w:rsidRPr="003C5346" w:rsidRDefault="008A5F45" w:rsidP="003C5346">
      <w:pPr>
        <w:pStyle w:val="Cmsor40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8222"/>
        </w:tabs>
        <w:rPr>
          <w:rFonts w:ascii="Times New Roman" w:hAnsi="Times New Roman" w:cs="Times New Roman"/>
          <w:b w:val="0"/>
          <w:caps w:val="0"/>
          <w:sz w:val="24"/>
          <w:szCs w:val="24"/>
          <w:u w:val="none"/>
        </w:rPr>
      </w:pPr>
      <w:r w:rsidRPr="003C5346">
        <w:rPr>
          <w:rFonts w:ascii="Times New Roman" w:hAnsi="Times New Roman" w:cs="Times New Roman"/>
          <w:b w:val="0"/>
          <w:caps w:val="0"/>
          <w:sz w:val="24"/>
          <w:szCs w:val="24"/>
          <w:u w:val="none"/>
        </w:rPr>
        <w:t xml:space="preserve">(2) A Rendelet 31. § (6) bekezdése helyébe a következő rendelkezés lép: </w:t>
      </w:r>
    </w:p>
    <w:p w:rsidR="008A5F45" w:rsidRPr="003C5346" w:rsidRDefault="008A5F45" w:rsidP="003C5346">
      <w:pPr>
        <w:pStyle w:val="Cmsor40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8222"/>
        </w:tabs>
        <w:rPr>
          <w:rFonts w:ascii="Times New Roman" w:hAnsi="Times New Roman" w:cs="Times New Roman"/>
          <w:b w:val="0"/>
          <w:caps w:val="0"/>
          <w:sz w:val="24"/>
          <w:szCs w:val="24"/>
          <w:u w:val="none"/>
        </w:rPr>
      </w:pPr>
    </w:p>
    <w:p w:rsidR="003E5914" w:rsidRPr="003C5346" w:rsidRDefault="008A5F45" w:rsidP="003C5346">
      <w:pPr>
        <w:pStyle w:val="Cmsor40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8222"/>
        </w:tabs>
        <w:rPr>
          <w:rFonts w:ascii="Times New Roman" w:hAnsi="Times New Roman" w:cs="Times New Roman"/>
          <w:b w:val="0"/>
          <w:caps w:val="0"/>
          <w:sz w:val="24"/>
          <w:szCs w:val="24"/>
          <w:u w:val="none"/>
        </w:rPr>
      </w:pPr>
      <w:r w:rsidRPr="003C5346">
        <w:rPr>
          <w:rFonts w:ascii="Times New Roman" w:hAnsi="Times New Roman" w:cs="Times New Roman"/>
          <w:b w:val="0"/>
          <w:caps w:val="0"/>
          <w:sz w:val="24"/>
          <w:szCs w:val="24"/>
          <w:u w:val="none"/>
        </w:rPr>
        <w:t xml:space="preserve">31. § </w:t>
      </w:r>
      <w:r w:rsidR="003E5914" w:rsidRPr="003C5346">
        <w:rPr>
          <w:rFonts w:ascii="Times New Roman" w:hAnsi="Times New Roman" w:cs="Times New Roman"/>
          <w:b w:val="0"/>
          <w:caps w:val="0"/>
          <w:sz w:val="24"/>
          <w:szCs w:val="24"/>
          <w:u w:val="none"/>
        </w:rPr>
        <w:t xml:space="preserve">  </w:t>
      </w:r>
    </w:p>
    <w:p w:rsidR="008A5F45" w:rsidRPr="003C5346" w:rsidRDefault="008A5F45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 xml:space="preserve">(6) Az (1) bekezdés szerinti általános mezőgazdasági területre vonatkozó építési és telekalakítási szabályok: </w:t>
      </w:r>
    </w:p>
    <w:p w:rsidR="008A5F45" w:rsidRPr="003C5346" w:rsidRDefault="008A5F45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552"/>
        <w:gridCol w:w="1640"/>
        <w:gridCol w:w="2476"/>
        <w:gridCol w:w="1559"/>
      </w:tblGrid>
      <w:tr w:rsidR="003C5346" w:rsidRPr="003C5346" w:rsidTr="001A3D01">
        <w:tc>
          <w:tcPr>
            <w:tcW w:w="2554" w:type="dxa"/>
            <w:vMerge w:val="restart"/>
          </w:tcPr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68" w:type="dxa"/>
            <w:gridSpan w:val="3"/>
          </w:tcPr>
          <w:p w:rsidR="008A5F45" w:rsidRPr="003C5346" w:rsidRDefault="008A5F45" w:rsidP="003C53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Má-1, Má-2, Má-3</w:t>
            </w:r>
          </w:p>
        </w:tc>
        <w:tc>
          <w:tcPr>
            <w:tcW w:w="1559" w:type="dxa"/>
          </w:tcPr>
          <w:p w:rsidR="008A5F45" w:rsidRPr="003C5346" w:rsidRDefault="008A5F45" w:rsidP="003C53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Má-4</w:t>
            </w:r>
          </w:p>
        </w:tc>
      </w:tr>
      <w:tr w:rsidR="003C5346" w:rsidRPr="003C5346" w:rsidTr="001A3D01">
        <w:tc>
          <w:tcPr>
            <w:tcW w:w="2554" w:type="dxa"/>
            <w:vMerge/>
          </w:tcPr>
          <w:p w:rsidR="008A5F45" w:rsidRPr="003C5346" w:rsidRDefault="008A5F45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2" w:type="dxa"/>
          </w:tcPr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szántó, legelő, rét, gyümölcsös</w:t>
            </w:r>
          </w:p>
        </w:tc>
        <w:tc>
          <w:tcPr>
            <w:tcW w:w="1640" w:type="dxa"/>
          </w:tcPr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Szőlő </w:t>
            </w:r>
          </w:p>
        </w:tc>
        <w:tc>
          <w:tcPr>
            <w:tcW w:w="2476" w:type="dxa"/>
          </w:tcPr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Birtokközpont</w:t>
            </w:r>
          </w:p>
        </w:tc>
        <w:tc>
          <w:tcPr>
            <w:tcW w:w="1559" w:type="dxa"/>
          </w:tcPr>
          <w:p w:rsidR="008A5F45" w:rsidRPr="003C5346" w:rsidRDefault="008A5F45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C5346" w:rsidRPr="003C5346" w:rsidTr="001A3D01">
        <w:tc>
          <w:tcPr>
            <w:tcW w:w="2554" w:type="dxa"/>
          </w:tcPr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Kialakítható legkisebb telek terület</w:t>
            </w:r>
          </w:p>
        </w:tc>
        <w:tc>
          <w:tcPr>
            <w:tcW w:w="1552" w:type="dxa"/>
          </w:tcPr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00 m2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3000 m2</w:t>
              </w:r>
            </w:smartTag>
          </w:p>
        </w:tc>
        <w:tc>
          <w:tcPr>
            <w:tcW w:w="1640" w:type="dxa"/>
          </w:tcPr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00 m2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3000 m2</w:t>
              </w:r>
            </w:smartTag>
          </w:p>
        </w:tc>
        <w:tc>
          <w:tcPr>
            <w:tcW w:w="2476" w:type="dxa"/>
          </w:tcPr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 ha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2 ha</w:t>
              </w:r>
            </w:smartTag>
          </w:p>
        </w:tc>
        <w:tc>
          <w:tcPr>
            <w:tcW w:w="1559" w:type="dxa"/>
          </w:tcPr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00 m2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3000 m2</w:t>
              </w:r>
            </w:smartTag>
          </w:p>
        </w:tc>
      </w:tr>
      <w:tr w:rsidR="003C5346" w:rsidRPr="003C5346" w:rsidTr="001A3D01">
        <w:tc>
          <w:tcPr>
            <w:tcW w:w="2554" w:type="dxa"/>
          </w:tcPr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Kialakítható legkisebb telekszélesség</w:t>
            </w:r>
          </w:p>
        </w:tc>
        <w:tc>
          <w:tcPr>
            <w:tcW w:w="1552" w:type="dxa"/>
          </w:tcPr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 m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20 m</w:t>
              </w:r>
            </w:smartTag>
          </w:p>
        </w:tc>
        <w:tc>
          <w:tcPr>
            <w:tcW w:w="1640" w:type="dxa"/>
          </w:tcPr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 m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20 m</w:t>
              </w:r>
            </w:smartTag>
          </w:p>
        </w:tc>
        <w:tc>
          <w:tcPr>
            <w:tcW w:w="2476" w:type="dxa"/>
          </w:tcPr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50 m</w:t>
              </w:r>
            </w:smartTag>
          </w:p>
        </w:tc>
        <w:tc>
          <w:tcPr>
            <w:tcW w:w="1559" w:type="dxa"/>
          </w:tcPr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Nem korlátozott</w:t>
            </w:r>
          </w:p>
        </w:tc>
      </w:tr>
      <w:tr w:rsidR="003C5346" w:rsidRPr="003C5346" w:rsidTr="001A3D01">
        <w:tc>
          <w:tcPr>
            <w:tcW w:w="2554" w:type="dxa"/>
          </w:tcPr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Beépíthető legkisebb telek területe</w:t>
            </w:r>
          </w:p>
        </w:tc>
        <w:tc>
          <w:tcPr>
            <w:tcW w:w="1552" w:type="dxa"/>
          </w:tcPr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 ha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2 ha</w:t>
              </w:r>
            </w:smartTag>
          </w:p>
        </w:tc>
        <w:tc>
          <w:tcPr>
            <w:tcW w:w="1640" w:type="dxa"/>
          </w:tcPr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00 m2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3000 m2</w:t>
              </w:r>
            </w:smartTag>
          </w:p>
        </w:tc>
        <w:tc>
          <w:tcPr>
            <w:tcW w:w="2476" w:type="dxa"/>
          </w:tcPr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 ha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2 ha</w:t>
              </w:r>
            </w:smartTag>
          </w:p>
        </w:tc>
        <w:tc>
          <w:tcPr>
            <w:tcW w:w="1559" w:type="dxa"/>
          </w:tcPr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ha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1 ha</w:t>
              </w:r>
            </w:smartTag>
          </w:p>
        </w:tc>
      </w:tr>
      <w:tr w:rsidR="003C5346" w:rsidRPr="003C5346" w:rsidTr="001A3D01">
        <w:tc>
          <w:tcPr>
            <w:tcW w:w="2554" w:type="dxa"/>
          </w:tcPr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Beépítési mód:</w:t>
            </w:r>
          </w:p>
        </w:tc>
        <w:tc>
          <w:tcPr>
            <w:tcW w:w="1552" w:type="dxa"/>
          </w:tcPr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Szabadon álló</w:t>
            </w:r>
          </w:p>
        </w:tc>
        <w:tc>
          <w:tcPr>
            <w:tcW w:w="1640" w:type="dxa"/>
          </w:tcPr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Szabadon álló</w:t>
            </w:r>
          </w:p>
        </w:tc>
        <w:tc>
          <w:tcPr>
            <w:tcW w:w="2476" w:type="dxa"/>
          </w:tcPr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Szabadon álló</w:t>
            </w:r>
          </w:p>
        </w:tc>
        <w:tc>
          <w:tcPr>
            <w:tcW w:w="1559" w:type="dxa"/>
          </w:tcPr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Szabadon álló</w:t>
            </w:r>
          </w:p>
        </w:tc>
      </w:tr>
      <w:tr w:rsidR="003C5346" w:rsidRPr="003C5346" w:rsidTr="001A3D01">
        <w:tc>
          <w:tcPr>
            <w:tcW w:w="2554" w:type="dxa"/>
          </w:tcPr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Megengedett legnagyobb beépítettség </w:t>
            </w:r>
          </w:p>
        </w:tc>
        <w:tc>
          <w:tcPr>
            <w:tcW w:w="1552" w:type="dxa"/>
          </w:tcPr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3% *</w:t>
            </w:r>
          </w:p>
        </w:tc>
        <w:tc>
          <w:tcPr>
            <w:tcW w:w="1640" w:type="dxa"/>
          </w:tcPr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Művelt telek esetén 3% *</w:t>
            </w:r>
          </w:p>
        </w:tc>
        <w:tc>
          <w:tcPr>
            <w:tcW w:w="2476" w:type="dxa"/>
          </w:tcPr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birtok összterületének 3%-a, telek területének 20%-a </w:t>
            </w:r>
          </w:p>
        </w:tc>
        <w:tc>
          <w:tcPr>
            <w:tcW w:w="1559" w:type="dxa"/>
          </w:tcPr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3% </w:t>
            </w:r>
          </w:p>
        </w:tc>
      </w:tr>
      <w:tr w:rsidR="003C5346" w:rsidRPr="003C5346" w:rsidTr="001A3D01">
        <w:tc>
          <w:tcPr>
            <w:tcW w:w="2554" w:type="dxa"/>
          </w:tcPr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megengedett legnagyobb beépítési magasság</w:t>
            </w:r>
          </w:p>
        </w:tc>
        <w:tc>
          <w:tcPr>
            <w:tcW w:w="1552" w:type="dxa"/>
          </w:tcPr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Homlokzatmagasság: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7,5 m</w:t>
              </w:r>
            </w:smartTag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Épületmagasság: 7,5 m</w:t>
            </w:r>
          </w:p>
        </w:tc>
        <w:tc>
          <w:tcPr>
            <w:tcW w:w="1640" w:type="dxa"/>
          </w:tcPr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Homlokzatmagasság: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7,5 m</w:t>
              </w:r>
            </w:smartTag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Épül magasság: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7,5 m</w:t>
              </w:r>
            </w:smartTag>
          </w:p>
        </w:tc>
        <w:tc>
          <w:tcPr>
            <w:tcW w:w="2476" w:type="dxa"/>
          </w:tcPr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Homlokzatmagasság: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7,5 m</w:t>
              </w:r>
            </w:smartTag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Épületmagasság: 7,5 m</w:t>
            </w:r>
          </w:p>
        </w:tc>
        <w:tc>
          <w:tcPr>
            <w:tcW w:w="1559" w:type="dxa"/>
          </w:tcPr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Homlokzatmagasság: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7,5 m</w:t>
              </w:r>
            </w:smartTag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</w:p>
          <w:p w:rsidR="008A5F45" w:rsidRPr="003C5346" w:rsidRDefault="008A5F45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Épületmagasság: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7,5 m</w:t>
              </w:r>
            </w:smartTag>
          </w:p>
        </w:tc>
      </w:tr>
    </w:tbl>
    <w:p w:rsidR="008A5F45" w:rsidRPr="003C5346" w:rsidRDefault="008A5F45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C5346">
        <w:rPr>
          <w:rFonts w:ascii="Times New Roman" w:hAnsi="Times New Roman" w:cs="Times New Roman"/>
          <w:sz w:val="22"/>
          <w:szCs w:val="22"/>
        </w:rPr>
        <w:t>* lakóépület esetén a telek területének 1,5 %-a</w:t>
      </w:r>
    </w:p>
    <w:p w:rsidR="008A5F45" w:rsidRPr="003C5346" w:rsidRDefault="008A5F45" w:rsidP="003C5346">
      <w:pPr>
        <w:pStyle w:val="Cmsor40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8222"/>
        </w:tabs>
        <w:rPr>
          <w:rFonts w:ascii="Times New Roman" w:hAnsi="Times New Roman" w:cs="Times New Roman"/>
          <w:caps w:val="0"/>
          <w:sz w:val="24"/>
          <w:szCs w:val="24"/>
          <w:u w:val="none"/>
        </w:rPr>
      </w:pPr>
    </w:p>
    <w:p w:rsidR="008A5F45" w:rsidRPr="003C5346" w:rsidRDefault="008A5F45" w:rsidP="003C5346">
      <w:pPr>
        <w:pStyle w:val="Cmsor40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8222"/>
        </w:tabs>
        <w:jc w:val="center"/>
        <w:rPr>
          <w:rFonts w:ascii="Times New Roman" w:hAnsi="Times New Roman" w:cs="Times New Roman"/>
          <w:caps w:val="0"/>
          <w:sz w:val="24"/>
          <w:szCs w:val="24"/>
          <w:u w:val="none"/>
        </w:rPr>
      </w:pPr>
      <w:r w:rsidRPr="003C5346">
        <w:rPr>
          <w:rFonts w:ascii="Times New Roman" w:hAnsi="Times New Roman" w:cs="Times New Roman"/>
          <w:caps w:val="0"/>
          <w:sz w:val="24"/>
          <w:szCs w:val="24"/>
          <w:u w:val="none"/>
        </w:rPr>
        <w:t xml:space="preserve">8. § </w:t>
      </w:r>
    </w:p>
    <w:p w:rsidR="008A5F45" w:rsidRPr="003C5346" w:rsidRDefault="008A5F45" w:rsidP="003C5346">
      <w:pPr>
        <w:pStyle w:val="Cmsor40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8222"/>
        </w:tabs>
        <w:jc w:val="center"/>
        <w:rPr>
          <w:rFonts w:ascii="Times New Roman" w:hAnsi="Times New Roman" w:cs="Times New Roman"/>
          <w:caps w:val="0"/>
          <w:sz w:val="24"/>
          <w:szCs w:val="24"/>
          <w:u w:val="none"/>
        </w:rPr>
      </w:pPr>
    </w:p>
    <w:p w:rsidR="008A5F45" w:rsidRPr="003C5346" w:rsidRDefault="008A5F45" w:rsidP="003C5346">
      <w:pPr>
        <w:pStyle w:val="Cmsor40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8222"/>
        </w:tabs>
        <w:rPr>
          <w:rFonts w:ascii="Times New Roman" w:hAnsi="Times New Roman" w:cs="Times New Roman"/>
          <w:b w:val="0"/>
          <w:caps w:val="0"/>
          <w:sz w:val="24"/>
          <w:szCs w:val="24"/>
          <w:u w:val="none"/>
        </w:rPr>
      </w:pPr>
      <w:r w:rsidRPr="003C5346">
        <w:rPr>
          <w:rFonts w:ascii="Times New Roman" w:hAnsi="Times New Roman" w:cs="Times New Roman"/>
          <w:b w:val="0"/>
          <w:caps w:val="0"/>
          <w:sz w:val="24"/>
          <w:szCs w:val="24"/>
          <w:u w:val="none"/>
        </w:rPr>
        <w:t>(1) A Rendelet 32. § (2) bekezdése helyébe a következő rendelkezés lép:</w:t>
      </w:r>
    </w:p>
    <w:p w:rsidR="008A5F45" w:rsidRPr="003C5346" w:rsidRDefault="008A5F45" w:rsidP="003C5346">
      <w:pPr>
        <w:pStyle w:val="Cmsor40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8222"/>
        </w:tabs>
        <w:rPr>
          <w:rFonts w:ascii="Times New Roman" w:hAnsi="Times New Roman" w:cs="Times New Roman"/>
          <w:caps w:val="0"/>
          <w:sz w:val="24"/>
          <w:szCs w:val="24"/>
          <w:u w:val="none"/>
        </w:rPr>
      </w:pPr>
    </w:p>
    <w:p w:rsidR="008A5F45" w:rsidRPr="003C5346" w:rsidRDefault="008A5F45" w:rsidP="003C5346">
      <w:pPr>
        <w:pStyle w:val="Cmsor40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8222"/>
        </w:tabs>
        <w:rPr>
          <w:rFonts w:ascii="Times New Roman" w:hAnsi="Times New Roman" w:cs="Times New Roman"/>
          <w:b w:val="0"/>
          <w:caps w:val="0"/>
          <w:sz w:val="24"/>
          <w:szCs w:val="24"/>
          <w:u w:val="none"/>
        </w:rPr>
      </w:pPr>
      <w:r w:rsidRPr="003C5346">
        <w:rPr>
          <w:rFonts w:ascii="Times New Roman" w:hAnsi="Times New Roman" w:cs="Times New Roman"/>
          <w:b w:val="0"/>
          <w:caps w:val="0"/>
          <w:sz w:val="24"/>
          <w:szCs w:val="24"/>
          <w:u w:val="none"/>
        </w:rPr>
        <w:t xml:space="preserve">32. § </w:t>
      </w:r>
    </w:p>
    <w:p w:rsidR="008A5F45" w:rsidRPr="003C5346" w:rsidRDefault="008A5F45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C5346">
        <w:rPr>
          <w:rFonts w:ascii="Times New Roman" w:hAnsi="Times New Roman" w:cs="Times New Roman"/>
          <w:caps/>
        </w:rPr>
        <w:t xml:space="preserve">(2) </w:t>
      </w:r>
      <w:r w:rsidRPr="003C5346">
        <w:rPr>
          <w:rFonts w:ascii="Times New Roman" w:hAnsi="Times New Roman" w:cs="Times New Roman"/>
        </w:rPr>
        <w:t xml:space="preserve">Az </w:t>
      </w:r>
      <w:proofErr w:type="spellStart"/>
      <w:r w:rsidRPr="003C5346">
        <w:rPr>
          <w:rFonts w:ascii="Times New Roman" w:hAnsi="Times New Roman" w:cs="Times New Roman"/>
        </w:rPr>
        <w:t>Mk</w:t>
      </w:r>
      <w:proofErr w:type="spellEnd"/>
      <w:r w:rsidRPr="003C5346">
        <w:rPr>
          <w:rFonts w:ascii="Times New Roman" w:hAnsi="Times New Roman" w:cs="Times New Roman"/>
        </w:rPr>
        <w:t xml:space="preserve"> és Mk-1 jelű kertes mezőgazdasági területen a növénytermesztés, az állattartás és állattenyésztés, az ezekkel kapcsolatos, a saját termék feldolgozására, tárolására és árusítására szolgáló építmények, lakóépület, vendéglátó épület, birtokközpont esetén szállás jellegű épület, valamint az </w:t>
      </w:r>
      <w:proofErr w:type="spellStart"/>
      <w:r w:rsidRPr="003C5346">
        <w:rPr>
          <w:rFonts w:ascii="Times New Roman" w:hAnsi="Times New Roman" w:cs="Times New Roman"/>
        </w:rPr>
        <w:t>Mk</w:t>
      </w:r>
      <w:proofErr w:type="spellEnd"/>
      <w:r w:rsidRPr="003C5346">
        <w:rPr>
          <w:rFonts w:ascii="Times New Roman" w:hAnsi="Times New Roman" w:cs="Times New Roman"/>
        </w:rPr>
        <w:t xml:space="preserve"> jelű kertes mezőgazdasági területen hírközlési adótorony helyezhető el. </w:t>
      </w:r>
    </w:p>
    <w:p w:rsidR="008A5F45" w:rsidRPr="003C5346" w:rsidRDefault="008A5F45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A5F45" w:rsidRPr="003C5346" w:rsidRDefault="008A5F45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C5346">
        <w:rPr>
          <w:rFonts w:ascii="Times New Roman" w:hAnsi="Times New Roman" w:cs="Times New Roman"/>
        </w:rPr>
        <w:t>(2) Rendelet 32. § (4) bekezdése helyébe a következő rendelkezés lép:</w:t>
      </w:r>
    </w:p>
    <w:p w:rsidR="008A5F45" w:rsidRPr="003C5346" w:rsidRDefault="008A5F45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A5F45" w:rsidRPr="003C5346" w:rsidRDefault="008A5F45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C5346">
        <w:rPr>
          <w:rFonts w:ascii="Times New Roman" w:hAnsi="Times New Roman" w:cs="Times New Roman"/>
        </w:rPr>
        <w:t xml:space="preserve">32. § </w:t>
      </w:r>
    </w:p>
    <w:p w:rsidR="008A5F45" w:rsidRDefault="00241DD7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C5346">
        <w:rPr>
          <w:rFonts w:ascii="Times New Roman" w:hAnsi="Times New Roman" w:cs="Times New Roman"/>
        </w:rPr>
        <w:t xml:space="preserve">(4) </w:t>
      </w:r>
      <w:r w:rsidR="008A5F45" w:rsidRPr="003C5346">
        <w:rPr>
          <w:rFonts w:ascii="Times New Roman" w:hAnsi="Times New Roman" w:cs="Times New Roman"/>
        </w:rPr>
        <w:t xml:space="preserve">Az (1) bekezdés szerinti kertes mezőgazdasági területre vonatkozó építési és telekalakítási szabályok: </w:t>
      </w:r>
    </w:p>
    <w:p w:rsidR="001C1438" w:rsidRPr="003C5346" w:rsidRDefault="001C1438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A5F45" w:rsidRPr="003C5346" w:rsidRDefault="008A5F45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tbl>
      <w:tblPr>
        <w:tblW w:w="10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974"/>
        <w:gridCol w:w="1329"/>
        <w:gridCol w:w="1295"/>
        <w:gridCol w:w="1295"/>
        <w:gridCol w:w="1035"/>
        <w:gridCol w:w="1669"/>
        <w:gridCol w:w="1257"/>
        <w:gridCol w:w="1257"/>
      </w:tblGrid>
      <w:tr w:rsidR="003C5346" w:rsidRPr="003C5346" w:rsidTr="00F243C1">
        <w:trPr>
          <w:trHeight w:val="325"/>
          <w:jc w:val="center"/>
        </w:trPr>
        <w:tc>
          <w:tcPr>
            <w:tcW w:w="663" w:type="dxa"/>
            <w:vMerge w:val="restart"/>
          </w:tcPr>
          <w:p w:rsidR="00241DD7" w:rsidRPr="003C5346" w:rsidRDefault="00241DD7" w:rsidP="003C5346">
            <w:pPr>
              <w:tabs>
                <w:tab w:val="left" w:pos="227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Övezet jele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Kialakítható legkisebb telek-szélesség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és terület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Beépíthető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legkisebb telekszélesség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és terület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241DD7" w:rsidRPr="003C5346" w:rsidRDefault="00241DD7" w:rsidP="003C5346">
            <w:pPr>
              <w:tabs>
                <w:tab w:val="left" w:pos="227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1DD7" w:rsidRPr="003C5346" w:rsidRDefault="00241DD7" w:rsidP="003C5346">
            <w:pPr>
              <w:tabs>
                <w:tab w:val="left" w:pos="227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Beépítési mód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Megengedett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legnagyobb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beépítettség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mértéke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Megengedett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legnagyobb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beépítési magasság</w:t>
            </w:r>
          </w:p>
        </w:tc>
      </w:tr>
      <w:tr w:rsidR="00F243C1" w:rsidRPr="003C5346" w:rsidTr="00F243C1">
        <w:trPr>
          <w:cantSplit/>
          <w:trHeight w:val="1252"/>
          <w:jc w:val="center"/>
        </w:trPr>
        <w:tc>
          <w:tcPr>
            <w:tcW w:w="663" w:type="dxa"/>
            <w:vMerge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gazdasági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épület elhelyezése esetén</w:t>
            </w:r>
          </w:p>
        </w:tc>
        <w:tc>
          <w:tcPr>
            <w:tcW w:w="1333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lakó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épület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elhelyezése esetén</w:t>
            </w:r>
          </w:p>
        </w:tc>
        <w:tc>
          <w:tcPr>
            <w:tcW w:w="1035" w:type="dxa"/>
            <w:vMerge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shd w:val="clear" w:color="auto" w:fill="auto"/>
            <w:textDirection w:val="btLr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gazdasági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épület elhelyezése esetén</w:t>
            </w:r>
          </w:p>
        </w:tc>
        <w:tc>
          <w:tcPr>
            <w:tcW w:w="1273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lakó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épület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elhelyezése esetén</w:t>
            </w:r>
          </w:p>
        </w:tc>
      </w:tr>
      <w:tr w:rsidR="00F243C1" w:rsidRPr="003C5346" w:rsidTr="00F243C1">
        <w:trPr>
          <w:jc w:val="center"/>
        </w:trPr>
        <w:tc>
          <w:tcPr>
            <w:tcW w:w="663" w:type="dxa"/>
            <w:vMerge w:val="restart"/>
            <w:vAlign w:val="center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C5346">
              <w:rPr>
                <w:rFonts w:ascii="Times New Roman" w:hAnsi="Times New Roman" w:cs="Times New Roman"/>
                <w:b/>
              </w:rPr>
              <w:t>Mk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Művelés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alatt</w:t>
            </w:r>
            <w:r w:rsidRPr="003C5346">
              <w:rPr>
                <w:rFonts w:ascii="Times New Roman" w:hAnsi="Times New Roman" w:cs="Times New Roman"/>
              </w:rPr>
              <w:br/>
              <w:t>álló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terület</w:t>
            </w:r>
          </w:p>
        </w:tc>
        <w:tc>
          <w:tcPr>
            <w:tcW w:w="1343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2 m"/>
              </w:smartTagPr>
              <w:r w:rsidRPr="003C5346">
                <w:rPr>
                  <w:rFonts w:ascii="Times New Roman" w:hAnsi="Times New Roman" w:cs="Times New Roman"/>
                </w:rPr>
                <w:t>12 m</w:t>
              </w:r>
            </w:smartTag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500 m2"/>
              </w:smartTagPr>
              <w:r w:rsidRPr="003C5346">
                <w:rPr>
                  <w:rFonts w:ascii="Times New Roman" w:hAnsi="Times New Roman" w:cs="Times New Roman"/>
                </w:rPr>
                <w:t>1500 m2</w:t>
              </w:r>
            </w:smartTag>
          </w:p>
        </w:tc>
        <w:tc>
          <w:tcPr>
            <w:tcW w:w="1333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9 m"/>
              </w:smartTagPr>
              <w:r w:rsidRPr="003C5346">
                <w:rPr>
                  <w:rFonts w:ascii="Times New Roman" w:hAnsi="Times New Roman" w:cs="Times New Roman"/>
                </w:rPr>
                <w:t>9 m</w:t>
              </w:r>
            </w:smartTag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720 m2"/>
              </w:smartTagPr>
              <w:r w:rsidRPr="003C5346">
                <w:rPr>
                  <w:rFonts w:ascii="Times New Roman" w:hAnsi="Times New Roman" w:cs="Times New Roman"/>
                </w:rPr>
                <w:t>720 m2</w:t>
              </w:r>
            </w:smartTag>
          </w:p>
        </w:tc>
        <w:tc>
          <w:tcPr>
            <w:tcW w:w="1333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 xml:space="preserve">szőlő, gyümölcs és kert művelési ág esetén </w:t>
            </w:r>
            <w:smartTag w:uri="urn:schemas-microsoft-com:office:smarttags" w:element="metricconverter">
              <w:smartTagPr>
                <w:attr w:name="ProductID" w:val="16 m"/>
              </w:smartTagPr>
              <w:r w:rsidRPr="003C5346">
                <w:rPr>
                  <w:rFonts w:ascii="Times New Roman" w:hAnsi="Times New Roman" w:cs="Times New Roman"/>
                </w:rPr>
                <w:t>16 m</w:t>
              </w:r>
            </w:smartTag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 xml:space="preserve">3000 m2, 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egyéb művelési ág esetén 16 m, 6000 m2</w:t>
            </w:r>
          </w:p>
        </w:tc>
        <w:tc>
          <w:tcPr>
            <w:tcW w:w="1035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oldal-határon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álló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241DD7" w:rsidRPr="003C5346" w:rsidRDefault="00241DD7" w:rsidP="003C5346">
            <w:pPr>
              <w:tabs>
                <w:tab w:val="left" w:pos="202"/>
                <w:tab w:val="left" w:pos="138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-</w:t>
            </w:r>
            <w:r w:rsidRPr="003C5346">
              <w:rPr>
                <w:rFonts w:ascii="Times New Roman" w:hAnsi="Times New Roman" w:cs="Times New Roman"/>
                <w:b/>
              </w:rPr>
              <w:t>720-</w:t>
            </w:r>
            <w:smartTag w:uri="urn:schemas-microsoft-com:office:smarttags" w:element="metricconverter">
              <w:smartTagPr>
                <w:attr w:name="ProductID" w:val="1500 m2"/>
              </w:smartTagPr>
              <w:r w:rsidRPr="003C5346">
                <w:rPr>
                  <w:rFonts w:ascii="Times New Roman" w:hAnsi="Times New Roman" w:cs="Times New Roman"/>
                  <w:b/>
                </w:rPr>
                <w:t>1500 m2</w:t>
              </w:r>
            </w:smartTag>
            <w:r w:rsidRPr="003C5346">
              <w:rPr>
                <w:rFonts w:ascii="Times New Roman" w:hAnsi="Times New Roman" w:cs="Times New Roman"/>
                <w:b/>
              </w:rPr>
              <w:t xml:space="preserve"> telekterület esetén</w:t>
            </w:r>
            <w:r w:rsidRPr="003C5346">
              <w:rPr>
                <w:rFonts w:ascii="Times New Roman" w:hAnsi="Times New Roman" w:cs="Times New Roman"/>
              </w:rPr>
              <w:t xml:space="preserve"> – 5%, </w:t>
            </w:r>
          </w:p>
          <w:p w:rsidR="00241DD7" w:rsidRPr="003C5346" w:rsidRDefault="00241DD7" w:rsidP="003C5346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-</w:t>
            </w:r>
            <w:r w:rsidRPr="003C5346">
              <w:rPr>
                <w:rFonts w:ascii="Times New Roman" w:hAnsi="Times New Roman" w:cs="Times New Roman"/>
                <w:b/>
              </w:rPr>
              <w:t>1500-</w:t>
            </w:r>
            <w:smartTag w:uri="urn:schemas-microsoft-com:office:smarttags" w:element="metricconverter">
              <w:smartTagPr>
                <w:attr w:name="ProductID" w:val="3000 m2"/>
              </w:smartTagPr>
              <w:r w:rsidRPr="003C5346">
                <w:rPr>
                  <w:rFonts w:ascii="Times New Roman" w:hAnsi="Times New Roman" w:cs="Times New Roman"/>
                  <w:b/>
                </w:rPr>
                <w:t>3000 m2</w:t>
              </w:r>
            </w:smartTag>
            <w:r w:rsidRPr="003C5346">
              <w:rPr>
                <w:rFonts w:ascii="Times New Roman" w:hAnsi="Times New Roman" w:cs="Times New Roman"/>
                <w:b/>
              </w:rPr>
              <w:t xml:space="preserve"> telekterület esetén</w:t>
            </w:r>
            <w:r w:rsidRPr="003C5346">
              <w:rPr>
                <w:rFonts w:ascii="Times New Roman" w:hAnsi="Times New Roman" w:cs="Times New Roman"/>
              </w:rPr>
              <w:t xml:space="preserve"> – 1500 m2-re vetítetten 5 % + </w:t>
            </w:r>
            <w:smartTag w:uri="urn:schemas-microsoft-com:office:smarttags" w:element="metricconverter">
              <w:smartTagPr>
                <w:attr w:name="ProductID" w:val="1500 m2"/>
              </w:smartTagPr>
              <w:r w:rsidRPr="003C5346">
                <w:rPr>
                  <w:rFonts w:ascii="Times New Roman" w:hAnsi="Times New Roman" w:cs="Times New Roman"/>
                </w:rPr>
                <w:t>1500 m2</w:t>
              </w:r>
            </w:smartTag>
            <w:r w:rsidRPr="003C5346">
              <w:rPr>
                <w:rFonts w:ascii="Times New Roman" w:hAnsi="Times New Roman" w:cs="Times New Roman"/>
              </w:rPr>
              <w:t xml:space="preserve"> feletti telekterületre vetítetten 3 %, 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-3000 m2"/>
              </w:smartTagPr>
              <w:r w:rsidRPr="003C5346">
                <w:rPr>
                  <w:rFonts w:ascii="Times New Roman" w:hAnsi="Times New Roman" w:cs="Times New Roman"/>
                </w:rPr>
                <w:t>-</w:t>
              </w:r>
              <w:r w:rsidRPr="003C5346">
                <w:rPr>
                  <w:rFonts w:ascii="Times New Roman" w:hAnsi="Times New Roman" w:cs="Times New Roman"/>
                  <w:b/>
                </w:rPr>
                <w:t>3000 m2</w:t>
              </w:r>
            </w:smartTag>
            <w:r w:rsidRPr="003C5346">
              <w:rPr>
                <w:rFonts w:ascii="Times New Roman" w:hAnsi="Times New Roman" w:cs="Times New Roman"/>
                <w:b/>
              </w:rPr>
              <w:t xml:space="preserve"> telekterület felett</w:t>
            </w:r>
            <w:r w:rsidRPr="003C5346">
              <w:rPr>
                <w:rFonts w:ascii="Times New Roman" w:hAnsi="Times New Roman" w:cs="Times New Roman"/>
              </w:rPr>
              <w:t xml:space="preserve"> – 1500 </w:t>
            </w:r>
            <w:r w:rsidRPr="003C5346">
              <w:rPr>
                <w:rFonts w:ascii="Times New Roman" w:hAnsi="Times New Roman" w:cs="Times New Roman"/>
              </w:rPr>
              <w:lastRenderedPageBreak/>
              <w:t>m2-re vetítetten 5 % + 1500-</w:t>
            </w:r>
            <w:smartTag w:uri="urn:schemas-microsoft-com:office:smarttags" w:element="metricconverter">
              <w:smartTagPr>
                <w:attr w:name="ProductID" w:val="3000 m2"/>
              </w:smartTagPr>
              <w:r w:rsidRPr="003C5346">
                <w:rPr>
                  <w:rFonts w:ascii="Times New Roman" w:hAnsi="Times New Roman" w:cs="Times New Roman"/>
                </w:rPr>
                <w:t>3000 m2</w:t>
              </w:r>
            </w:smartTag>
            <w:r w:rsidRPr="003C5346">
              <w:rPr>
                <w:rFonts w:ascii="Times New Roman" w:hAnsi="Times New Roman" w:cs="Times New Roman"/>
              </w:rPr>
              <w:t xml:space="preserve"> telekterületre vetítetten 3 % + </w:t>
            </w:r>
            <w:smartTag w:uri="urn:schemas-microsoft-com:office:smarttags" w:element="metricconverter">
              <w:smartTagPr>
                <w:attr w:name="ProductID" w:val="3000 m2"/>
              </w:smartTagPr>
              <w:r w:rsidRPr="003C5346">
                <w:rPr>
                  <w:rFonts w:ascii="Times New Roman" w:hAnsi="Times New Roman" w:cs="Times New Roman"/>
                </w:rPr>
                <w:t>3000 m2</w:t>
              </w:r>
            </w:smartTag>
            <w:r w:rsidRPr="003C5346">
              <w:rPr>
                <w:rFonts w:ascii="Times New Roman" w:hAnsi="Times New Roman" w:cs="Times New Roman"/>
              </w:rPr>
              <w:t xml:space="preserve"> feletti telekterületre vetítetten 2%,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 xml:space="preserve">- </w:t>
            </w:r>
            <w:r w:rsidRPr="003C5346">
              <w:rPr>
                <w:rFonts w:ascii="Times New Roman" w:hAnsi="Times New Roman" w:cs="Times New Roman"/>
                <w:b/>
              </w:rPr>
              <w:t>lakóépület</w:t>
            </w:r>
            <w:r w:rsidRPr="003C5346">
              <w:rPr>
                <w:rFonts w:ascii="Times New Roman" w:hAnsi="Times New Roman" w:cs="Times New Roman"/>
              </w:rPr>
              <w:t xml:space="preserve"> a beépítettség felét nem haladhatja meg</w:t>
            </w:r>
          </w:p>
        </w:tc>
        <w:tc>
          <w:tcPr>
            <w:tcW w:w="1272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lastRenderedPageBreak/>
              <w:t>Homlokzat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magasság: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 m"/>
              </w:smartTagPr>
              <w:r w:rsidRPr="003C5346">
                <w:rPr>
                  <w:rFonts w:ascii="Times New Roman" w:hAnsi="Times New Roman" w:cs="Times New Roman"/>
                </w:rPr>
                <w:t>6 m</w:t>
              </w:r>
            </w:smartTag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Épület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magasság: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 m"/>
              </w:smartTagPr>
              <w:r w:rsidRPr="003C5346">
                <w:rPr>
                  <w:rFonts w:ascii="Times New Roman" w:hAnsi="Times New Roman" w:cs="Times New Roman"/>
                </w:rPr>
                <w:t>5 m</w:t>
              </w:r>
            </w:smartTag>
          </w:p>
        </w:tc>
        <w:tc>
          <w:tcPr>
            <w:tcW w:w="1273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Homlokzat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magasság: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 m"/>
              </w:smartTagPr>
              <w:r w:rsidRPr="003C5346">
                <w:rPr>
                  <w:rFonts w:ascii="Times New Roman" w:hAnsi="Times New Roman" w:cs="Times New Roman"/>
                </w:rPr>
                <w:t>6 m</w:t>
              </w:r>
            </w:smartTag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Épület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magasság: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 m"/>
              </w:smartTagPr>
              <w:r w:rsidRPr="003C5346">
                <w:rPr>
                  <w:rFonts w:ascii="Times New Roman" w:hAnsi="Times New Roman" w:cs="Times New Roman"/>
                </w:rPr>
                <w:t>5 m</w:t>
              </w:r>
            </w:smartTag>
          </w:p>
        </w:tc>
      </w:tr>
      <w:tr w:rsidR="00F243C1" w:rsidRPr="003C5346" w:rsidTr="00F243C1">
        <w:trPr>
          <w:jc w:val="center"/>
        </w:trPr>
        <w:tc>
          <w:tcPr>
            <w:tcW w:w="663" w:type="dxa"/>
            <w:vMerge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Művelés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alól</w:t>
            </w:r>
            <w:r w:rsidRPr="003C5346">
              <w:rPr>
                <w:rFonts w:ascii="Times New Roman" w:hAnsi="Times New Roman" w:cs="Times New Roman"/>
              </w:rPr>
              <w:br/>
              <w:t xml:space="preserve"> kivett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terület</w:t>
            </w:r>
          </w:p>
        </w:tc>
        <w:tc>
          <w:tcPr>
            <w:tcW w:w="1343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 m"/>
              </w:smartTagPr>
              <w:r w:rsidRPr="003C5346">
                <w:rPr>
                  <w:rFonts w:ascii="Times New Roman" w:hAnsi="Times New Roman" w:cs="Times New Roman"/>
                </w:rPr>
                <w:t>20 m</w:t>
              </w:r>
            </w:smartTag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500 m2"/>
              </w:smartTagPr>
              <w:r w:rsidRPr="003C5346">
                <w:rPr>
                  <w:rFonts w:ascii="Times New Roman" w:hAnsi="Times New Roman" w:cs="Times New Roman"/>
                </w:rPr>
                <w:t>1500 m2</w:t>
              </w:r>
            </w:smartTag>
          </w:p>
        </w:tc>
        <w:tc>
          <w:tcPr>
            <w:tcW w:w="1333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9 m"/>
              </w:smartTagPr>
              <w:r w:rsidRPr="003C5346">
                <w:rPr>
                  <w:rFonts w:ascii="Times New Roman" w:hAnsi="Times New Roman" w:cs="Times New Roman"/>
                </w:rPr>
                <w:t>9 m</w:t>
              </w:r>
            </w:smartTag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720 m2"/>
              </w:smartTagPr>
              <w:r w:rsidRPr="003C5346">
                <w:rPr>
                  <w:rFonts w:ascii="Times New Roman" w:hAnsi="Times New Roman" w:cs="Times New Roman"/>
                </w:rPr>
                <w:t>720 m2</w:t>
              </w:r>
            </w:smartTag>
          </w:p>
        </w:tc>
        <w:tc>
          <w:tcPr>
            <w:tcW w:w="1333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6 m"/>
              </w:smartTagPr>
              <w:r w:rsidRPr="003C5346">
                <w:rPr>
                  <w:rFonts w:ascii="Times New Roman" w:hAnsi="Times New Roman" w:cs="Times New Roman"/>
                </w:rPr>
                <w:t>16 m</w:t>
              </w:r>
            </w:smartTag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000 m2"/>
              </w:smartTagPr>
              <w:r w:rsidRPr="003C5346">
                <w:rPr>
                  <w:rFonts w:ascii="Times New Roman" w:hAnsi="Times New Roman" w:cs="Times New Roman"/>
                </w:rPr>
                <w:t>3000 m2</w:t>
              </w:r>
            </w:smartTag>
          </w:p>
        </w:tc>
        <w:tc>
          <w:tcPr>
            <w:tcW w:w="1035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oldal-határon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álló</w:t>
            </w:r>
          </w:p>
        </w:tc>
        <w:tc>
          <w:tcPr>
            <w:tcW w:w="1725" w:type="dxa"/>
            <w:vMerge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Homlokzat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magasság: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 m"/>
              </w:smartTagPr>
              <w:r w:rsidRPr="003C5346">
                <w:rPr>
                  <w:rFonts w:ascii="Times New Roman" w:hAnsi="Times New Roman" w:cs="Times New Roman"/>
                </w:rPr>
                <w:t>6 m</w:t>
              </w:r>
            </w:smartTag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Épület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lastRenderedPageBreak/>
              <w:t>magasság: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 m"/>
              </w:smartTagPr>
              <w:r w:rsidRPr="003C5346">
                <w:rPr>
                  <w:rFonts w:ascii="Times New Roman" w:hAnsi="Times New Roman" w:cs="Times New Roman"/>
                </w:rPr>
                <w:t>5 m</w:t>
              </w:r>
            </w:smartTag>
          </w:p>
        </w:tc>
        <w:tc>
          <w:tcPr>
            <w:tcW w:w="1273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lastRenderedPageBreak/>
              <w:t>Homlokzat magasság: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 m"/>
              </w:smartTagPr>
              <w:r w:rsidRPr="003C5346">
                <w:rPr>
                  <w:rFonts w:ascii="Times New Roman" w:hAnsi="Times New Roman" w:cs="Times New Roman"/>
                </w:rPr>
                <w:t>6 m</w:t>
              </w:r>
            </w:smartTag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 xml:space="preserve">Épület </w:t>
            </w:r>
            <w:r w:rsidRPr="003C5346">
              <w:rPr>
                <w:rFonts w:ascii="Times New Roman" w:hAnsi="Times New Roman" w:cs="Times New Roman"/>
              </w:rPr>
              <w:lastRenderedPageBreak/>
              <w:t>magasság: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 m"/>
              </w:smartTagPr>
              <w:r w:rsidRPr="003C5346">
                <w:rPr>
                  <w:rFonts w:ascii="Times New Roman" w:hAnsi="Times New Roman" w:cs="Times New Roman"/>
                </w:rPr>
                <w:t>5 m</w:t>
              </w:r>
            </w:smartTag>
          </w:p>
        </w:tc>
      </w:tr>
      <w:tr w:rsidR="003C5346" w:rsidRPr="003C5346" w:rsidTr="00F243C1">
        <w:trPr>
          <w:jc w:val="center"/>
        </w:trPr>
        <w:tc>
          <w:tcPr>
            <w:tcW w:w="663" w:type="dxa"/>
            <w:vMerge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Birtok-központ</w:t>
            </w:r>
          </w:p>
        </w:tc>
        <w:tc>
          <w:tcPr>
            <w:tcW w:w="1343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 w:rsidRPr="003C5346">
                <w:rPr>
                  <w:rFonts w:ascii="Times New Roman" w:hAnsi="Times New Roman" w:cs="Times New Roman"/>
                </w:rPr>
                <w:t>50 m</w:t>
              </w:r>
            </w:smartTag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 ha"/>
              </w:smartTagPr>
              <w:r w:rsidRPr="003C5346">
                <w:rPr>
                  <w:rFonts w:ascii="Times New Roman" w:hAnsi="Times New Roman" w:cs="Times New Roman"/>
                </w:rPr>
                <w:t>1 ha</w:t>
              </w:r>
            </w:smartTag>
          </w:p>
        </w:tc>
        <w:tc>
          <w:tcPr>
            <w:tcW w:w="2666" w:type="dxa"/>
            <w:gridSpan w:val="2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 w:rsidRPr="003C5346">
                <w:rPr>
                  <w:rFonts w:ascii="Times New Roman" w:hAnsi="Times New Roman" w:cs="Times New Roman"/>
                </w:rPr>
                <w:t>50 m</w:t>
              </w:r>
            </w:smartTag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 ha"/>
              </w:smartTagPr>
              <w:r w:rsidRPr="003C5346">
                <w:rPr>
                  <w:rFonts w:ascii="Times New Roman" w:hAnsi="Times New Roman" w:cs="Times New Roman"/>
                </w:rPr>
                <w:t>1 ha</w:t>
              </w:r>
            </w:smartTag>
          </w:p>
        </w:tc>
        <w:tc>
          <w:tcPr>
            <w:tcW w:w="1035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szabadon álló</w:t>
            </w:r>
          </w:p>
        </w:tc>
        <w:tc>
          <w:tcPr>
            <w:tcW w:w="1725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birtok összterületének 3%-a, telek területének 20%-a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Homlokzatmagasság: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7,5 m"/>
              </w:smartTagPr>
              <w:r w:rsidRPr="003C5346">
                <w:rPr>
                  <w:rFonts w:ascii="Times New Roman" w:hAnsi="Times New Roman" w:cs="Times New Roman"/>
                </w:rPr>
                <w:t>7,5 m</w:t>
              </w:r>
            </w:smartTag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Épületmagasság:</w:t>
            </w:r>
          </w:p>
          <w:p w:rsidR="00241DD7" w:rsidRPr="003C5346" w:rsidRDefault="00241DD7" w:rsidP="003C5346">
            <w:pPr>
              <w:tabs>
                <w:tab w:val="left" w:pos="0"/>
                <w:tab w:val="left" w:pos="5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7,5 m"/>
              </w:smartTagPr>
              <w:r w:rsidRPr="003C5346">
                <w:rPr>
                  <w:rFonts w:ascii="Times New Roman" w:hAnsi="Times New Roman" w:cs="Times New Roman"/>
                </w:rPr>
                <w:t>7,5 m</w:t>
              </w:r>
            </w:smartTag>
          </w:p>
        </w:tc>
      </w:tr>
      <w:tr w:rsidR="00F243C1" w:rsidRPr="003C5346" w:rsidTr="00F243C1">
        <w:trPr>
          <w:jc w:val="center"/>
        </w:trPr>
        <w:tc>
          <w:tcPr>
            <w:tcW w:w="663" w:type="dxa"/>
            <w:vMerge w:val="restart"/>
            <w:vAlign w:val="center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5346">
              <w:rPr>
                <w:rFonts w:ascii="Times New Roman" w:hAnsi="Times New Roman" w:cs="Times New Roman"/>
                <w:b/>
              </w:rPr>
              <w:t>Mk-1</w:t>
            </w:r>
          </w:p>
        </w:tc>
        <w:tc>
          <w:tcPr>
            <w:tcW w:w="974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Művelés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alatt</w:t>
            </w:r>
            <w:r w:rsidRPr="003C5346">
              <w:rPr>
                <w:rFonts w:ascii="Times New Roman" w:hAnsi="Times New Roman" w:cs="Times New Roman"/>
              </w:rPr>
              <w:br/>
              <w:t>álló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terület</w:t>
            </w:r>
          </w:p>
        </w:tc>
        <w:tc>
          <w:tcPr>
            <w:tcW w:w="1343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2 m"/>
              </w:smartTagPr>
              <w:r w:rsidRPr="003C5346">
                <w:rPr>
                  <w:rFonts w:ascii="Times New Roman" w:hAnsi="Times New Roman" w:cs="Times New Roman"/>
                </w:rPr>
                <w:t>12 m</w:t>
              </w:r>
            </w:smartTag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500 m2"/>
              </w:smartTagPr>
              <w:r w:rsidRPr="003C5346">
                <w:rPr>
                  <w:rFonts w:ascii="Times New Roman" w:hAnsi="Times New Roman" w:cs="Times New Roman"/>
                </w:rPr>
                <w:t>1500 m2</w:t>
              </w:r>
            </w:smartTag>
          </w:p>
        </w:tc>
        <w:tc>
          <w:tcPr>
            <w:tcW w:w="1333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9 m"/>
              </w:smartTagPr>
              <w:r w:rsidRPr="003C5346">
                <w:rPr>
                  <w:rFonts w:ascii="Times New Roman" w:hAnsi="Times New Roman" w:cs="Times New Roman"/>
                </w:rPr>
                <w:t>9 m</w:t>
              </w:r>
            </w:smartTag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720 m2"/>
              </w:smartTagPr>
              <w:r w:rsidRPr="003C5346">
                <w:rPr>
                  <w:rFonts w:ascii="Times New Roman" w:hAnsi="Times New Roman" w:cs="Times New Roman"/>
                </w:rPr>
                <w:t>720 m2</w:t>
              </w:r>
            </w:smartTag>
          </w:p>
        </w:tc>
        <w:tc>
          <w:tcPr>
            <w:tcW w:w="1333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 xml:space="preserve">szőlő, gyümölcs és kert művelési ág esetén </w:t>
            </w:r>
            <w:smartTag w:uri="urn:schemas-microsoft-com:office:smarttags" w:element="metricconverter">
              <w:smartTagPr>
                <w:attr w:name="ProductID" w:val="16 m"/>
              </w:smartTagPr>
              <w:r w:rsidRPr="003C5346">
                <w:rPr>
                  <w:rFonts w:ascii="Times New Roman" w:hAnsi="Times New Roman" w:cs="Times New Roman"/>
                </w:rPr>
                <w:t>16 m</w:t>
              </w:r>
            </w:smartTag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 xml:space="preserve">3000 m2, 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egyéb művelési ág esetén 16 m, 6000 m2</w:t>
            </w:r>
          </w:p>
        </w:tc>
        <w:tc>
          <w:tcPr>
            <w:tcW w:w="1035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oldal-határon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álló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241DD7" w:rsidRPr="003C5346" w:rsidRDefault="00241DD7" w:rsidP="003C5346">
            <w:pPr>
              <w:tabs>
                <w:tab w:val="left" w:pos="202"/>
                <w:tab w:val="left" w:pos="138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1DD7" w:rsidRPr="003C5346" w:rsidRDefault="00241DD7" w:rsidP="003C5346">
            <w:pPr>
              <w:tabs>
                <w:tab w:val="left" w:pos="202"/>
                <w:tab w:val="left" w:pos="138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1DD7" w:rsidRPr="003C5346" w:rsidRDefault="00241DD7" w:rsidP="003C5346">
            <w:pPr>
              <w:tabs>
                <w:tab w:val="left" w:pos="202"/>
                <w:tab w:val="left" w:pos="138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1DD7" w:rsidRPr="003C5346" w:rsidRDefault="00241DD7" w:rsidP="003C5346">
            <w:pPr>
              <w:tabs>
                <w:tab w:val="left" w:pos="202"/>
                <w:tab w:val="left" w:pos="138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3%</w:t>
            </w:r>
          </w:p>
          <w:p w:rsidR="00241DD7" w:rsidRPr="003C5346" w:rsidRDefault="00241DD7" w:rsidP="003C5346">
            <w:pPr>
              <w:tabs>
                <w:tab w:val="left" w:pos="202"/>
                <w:tab w:val="left" w:pos="138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1DD7" w:rsidRPr="003C5346" w:rsidRDefault="00241DD7" w:rsidP="003C5346">
            <w:pPr>
              <w:tabs>
                <w:tab w:val="left" w:pos="202"/>
                <w:tab w:val="left" w:pos="138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lakóépület a beépítettség felét nem haladhatja meg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Homlokzat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magasság: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 m"/>
              </w:smartTagPr>
              <w:r w:rsidRPr="003C5346">
                <w:rPr>
                  <w:rFonts w:ascii="Times New Roman" w:hAnsi="Times New Roman" w:cs="Times New Roman"/>
                </w:rPr>
                <w:t>6 m</w:t>
              </w:r>
            </w:smartTag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Épület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magasság: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 m"/>
              </w:smartTagPr>
              <w:r w:rsidRPr="003C5346">
                <w:rPr>
                  <w:rFonts w:ascii="Times New Roman" w:hAnsi="Times New Roman" w:cs="Times New Roman"/>
                </w:rPr>
                <w:t>5 m</w:t>
              </w:r>
            </w:smartTag>
          </w:p>
        </w:tc>
        <w:tc>
          <w:tcPr>
            <w:tcW w:w="1273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Homlokzat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magasság: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 m"/>
              </w:smartTagPr>
              <w:r w:rsidRPr="003C5346">
                <w:rPr>
                  <w:rFonts w:ascii="Times New Roman" w:hAnsi="Times New Roman" w:cs="Times New Roman"/>
                </w:rPr>
                <w:t>6 m</w:t>
              </w:r>
            </w:smartTag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Épület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magasság: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 m"/>
              </w:smartTagPr>
              <w:r w:rsidRPr="003C5346">
                <w:rPr>
                  <w:rFonts w:ascii="Times New Roman" w:hAnsi="Times New Roman" w:cs="Times New Roman"/>
                </w:rPr>
                <w:t>5 m</w:t>
              </w:r>
            </w:smartTag>
          </w:p>
        </w:tc>
      </w:tr>
      <w:tr w:rsidR="00F243C1" w:rsidRPr="003C5346" w:rsidTr="00F243C1">
        <w:trPr>
          <w:jc w:val="center"/>
        </w:trPr>
        <w:tc>
          <w:tcPr>
            <w:tcW w:w="663" w:type="dxa"/>
            <w:vMerge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Művelés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alól</w:t>
            </w:r>
            <w:r w:rsidRPr="003C5346">
              <w:rPr>
                <w:rFonts w:ascii="Times New Roman" w:hAnsi="Times New Roman" w:cs="Times New Roman"/>
              </w:rPr>
              <w:br/>
              <w:t xml:space="preserve"> kivett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terület</w:t>
            </w:r>
          </w:p>
        </w:tc>
        <w:tc>
          <w:tcPr>
            <w:tcW w:w="1343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 m"/>
              </w:smartTagPr>
              <w:r w:rsidRPr="003C5346">
                <w:rPr>
                  <w:rFonts w:ascii="Times New Roman" w:hAnsi="Times New Roman" w:cs="Times New Roman"/>
                </w:rPr>
                <w:t>20 m</w:t>
              </w:r>
            </w:smartTag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500 m2"/>
              </w:smartTagPr>
              <w:r w:rsidRPr="003C5346">
                <w:rPr>
                  <w:rFonts w:ascii="Times New Roman" w:hAnsi="Times New Roman" w:cs="Times New Roman"/>
                </w:rPr>
                <w:t>1500 m2</w:t>
              </w:r>
            </w:smartTag>
          </w:p>
        </w:tc>
        <w:tc>
          <w:tcPr>
            <w:tcW w:w="1333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9 m"/>
              </w:smartTagPr>
              <w:r w:rsidRPr="003C5346">
                <w:rPr>
                  <w:rFonts w:ascii="Times New Roman" w:hAnsi="Times New Roman" w:cs="Times New Roman"/>
                </w:rPr>
                <w:t>9 m</w:t>
              </w:r>
            </w:smartTag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720 m2"/>
              </w:smartTagPr>
              <w:r w:rsidRPr="003C5346">
                <w:rPr>
                  <w:rFonts w:ascii="Times New Roman" w:hAnsi="Times New Roman" w:cs="Times New Roman"/>
                </w:rPr>
                <w:t>720 m2</w:t>
              </w:r>
            </w:smartTag>
          </w:p>
        </w:tc>
        <w:tc>
          <w:tcPr>
            <w:tcW w:w="1333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6 m"/>
              </w:smartTagPr>
              <w:r w:rsidRPr="003C5346">
                <w:rPr>
                  <w:rFonts w:ascii="Times New Roman" w:hAnsi="Times New Roman" w:cs="Times New Roman"/>
                </w:rPr>
                <w:t>16 m</w:t>
              </w:r>
            </w:smartTag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000 m2"/>
              </w:smartTagPr>
              <w:r w:rsidRPr="003C5346">
                <w:rPr>
                  <w:rFonts w:ascii="Times New Roman" w:hAnsi="Times New Roman" w:cs="Times New Roman"/>
                </w:rPr>
                <w:t>3000 m2</w:t>
              </w:r>
            </w:smartTag>
          </w:p>
        </w:tc>
        <w:tc>
          <w:tcPr>
            <w:tcW w:w="1035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oldal-határon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álló</w:t>
            </w:r>
          </w:p>
        </w:tc>
        <w:tc>
          <w:tcPr>
            <w:tcW w:w="1725" w:type="dxa"/>
            <w:vMerge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Homlokzat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magasság: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 m"/>
              </w:smartTagPr>
              <w:r w:rsidRPr="003C5346">
                <w:rPr>
                  <w:rFonts w:ascii="Times New Roman" w:hAnsi="Times New Roman" w:cs="Times New Roman"/>
                </w:rPr>
                <w:t>6 m</w:t>
              </w:r>
            </w:smartTag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Épület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magasság: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 m"/>
              </w:smartTagPr>
              <w:r w:rsidRPr="003C5346">
                <w:rPr>
                  <w:rFonts w:ascii="Times New Roman" w:hAnsi="Times New Roman" w:cs="Times New Roman"/>
                </w:rPr>
                <w:t>5 m</w:t>
              </w:r>
            </w:smartTag>
          </w:p>
        </w:tc>
        <w:tc>
          <w:tcPr>
            <w:tcW w:w="1273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Homlokzat magasság: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 m"/>
              </w:smartTagPr>
              <w:r w:rsidRPr="003C5346">
                <w:rPr>
                  <w:rFonts w:ascii="Times New Roman" w:hAnsi="Times New Roman" w:cs="Times New Roman"/>
                </w:rPr>
                <w:t>6 m</w:t>
              </w:r>
            </w:smartTag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Épület magasság: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 m"/>
              </w:smartTagPr>
              <w:r w:rsidRPr="003C5346">
                <w:rPr>
                  <w:rFonts w:ascii="Times New Roman" w:hAnsi="Times New Roman" w:cs="Times New Roman"/>
                </w:rPr>
                <w:t>5 m</w:t>
              </w:r>
            </w:smartTag>
          </w:p>
        </w:tc>
      </w:tr>
      <w:tr w:rsidR="003C5346" w:rsidRPr="003C5346" w:rsidTr="00F243C1">
        <w:trPr>
          <w:jc w:val="center"/>
        </w:trPr>
        <w:tc>
          <w:tcPr>
            <w:tcW w:w="663" w:type="dxa"/>
            <w:vMerge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Birtok-központ</w:t>
            </w:r>
          </w:p>
        </w:tc>
        <w:tc>
          <w:tcPr>
            <w:tcW w:w="1343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 w:rsidRPr="003C5346">
                <w:rPr>
                  <w:rFonts w:ascii="Times New Roman" w:hAnsi="Times New Roman" w:cs="Times New Roman"/>
                </w:rPr>
                <w:t>50 m</w:t>
              </w:r>
            </w:smartTag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 ha"/>
              </w:smartTagPr>
              <w:r w:rsidRPr="003C5346">
                <w:rPr>
                  <w:rFonts w:ascii="Times New Roman" w:hAnsi="Times New Roman" w:cs="Times New Roman"/>
                </w:rPr>
                <w:t>1 ha</w:t>
              </w:r>
            </w:smartTag>
          </w:p>
        </w:tc>
        <w:tc>
          <w:tcPr>
            <w:tcW w:w="2666" w:type="dxa"/>
            <w:gridSpan w:val="2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 w:rsidRPr="003C5346">
                <w:rPr>
                  <w:rFonts w:ascii="Times New Roman" w:hAnsi="Times New Roman" w:cs="Times New Roman"/>
                </w:rPr>
                <w:t>50 m</w:t>
              </w:r>
            </w:smartTag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 ha"/>
              </w:smartTagPr>
              <w:r w:rsidRPr="003C5346">
                <w:rPr>
                  <w:rFonts w:ascii="Times New Roman" w:hAnsi="Times New Roman" w:cs="Times New Roman"/>
                </w:rPr>
                <w:t>1 ha</w:t>
              </w:r>
            </w:smartTag>
          </w:p>
        </w:tc>
        <w:tc>
          <w:tcPr>
            <w:tcW w:w="1035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szabadon álló</w:t>
            </w:r>
          </w:p>
        </w:tc>
        <w:tc>
          <w:tcPr>
            <w:tcW w:w="1725" w:type="dxa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birtok összterületének 3%-a, telek területének 20%-a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Homlokzatmagasság:</w:t>
            </w:r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7,5 m"/>
              </w:smartTagPr>
              <w:r w:rsidRPr="003C5346">
                <w:rPr>
                  <w:rFonts w:ascii="Times New Roman" w:hAnsi="Times New Roman" w:cs="Times New Roman"/>
                </w:rPr>
                <w:t>7,5 m</w:t>
              </w:r>
            </w:smartTag>
          </w:p>
          <w:p w:rsidR="00241DD7" w:rsidRPr="003C5346" w:rsidRDefault="00241DD7" w:rsidP="003C5346">
            <w:pPr>
              <w:tabs>
                <w:tab w:val="left" w:pos="0"/>
                <w:tab w:val="left" w:pos="151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346">
              <w:rPr>
                <w:rFonts w:ascii="Times New Roman" w:hAnsi="Times New Roman" w:cs="Times New Roman"/>
              </w:rPr>
              <w:t>Épületmagasság:</w:t>
            </w:r>
          </w:p>
          <w:p w:rsidR="00241DD7" w:rsidRPr="003C5346" w:rsidRDefault="00241DD7" w:rsidP="003C5346">
            <w:pPr>
              <w:tabs>
                <w:tab w:val="left" w:pos="0"/>
                <w:tab w:val="left" w:pos="5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7,5 m"/>
              </w:smartTagPr>
              <w:r w:rsidRPr="003C5346">
                <w:rPr>
                  <w:rFonts w:ascii="Times New Roman" w:hAnsi="Times New Roman" w:cs="Times New Roman"/>
                </w:rPr>
                <w:t>7,5 m</w:t>
              </w:r>
            </w:smartTag>
          </w:p>
        </w:tc>
      </w:tr>
    </w:tbl>
    <w:p w:rsidR="00241DD7" w:rsidRPr="003C5346" w:rsidRDefault="00241DD7" w:rsidP="003C5346">
      <w:pPr>
        <w:pStyle w:val="Norm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3C5346">
        <w:rPr>
          <w:rFonts w:ascii="Times New Roman" w:hAnsi="Times New Roman" w:cs="Times New Roman"/>
          <w:sz w:val="22"/>
          <w:szCs w:val="22"/>
        </w:rPr>
        <w:t>* 6000 m2 telekterület felett lakóépület elhelyezhető, a beépítettség a telek területének 1,5 %-</w:t>
      </w:r>
      <w:proofErr w:type="gramStart"/>
      <w:r w:rsidRPr="003C5346">
        <w:rPr>
          <w:rFonts w:ascii="Times New Roman" w:hAnsi="Times New Roman" w:cs="Times New Roman"/>
          <w:sz w:val="22"/>
          <w:szCs w:val="22"/>
        </w:rPr>
        <w:t>a</w:t>
      </w:r>
      <w:proofErr w:type="gramEnd"/>
    </w:p>
    <w:p w:rsidR="00241DD7" w:rsidRPr="003C5346" w:rsidRDefault="00241DD7" w:rsidP="003C5346">
      <w:pPr>
        <w:pStyle w:val="Norm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3C5346">
        <w:rPr>
          <w:rFonts w:ascii="Times New Roman" w:hAnsi="Times New Roman" w:cs="Times New Roman"/>
          <w:sz w:val="22"/>
          <w:szCs w:val="22"/>
        </w:rPr>
        <w:t>** 3000 m2 telekterület felett lakóépület elhelyezhető, a beépítettség a telek területének 1,5 %-a</w:t>
      </w:r>
    </w:p>
    <w:p w:rsidR="008A5F45" w:rsidRPr="003C5346" w:rsidRDefault="008A5F45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241DD7" w:rsidRPr="003C5346" w:rsidRDefault="00241DD7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C5346">
        <w:rPr>
          <w:rFonts w:ascii="Times New Roman" w:hAnsi="Times New Roman" w:cs="Times New Roman"/>
        </w:rPr>
        <w:t>(3) A Rendelet 32. § (1), (3) és (6)-(9) bekezdéseiben szereplő „</w:t>
      </w:r>
      <w:proofErr w:type="spellStart"/>
      <w:r w:rsidRPr="003C5346">
        <w:rPr>
          <w:rFonts w:ascii="Times New Roman" w:hAnsi="Times New Roman" w:cs="Times New Roman"/>
        </w:rPr>
        <w:t>Mk</w:t>
      </w:r>
      <w:proofErr w:type="spellEnd"/>
      <w:r w:rsidRPr="003C5346">
        <w:rPr>
          <w:rFonts w:ascii="Times New Roman" w:hAnsi="Times New Roman" w:cs="Times New Roman"/>
        </w:rPr>
        <w:t xml:space="preserve"> jelű” szövegrész helyébe az „</w:t>
      </w:r>
      <w:proofErr w:type="spellStart"/>
      <w:r w:rsidRPr="003C5346">
        <w:rPr>
          <w:rFonts w:ascii="Times New Roman" w:hAnsi="Times New Roman" w:cs="Times New Roman"/>
        </w:rPr>
        <w:t>Mk</w:t>
      </w:r>
      <w:proofErr w:type="spellEnd"/>
      <w:r w:rsidRPr="003C5346">
        <w:rPr>
          <w:rFonts w:ascii="Times New Roman" w:hAnsi="Times New Roman" w:cs="Times New Roman"/>
        </w:rPr>
        <w:t xml:space="preserve"> és Mk-1 jelű” szöveg lép. </w:t>
      </w:r>
    </w:p>
    <w:p w:rsidR="00241DD7" w:rsidRPr="003C5346" w:rsidRDefault="00241DD7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241DD7" w:rsidRPr="003C5346" w:rsidRDefault="00241DD7" w:rsidP="003C5346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3C5346">
        <w:rPr>
          <w:rFonts w:ascii="Times New Roman" w:hAnsi="Times New Roman" w:cs="Times New Roman"/>
          <w:b/>
        </w:rPr>
        <w:t xml:space="preserve">9. § </w:t>
      </w:r>
    </w:p>
    <w:p w:rsidR="00241DD7" w:rsidRPr="003C5346" w:rsidRDefault="00241DD7" w:rsidP="003C5346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241DD7" w:rsidRDefault="00241DD7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C5346">
        <w:rPr>
          <w:rFonts w:ascii="Times New Roman" w:hAnsi="Times New Roman" w:cs="Times New Roman"/>
        </w:rPr>
        <w:t>A Rendelet „Különleges gyepmesteri telep” alcímmel a következő 39/A. §</w:t>
      </w:r>
      <w:proofErr w:type="spellStart"/>
      <w:r w:rsidRPr="003C5346">
        <w:rPr>
          <w:rFonts w:ascii="Times New Roman" w:hAnsi="Times New Roman" w:cs="Times New Roman"/>
        </w:rPr>
        <w:t>-szal</w:t>
      </w:r>
      <w:proofErr w:type="spellEnd"/>
      <w:r w:rsidRPr="003C5346">
        <w:rPr>
          <w:rFonts w:ascii="Times New Roman" w:hAnsi="Times New Roman" w:cs="Times New Roman"/>
        </w:rPr>
        <w:t xml:space="preserve"> egészül ki: </w:t>
      </w:r>
    </w:p>
    <w:p w:rsidR="00FD0B20" w:rsidRDefault="00FD0B20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A5F45" w:rsidRPr="003C5346" w:rsidRDefault="00FD0B20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39/A. §</w:t>
      </w:r>
    </w:p>
    <w:p w:rsidR="00241DD7" w:rsidRPr="003C5346" w:rsidRDefault="00241DD7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t>(1) A „</w:t>
      </w:r>
      <w:proofErr w:type="spellStart"/>
      <w:r w:rsidRPr="003C5346">
        <w:rPr>
          <w:rFonts w:ascii="Times New Roman" w:hAnsi="Times New Roman" w:cs="Times New Roman"/>
          <w:sz w:val="24"/>
          <w:szCs w:val="24"/>
        </w:rPr>
        <w:t>Kgy</w:t>
      </w:r>
      <w:proofErr w:type="spellEnd"/>
      <w:r w:rsidRPr="003C5346">
        <w:rPr>
          <w:rFonts w:ascii="Times New Roman" w:hAnsi="Times New Roman" w:cs="Times New Roman"/>
          <w:sz w:val="24"/>
          <w:szCs w:val="24"/>
        </w:rPr>
        <w:t xml:space="preserve">” jelű különleges gyepmesteri telep olyan terület, mely az állatmenhely, gyepmesteri telep épületeinek és építményeinek elhelyezésére szolgál. </w:t>
      </w:r>
    </w:p>
    <w:p w:rsidR="00241DD7" w:rsidRPr="003C5346" w:rsidRDefault="00241DD7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DD7" w:rsidRPr="003C5346" w:rsidRDefault="00241DD7" w:rsidP="003C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6">
        <w:rPr>
          <w:rFonts w:ascii="Times New Roman" w:hAnsi="Times New Roman" w:cs="Times New Roman"/>
          <w:sz w:val="24"/>
          <w:szCs w:val="24"/>
        </w:rPr>
        <w:lastRenderedPageBreak/>
        <w:t>(2) Az (1) bekezd</w:t>
      </w:r>
      <w:bookmarkStart w:id="0" w:name="_GoBack"/>
      <w:bookmarkEnd w:id="0"/>
      <w:r w:rsidRPr="003C5346">
        <w:rPr>
          <w:rFonts w:ascii="Times New Roman" w:hAnsi="Times New Roman" w:cs="Times New Roman"/>
          <w:sz w:val="24"/>
          <w:szCs w:val="24"/>
        </w:rPr>
        <w:t>és szerinti különleges övezet építési használatának megengedett felső határai és telekalakítási szabályai:</w:t>
      </w:r>
    </w:p>
    <w:p w:rsidR="00241DD7" w:rsidRPr="003C5346" w:rsidRDefault="00241DD7" w:rsidP="003C534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tbl>
      <w:tblPr>
        <w:tblW w:w="7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8"/>
        <w:gridCol w:w="3289"/>
      </w:tblGrid>
      <w:tr w:rsidR="003C5346" w:rsidRPr="003C5346" w:rsidTr="001A3D01">
        <w:trPr>
          <w:jc w:val="center"/>
        </w:trPr>
        <w:tc>
          <w:tcPr>
            <w:tcW w:w="4168" w:type="dxa"/>
          </w:tcPr>
          <w:p w:rsidR="00241DD7" w:rsidRPr="003C5346" w:rsidRDefault="00241DD7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89" w:type="dxa"/>
          </w:tcPr>
          <w:p w:rsidR="00241DD7" w:rsidRPr="003C5346" w:rsidRDefault="00241DD7" w:rsidP="003C53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3C534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Kgy</w:t>
            </w:r>
            <w:proofErr w:type="spellEnd"/>
          </w:p>
        </w:tc>
      </w:tr>
      <w:tr w:rsidR="003C5346" w:rsidRPr="003C5346" w:rsidTr="001A3D01">
        <w:trPr>
          <w:jc w:val="center"/>
        </w:trPr>
        <w:tc>
          <w:tcPr>
            <w:tcW w:w="4168" w:type="dxa"/>
          </w:tcPr>
          <w:p w:rsidR="00241DD7" w:rsidRPr="003C5346" w:rsidRDefault="00241DD7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Kialakítható legkisebb telekszélesség és terület</w:t>
            </w:r>
          </w:p>
        </w:tc>
        <w:tc>
          <w:tcPr>
            <w:tcW w:w="3289" w:type="dxa"/>
          </w:tcPr>
          <w:p w:rsidR="00241DD7" w:rsidRPr="003C5346" w:rsidRDefault="00241DD7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Övezet területe</w:t>
            </w:r>
          </w:p>
        </w:tc>
      </w:tr>
      <w:tr w:rsidR="003C5346" w:rsidRPr="003C5346" w:rsidTr="001A3D01">
        <w:trPr>
          <w:jc w:val="center"/>
        </w:trPr>
        <w:tc>
          <w:tcPr>
            <w:tcW w:w="4168" w:type="dxa"/>
          </w:tcPr>
          <w:p w:rsidR="00241DD7" w:rsidRPr="003C5346" w:rsidRDefault="00241DD7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Beépíthető legkisebb telek területe</w:t>
            </w:r>
          </w:p>
        </w:tc>
        <w:tc>
          <w:tcPr>
            <w:tcW w:w="3289" w:type="dxa"/>
          </w:tcPr>
          <w:p w:rsidR="00241DD7" w:rsidRPr="003C5346" w:rsidRDefault="00241DD7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Övezet területe</w:t>
            </w:r>
          </w:p>
        </w:tc>
      </w:tr>
      <w:tr w:rsidR="003C5346" w:rsidRPr="003C5346" w:rsidTr="001A3D01">
        <w:trPr>
          <w:jc w:val="center"/>
        </w:trPr>
        <w:tc>
          <w:tcPr>
            <w:tcW w:w="4168" w:type="dxa"/>
          </w:tcPr>
          <w:p w:rsidR="00241DD7" w:rsidRPr="003C5346" w:rsidRDefault="00241DD7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Beépítési mód:</w:t>
            </w:r>
          </w:p>
        </w:tc>
        <w:tc>
          <w:tcPr>
            <w:tcW w:w="3289" w:type="dxa"/>
          </w:tcPr>
          <w:p w:rsidR="00241DD7" w:rsidRPr="003C5346" w:rsidRDefault="00241DD7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Szabadon álló</w:t>
            </w:r>
          </w:p>
        </w:tc>
      </w:tr>
      <w:tr w:rsidR="003C5346" w:rsidRPr="003C5346" w:rsidTr="001A3D01">
        <w:trPr>
          <w:jc w:val="center"/>
        </w:trPr>
        <w:tc>
          <w:tcPr>
            <w:tcW w:w="4168" w:type="dxa"/>
          </w:tcPr>
          <w:p w:rsidR="00241DD7" w:rsidRPr="003C5346" w:rsidRDefault="00241DD7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Megengedett legnagyobb beépítettség </w:t>
            </w:r>
          </w:p>
        </w:tc>
        <w:tc>
          <w:tcPr>
            <w:tcW w:w="3289" w:type="dxa"/>
          </w:tcPr>
          <w:p w:rsidR="00241DD7" w:rsidRPr="003C5346" w:rsidRDefault="00241DD7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10 %</w:t>
            </w:r>
          </w:p>
        </w:tc>
      </w:tr>
      <w:tr w:rsidR="003C5346" w:rsidRPr="003C5346" w:rsidTr="001A3D01">
        <w:trPr>
          <w:jc w:val="center"/>
        </w:trPr>
        <w:tc>
          <w:tcPr>
            <w:tcW w:w="4168" w:type="dxa"/>
          </w:tcPr>
          <w:p w:rsidR="00241DD7" w:rsidRPr="003C5346" w:rsidRDefault="00241DD7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megengedett legnagyobb beépítési magasság</w:t>
            </w:r>
          </w:p>
        </w:tc>
        <w:tc>
          <w:tcPr>
            <w:tcW w:w="3289" w:type="dxa"/>
          </w:tcPr>
          <w:p w:rsidR="00241DD7" w:rsidRPr="003C5346" w:rsidRDefault="00241DD7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Homlokzatmagasság: </w:t>
            </w:r>
            <w:smartTag w:uri="urn:schemas-microsoft-com:office:smarttags" w:element="metricconverter">
              <w:smartTagPr>
                <w:attr w:name="ProductID" w:val="5,0 m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5,0 m</w:t>
              </w:r>
            </w:smartTag>
          </w:p>
          <w:p w:rsidR="00241DD7" w:rsidRPr="003C5346" w:rsidRDefault="00241DD7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Épületmagasság: </w:t>
            </w:r>
            <w:smartTag w:uri="urn:schemas-microsoft-com:office:smarttags" w:element="metricconverter">
              <w:smartTagPr>
                <w:attr w:name="ProductID" w:val="5,0 m"/>
              </w:smartTagPr>
              <w:r w:rsidRPr="003C5346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5,0 m</w:t>
              </w:r>
            </w:smartTag>
          </w:p>
        </w:tc>
      </w:tr>
      <w:tr w:rsidR="003C5346" w:rsidRPr="003C5346" w:rsidTr="001A3D01">
        <w:trPr>
          <w:jc w:val="center"/>
        </w:trPr>
        <w:tc>
          <w:tcPr>
            <w:tcW w:w="4168" w:type="dxa"/>
          </w:tcPr>
          <w:p w:rsidR="00241DD7" w:rsidRPr="003C5346" w:rsidRDefault="00241DD7" w:rsidP="003C534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Kialakítható legkisebb zöldfelület mértéke</w:t>
            </w:r>
          </w:p>
        </w:tc>
        <w:tc>
          <w:tcPr>
            <w:tcW w:w="3289" w:type="dxa"/>
          </w:tcPr>
          <w:p w:rsidR="00241DD7" w:rsidRPr="003C5346" w:rsidRDefault="00241DD7" w:rsidP="003C53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53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50 % </w:t>
            </w:r>
          </w:p>
        </w:tc>
      </w:tr>
    </w:tbl>
    <w:p w:rsidR="00BF4A73" w:rsidRPr="003C5346" w:rsidRDefault="00BF4A73" w:rsidP="003C5346">
      <w:pPr>
        <w:pStyle w:val="Cmsor40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8222"/>
        </w:tabs>
        <w:rPr>
          <w:rFonts w:ascii="Times New Roman" w:hAnsi="Times New Roman" w:cs="Times New Roman"/>
          <w:b w:val="0"/>
          <w:caps w:val="0"/>
          <w:sz w:val="24"/>
          <w:szCs w:val="24"/>
          <w:u w:val="none"/>
        </w:rPr>
      </w:pPr>
    </w:p>
    <w:p w:rsidR="008A5F45" w:rsidRPr="003C5346" w:rsidRDefault="00241DD7" w:rsidP="003C5346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3C5346">
        <w:rPr>
          <w:rFonts w:ascii="Times New Roman" w:hAnsi="Times New Roman" w:cs="Times New Roman"/>
          <w:b/>
        </w:rPr>
        <w:t>10. §</w:t>
      </w:r>
    </w:p>
    <w:p w:rsidR="00241DD7" w:rsidRPr="003C5346" w:rsidRDefault="00241DD7" w:rsidP="003C5346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241DD7" w:rsidRPr="003C5346" w:rsidRDefault="00241DD7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2421">
        <w:rPr>
          <w:rFonts w:ascii="Times New Roman" w:hAnsi="Times New Roman" w:cs="Times New Roman"/>
        </w:rPr>
        <w:t>A Rendelet 1. mellékletét képező 1-20/2014. sorszámú, 1:4000 léptékű szabályozási tervlapok helyébe az e rendelet 1. melléklete szerinti</w:t>
      </w:r>
      <w:r w:rsidR="00E5432F" w:rsidRPr="00052421">
        <w:rPr>
          <w:rFonts w:ascii="Times New Roman" w:hAnsi="Times New Roman" w:cs="Times New Roman"/>
        </w:rPr>
        <w:t>, 1-20/2017. sorszámú</w:t>
      </w:r>
      <w:r w:rsidRPr="00052421">
        <w:rPr>
          <w:rFonts w:ascii="Times New Roman" w:hAnsi="Times New Roman" w:cs="Times New Roman"/>
        </w:rPr>
        <w:t xml:space="preserve"> szabályozási tervlapok lépnek.</w:t>
      </w:r>
      <w:r w:rsidRPr="003C5346">
        <w:rPr>
          <w:rFonts w:ascii="Times New Roman" w:hAnsi="Times New Roman" w:cs="Times New Roman"/>
        </w:rPr>
        <w:t xml:space="preserve"> </w:t>
      </w:r>
    </w:p>
    <w:p w:rsidR="00FF2C58" w:rsidRPr="003C5346" w:rsidRDefault="00FF2C58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241DD7" w:rsidRPr="003C5346" w:rsidRDefault="00241DD7" w:rsidP="003C5346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3C5346">
        <w:rPr>
          <w:rFonts w:ascii="Times New Roman" w:hAnsi="Times New Roman" w:cs="Times New Roman"/>
          <w:b/>
        </w:rPr>
        <w:t>11. §</w:t>
      </w:r>
    </w:p>
    <w:p w:rsidR="00241DD7" w:rsidRPr="003C5346" w:rsidRDefault="00241DD7" w:rsidP="003C5346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241DD7" w:rsidRPr="003C5346" w:rsidRDefault="00241DD7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C5346">
        <w:rPr>
          <w:rFonts w:ascii="Times New Roman" w:hAnsi="Times New Roman" w:cs="Times New Roman"/>
        </w:rPr>
        <w:t>(1) E rendelet a kihirdetését követő</w:t>
      </w:r>
      <w:r w:rsidR="006F6B7C">
        <w:rPr>
          <w:rFonts w:ascii="Times New Roman" w:hAnsi="Times New Roman" w:cs="Times New Roman"/>
        </w:rPr>
        <w:t xml:space="preserve"> 30.</w:t>
      </w:r>
      <w:r w:rsidRPr="003C5346">
        <w:rPr>
          <w:rFonts w:ascii="Times New Roman" w:hAnsi="Times New Roman" w:cs="Times New Roman"/>
        </w:rPr>
        <w:t xml:space="preserve"> napon lép hatályba, és a hatályba lépését követő napon hatályát veszti. </w:t>
      </w:r>
    </w:p>
    <w:p w:rsidR="00241DD7" w:rsidRPr="003C5346" w:rsidRDefault="00241DD7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241DD7" w:rsidRPr="003C5346" w:rsidRDefault="00241DD7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C5346">
        <w:rPr>
          <w:rFonts w:ascii="Times New Roman" w:hAnsi="Times New Roman" w:cs="Times New Roman"/>
        </w:rPr>
        <w:t>(2) Az e rendeletben meghatározott szabályokat a</w:t>
      </w:r>
      <w:r w:rsidR="006F6B7C">
        <w:rPr>
          <w:rFonts w:ascii="Times New Roman" w:hAnsi="Times New Roman" w:cs="Times New Roman"/>
        </w:rPr>
        <w:t xml:space="preserve"> folyamatban lévő </w:t>
      </w:r>
      <w:r w:rsidRPr="003C5346">
        <w:rPr>
          <w:rFonts w:ascii="Times New Roman" w:hAnsi="Times New Roman" w:cs="Times New Roman"/>
        </w:rPr>
        <w:t>ügyekben</w:t>
      </w:r>
      <w:r w:rsidR="006F6B7C">
        <w:rPr>
          <w:rFonts w:ascii="Times New Roman" w:hAnsi="Times New Roman" w:cs="Times New Roman"/>
        </w:rPr>
        <w:t xml:space="preserve"> is </w:t>
      </w:r>
      <w:r w:rsidRPr="003C5346">
        <w:rPr>
          <w:rFonts w:ascii="Times New Roman" w:hAnsi="Times New Roman" w:cs="Times New Roman"/>
        </w:rPr>
        <w:t>alkalmazni</w:t>
      </w:r>
      <w:r w:rsidR="006F6B7C">
        <w:rPr>
          <w:rFonts w:ascii="Times New Roman" w:hAnsi="Times New Roman" w:cs="Times New Roman"/>
        </w:rPr>
        <w:t xml:space="preserve"> kell</w:t>
      </w:r>
      <w:r w:rsidRPr="003C5346">
        <w:rPr>
          <w:rFonts w:ascii="Times New Roman" w:hAnsi="Times New Roman" w:cs="Times New Roman"/>
        </w:rPr>
        <w:t xml:space="preserve">. </w:t>
      </w:r>
    </w:p>
    <w:p w:rsidR="008A5F45" w:rsidRPr="003C5346" w:rsidRDefault="008A5F45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A5F45" w:rsidRDefault="008A5F45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FF2C58" w:rsidRDefault="00FF2C58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FF2C58" w:rsidRPr="003C5346" w:rsidRDefault="00FF2C58" w:rsidP="003C53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FF2C58" w:rsidRPr="00C110EA" w:rsidRDefault="00FF2C58" w:rsidP="00FF2C58">
      <w:pPr>
        <w:tabs>
          <w:tab w:val="left" w:pos="654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  <w:r w:rsidRPr="00C110EA">
        <w:rPr>
          <w:rFonts w:ascii="Times New Roman" w:hAnsi="Times New Roman" w:cs="Times New Roman"/>
          <w:sz w:val="24"/>
          <w:szCs w:val="24"/>
        </w:rPr>
        <w:tab/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 xml:space="preserve">  Dr. Simon Beáta</w:t>
      </w:r>
    </w:p>
    <w:p w:rsidR="00FF2C58" w:rsidRPr="00C110EA" w:rsidRDefault="00FF2C58" w:rsidP="00FF2C58">
      <w:pPr>
        <w:tabs>
          <w:tab w:val="left" w:pos="703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    polgármester</w:t>
      </w:r>
      <w:r w:rsidRPr="00C110EA">
        <w:rPr>
          <w:rFonts w:ascii="Times New Roman" w:hAnsi="Times New Roman" w:cs="Times New Roman"/>
          <w:sz w:val="24"/>
          <w:szCs w:val="24"/>
        </w:rPr>
        <w:tab/>
        <w:t xml:space="preserve">   jegyző</w:t>
      </w:r>
    </w:p>
    <w:p w:rsidR="00FF2C58" w:rsidRPr="00C110EA" w:rsidRDefault="00FF2C58" w:rsidP="00FF2C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2C58" w:rsidRDefault="00FF2C58" w:rsidP="00FF2C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2C58" w:rsidRPr="00C110EA" w:rsidRDefault="00FF2C58" w:rsidP="00FF2C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2C58" w:rsidRPr="00C110EA" w:rsidRDefault="00BF4A73" w:rsidP="00FF2C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2017. október 27. </w:t>
      </w:r>
      <w:r w:rsidR="00FF2C58" w:rsidRPr="00C110EA">
        <w:rPr>
          <w:rFonts w:ascii="Times New Roman" w:hAnsi="Times New Roman" w:cs="Times New Roman"/>
          <w:sz w:val="24"/>
          <w:szCs w:val="24"/>
        </w:rPr>
        <w:t xml:space="preserve">napján kihirdetésre került. </w:t>
      </w:r>
    </w:p>
    <w:p w:rsidR="00FF2C58" w:rsidRDefault="00FF2C58" w:rsidP="00FF2C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2C58" w:rsidRDefault="00FF2C58" w:rsidP="00FF2C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2C58" w:rsidRPr="00C110EA" w:rsidRDefault="00FF2C58" w:rsidP="00FF2C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2C58" w:rsidRPr="00C110EA" w:rsidRDefault="00FF2C58" w:rsidP="00FF2C58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AB57BC" w:rsidRPr="003C5346" w:rsidRDefault="00FF2C58" w:rsidP="00966B2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jegyző</w:t>
      </w:r>
    </w:p>
    <w:sectPr w:rsidR="00AB57BC" w:rsidRPr="003C5346" w:rsidSect="00CA311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A8A" w:rsidRDefault="00481A8A" w:rsidP="002C67C0">
      <w:pPr>
        <w:spacing w:after="0" w:line="240" w:lineRule="auto"/>
      </w:pPr>
      <w:r>
        <w:separator/>
      </w:r>
    </w:p>
  </w:endnote>
  <w:endnote w:type="continuationSeparator" w:id="0">
    <w:p w:rsidR="00481A8A" w:rsidRDefault="00481A8A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_Avant Garde Boo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40" w:rsidRPr="00CA3113" w:rsidRDefault="00165640">
    <w:pPr>
      <w:pStyle w:val="llb"/>
      <w:jc w:val="right"/>
      <w:rPr>
        <w:rFonts w:ascii="Times New Roman" w:hAnsi="Times New Roman" w:cs="Times New Roman"/>
        <w:sz w:val="24"/>
        <w:szCs w:val="24"/>
      </w:rPr>
    </w:pPr>
    <w:r w:rsidRPr="00CA3113">
      <w:rPr>
        <w:rFonts w:ascii="Times New Roman" w:hAnsi="Times New Roman" w:cs="Times New Roman"/>
        <w:sz w:val="24"/>
        <w:szCs w:val="24"/>
      </w:rPr>
      <w:fldChar w:fldCharType="begin"/>
    </w:r>
    <w:r w:rsidRPr="00CA3113">
      <w:rPr>
        <w:rFonts w:ascii="Times New Roman" w:hAnsi="Times New Roman" w:cs="Times New Roman"/>
        <w:sz w:val="24"/>
        <w:szCs w:val="24"/>
      </w:rPr>
      <w:instrText>PAGE   \* MERGEFORMAT</w:instrText>
    </w:r>
    <w:r w:rsidRPr="00CA3113">
      <w:rPr>
        <w:rFonts w:ascii="Times New Roman" w:hAnsi="Times New Roman" w:cs="Times New Roman"/>
        <w:sz w:val="24"/>
        <w:szCs w:val="24"/>
      </w:rPr>
      <w:fldChar w:fldCharType="separate"/>
    </w:r>
    <w:r w:rsidR="001C1438">
      <w:rPr>
        <w:rFonts w:ascii="Times New Roman" w:hAnsi="Times New Roman" w:cs="Times New Roman"/>
        <w:noProof/>
        <w:sz w:val="24"/>
        <w:szCs w:val="24"/>
      </w:rPr>
      <w:t>4</w:t>
    </w:r>
    <w:r w:rsidRPr="00CA3113">
      <w:rPr>
        <w:rFonts w:ascii="Times New Roman" w:hAnsi="Times New Roman" w:cs="Times New Roman"/>
        <w:sz w:val="24"/>
        <w:szCs w:val="24"/>
      </w:rPr>
      <w:fldChar w:fldCharType="end"/>
    </w:r>
  </w:p>
  <w:p w:rsidR="00165640" w:rsidRDefault="0016564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A8A" w:rsidRDefault="00481A8A" w:rsidP="002C67C0">
      <w:pPr>
        <w:spacing w:after="0" w:line="240" w:lineRule="auto"/>
      </w:pPr>
      <w:r>
        <w:separator/>
      </w:r>
    </w:p>
  </w:footnote>
  <w:footnote w:type="continuationSeparator" w:id="0">
    <w:p w:rsidR="00481A8A" w:rsidRDefault="00481A8A" w:rsidP="002C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1" w15:restartNumberingAfterBreak="0">
    <w:nsid w:val="0C792386"/>
    <w:multiLevelType w:val="hybridMultilevel"/>
    <w:tmpl w:val="9A0E9C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11DB"/>
    <w:multiLevelType w:val="hybridMultilevel"/>
    <w:tmpl w:val="75E08F6C"/>
    <w:lvl w:ilvl="0" w:tplc="F0BCD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92DAC"/>
    <w:multiLevelType w:val="hybridMultilevel"/>
    <w:tmpl w:val="0F3259AA"/>
    <w:lvl w:ilvl="0" w:tplc="08B20B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E5C00"/>
    <w:multiLevelType w:val="hybridMultilevel"/>
    <w:tmpl w:val="0E8C77D4"/>
    <w:lvl w:ilvl="0" w:tplc="84D42D02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026" w:hanging="360"/>
      </w:pPr>
    </w:lvl>
    <w:lvl w:ilvl="2" w:tplc="040E001B" w:tentative="1">
      <w:start w:val="1"/>
      <w:numFmt w:val="lowerRoman"/>
      <w:lvlText w:val="%3."/>
      <w:lvlJc w:val="right"/>
      <w:pPr>
        <w:ind w:left="8746" w:hanging="180"/>
      </w:pPr>
    </w:lvl>
    <w:lvl w:ilvl="3" w:tplc="040E000F" w:tentative="1">
      <w:start w:val="1"/>
      <w:numFmt w:val="decimal"/>
      <w:lvlText w:val="%4."/>
      <w:lvlJc w:val="left"/>
      <w:pPr>
        <w:ind w:left="9466" w:hanging="360"/>
      </w:pPr>
    </w:lvl>
    <w:lvl w:ilvl="4" w:tplc="040E0019" w:tentative="1">
      <w:start w:val="1"/>
      <w:numFmt w:val="lowerLetter"/>
      <w:lvlText w:val="%5."/>
      <w:lvlJc w:val="left"/>
      <w:pPr>
        <w:ind w:left="10186" w:hanging="360"/>
      </w:pPr>
    </w:lvl>
    <w:lvl w:ilvl="5" w:tplc="040E001B" w:tentative="1">
      <w:start w:val="1"/>
      <w:numFmt w:val="lowerRoman"/>
      <w:lvlText w:val="%6."/>
      <w:lvlJc w:val="right"/>
      <w:pPr>
        <w:ind w:left="10906" w:hanging="180"/>
      </w:pPr>
    </w:lvl>
    <w:lvl w:ilvl="6" w:tplc="040E000F" w:tentative="1">
      <w:start w:val="1"/>
      <w:numFmt w:val="decimal"/>
      <w:lvlText w:val="%7."/>
      <w:lvlJc w:val="left"/>
      <w:pPr>
        <w:ind w:left="11626" w:hanging="360"/>
      </w:pPr>
    </w:lvl>
    <w:lvl w:ilvl="7" w:tplc="040E0019" w:tentative="1">
      <w:start w:val="1"/>
      <w:numFmt w:val="lowerLetter"/>
      <w:lvlText w:val="%8."/>
      <w:lvlJc w:val="left"/>
      <w:pPr>
        <w:ind w:left="12346" w:hanging="360"/>
      </w:pPr>
    </w:lvl>
    <w:lvl w:ilvl="8" w:tplc="040E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5" w15:restartNumberingAfterBreak="0">
    <w:nsid w:val="1F9C4CF2"/>
    <w:multiLevelType w:val="hybridMultilevel"/>
    <w:tmpl w:val="279616BA"/>
    <w:lvl w:ilvl="0" w:tplc="424CE1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F7C37"/>
    <w:multiLevelType w:val="hybridMultilevel"/>
    <w:tmpl w:val="BE1239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26D5F"/>
    <w:multiLevelType w:val="hybridMultilevel"/>
    <w:tmpl w:val="CF628E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A289E"/>
    <w:multiLevelType w:val="hybridMultilevel"/>
    <w:tmpl w:val="E486762A"/>
    <w:lvl w:ilvl="0" w:tplc="C21E77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A14C4"/>
    <w:multiLevelType w:val="hybridMultilevel"/>
    <w:tmpl w:val="5C3494B8"/>
    <w:lvl w:ilvl="0" w:tplc="26E0B93A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026" w:hanging="360"/>
      </w:pPr>
    </w:lvl>
    <w:lvl w:ilvl="2" w:tplc="040E001B" w:tentative="1">
      <w:start w:val="1"/>
      <w:numFmt w:val="lowerRoman"/>
      <w:lvlText w:val="%3."/>
      <w:lvlJc w:val="right"/>
      <w:pPr>
        <w:ind w:left="8746" w:hanging="180"/>
      </w:pPr>
    </w:lvl>
    <w:lvl w:ilvl="3" w:tplc="040E000F" w:tentative="1">
      <w:start w:val="1"/>
      <w:numFmt w:val="decimal"/>
      <w:lvlText w:val="%4."/>
      <w:lvlJc w:val="left"/>
      <w:pPr>
        <w:ind w:left="9466" w:hanging="360"/>
      </w:pPr>
    </w:lvl>
    <w:lvl w:ilvl="4" w:tplc="040E0019" w:tentative="1">
      <w:start w:val="1"/>
      <w:numFmt w:val="lowerLetter"/>
      <w:lvlText w:val="%5."/>
      <w:lvlJc w:val="left"/>
      <w:pPr>
        <w:ind w:left="10186" w:hanging="360"/>
      </w:pPr>
    </w:lvl>
    <w:lvl w:ilvl="5" w:tplc="040E001B" w:tentative="1">
      <w:start w:val="1"/>
      <w:numFmt w:val="lowerRoman"/>
      <w:lvlText w:val="%6."/>
      <w:lvlJc w:val="right"/>
      <w:pPr>
        <w:ind w:left="10906" w:hanging="180"/>
      </w:pPr>
    </w:lvl>
    <w:lvl w:ilvl="6" w:tplc="040E000F" w:tentative="1">
      <w:start w:val="1"/>
      <w:numFmt w:val="decimal"/>
      <w:lvlText w:val="%7."/>
      <w:lvlJc w:val="left"/>
      <w:pPr>
        <w:ind w:left="11626" w:hanging="360"/>
      </w:pPr>
    </w:lvl>
    <w:lvl w:ilvl="7" w:tplc="040E0019" w:tentative="1">
      <w:start w:val="1"/>
      <w:numFmt w:val="lowerLetter"/>
      <w:lvlText w:val="%8."/>
      <w:lvlJc w:val="left"/>
      <w:pPr>
        <w:ind w:left="12346" w:hanging="360"/>
      </w:pPr>
    </w:lvl>
    <w:lvl w:ilvl="8" w:tplc="040E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10" w15:restartNumberingAfterBreak="0">
    <w:nsid w:val="2D735183"/>
    <w:multiLevelType w:val="hybridMultilevel"/>
    <w:tmpl w:val="4822D01E"/>
    <w:lvl w:ilvl="0" w:tplc="453ED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84447"/>
    <w:multiLevelType w:val="hybridMultilevel"/>
    <w:tmpl w:val="B134A26C"/>
    <w:lvl w:ilvl="0" w:tplc="C39E3724">
      <w:start w:val="1"/>
      <w:numFmt w:val="decimal"/>
      <w:lvlText w:val="%1."/>
      <w:lvlJc w:val="left"/>
      <w:pPr>
        <w:ind w:left="73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091" w:hanging="360"/>
      </w:pPr>
    </w:lvl>
    <w:lvl w:ilvl="2" w:tplc="040E001B" w:tentative="1">
      <w:start w:val="1"/>
      <w:numFmt w:val="lowerRoman"/>
      <w:lvlText w:val="%3."/>
      <w:lvlJc w:val="right"/>
      <w:pPr>
        <w:ind w:left="8811" w:hanging="180"/>
      </w:pPr>
    </w:lvl>
    <w:lvl w:ilvl="3" w:tplc="040E000F" w:tentative="1">
      <w:start w:val="1"/>
      <w:numFmt w:val="decimal"/>
      <w:lvlText w:val="%4."/>
      <w:lvlJc w:val="left"/>
      <w:pPr>
        <w:ind w:left="9531" w:hanging="360"/>
      </w:pPr>
    </w:lvl>
    <w:lvl w:ilvl="4" w:tplc="040E0019" w:tentative="1">
      <w:start w:val="1"/>
      <w:numFmt w:val="lowerLetter"/>
      <w:lvlText w:val="%5."/>
      <w:lvlJc w:val="left"/>
      <w:pPr>
        <w:ind w:left="10251" w:hanging="360"/>
      </w:pPr>
    </w:lvl>
    <w:lvl w:ilvl="5" w:tplc="040E001B" w:tentative="1">
      <w:start w:val="1"/>
      <w:numFmt w:val="lowerRoman"/>
      <w:lvlText w:val="%6."/>
      <w:lvlJc w:val="right"/>
      <w:pPr>
        <w:ind w:left="10971" w:hanging="180"/>
      </w:pPr>
    </w:lvl>
    <w:lvl w:ilvl="6" w:tplc="040E000F" w:tentative="1">
      <w:start w:val="1"/>
      <w:numFmt w:val="decimal"/>
      <w:lvlText w:val="%7."/>
      <w:lvlJc w:val="left"/>
      <w:pPr>
        <w:ind w:left="11691" w:hanging="360"/>
      </w:pPr>
    </w:lvl>
    <w:lvl w:ilvl="7" w:tplc="040E0019" w:tentative="1">
      <w:start w:val="1"/>
      <w:numFmt w:val="lowerLetter"/>
      <w:lvlText w:val="%8."/>
      <w:lvlJc w:val="left"/>
      <w:pPr>
        <w:ind w:left="12411" w:hanging="360"/>
      </w:pPr>
    </w:lvl>
    <w:lvl w:ilvl="8" w:tplc="040E001B" w:tentative="1">
      <w:start w:val="1"/>
      <w:numFmt w:val="lowerRoman"/>
      <w:lvlText w:val="%9."/>
      <w:lvlJc w:val="right"/>
      <w:pPr>
        <w:ind w:left="13131" w:hanging="180"/>
      </w:pPr>
    </w:lvl>
  </w:abstractNum>
  <w:abstractNum w:abstractNumId="12" w15:restartNumberingAfterBreak="0">
    <w:nsid w:val="3FCA77D5"/>
    <w:multiLevelType w:val="hybridMultilevel"/>
    <w:tmpl w:val="B090F776"/>
    <w:lvl w:ilvl="0" w:tplc="D5F46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07CE8"/>
    <w:multiLevelType w:val="hybridMultilevel"/>
    <w:tmpl w:val="71DCA180"/>
    <w:lvl w:ilvl="0" w:tplc="C804C4B2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86ABC"/>
    <w:multiLevelType w:val="hybridMultilevel"/>
    <w:tmpl w:val="0B42619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5A7F6F"/>
    <w:multiLevelType w:val="hybridMultilevel"/>
    <w:tmpl w:val="5448B13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91501B"/>
    <w:multiLevelType w:val="hybridMultilevel"/>
    <w:tmpl w:val="633EC008"/>
    <w:lvl w:ilvl="0" w:tplc="040E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7" w15:restartNumberingAfterBreak="0">
    <w:nsid w:val="4D033D3E"/>
    <w:multiLevelType w:val="hybridMultilevel"/>
    <w:tmpl w:val="888612FA"/>
    <w:lvl w:ilvl="0" w:tplc="E8C0A5D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33071"/>
    <w:multiLevelType w:val="hybridMultilevel"/>
    <w:tmpl w:val="81426632"/>
    <w:lvl w:ilvl="0" w:tplc="F0BCD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C4961"/>
    <w:multiLevelType w:val="hybridMultilevel"/>
    <w:tmpl w:val="A4E0C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4494A"/>
    <w:multiLevelType w:val="hybridMultilevel"/>
    <w:tmpl w:val="3CE8EBAC"/>
    <w:lvl w:ilvl="0" w:tplc="DC52BA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5537D"/>
    <w:multiLevelType w:val="hybridMultilevel"/>
    <w:tmpl w:val="486A9E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B31BE"/>
    <w:multiLevelType w:val="hybridMultilevel"/>
    <w:tmpl w:val="FC724A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97C6F"/>
    <w:multiLevelType w:val="hybridMultilevel"/>
    <w:tmpl w:val="DDB03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85DCF"/>
    <w:multiLevelType w:val="hybridMultilevel"/>
    <w:tmpl w:val="899812BC"/>
    <w:lvl w:ilvl="0" w:tplc="DF627636">
      <w:start w:val="1"/>
      <w:numFmt w:val="decimal"/>
      <w:lvlText w:val="%1."/>
      <w:lvlJc w:val="left"/>
      <w:pPr>
        <w:ind w:left="77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446" w:hanging="360"/>
      </w:pPr>
    </w:lvl>
    <w:lvl w:ilvl="2" w:tplc="040E001B" w:tentative="1">
      <w:start w:val="1"/>
      <w:numFmt w:val="lowerRoman"/>
      <w:lvlText w:val="%3."/>
      <w:lvlJc w:val="right"/>
      <w:pPr>
        <w:ind w:left="9166" w:hanging="180"/>
      </w:pPr>
    </w:lvl>
    <w:lvl w:ilvl="3" w:tplc="040E000F" w:tentative="1">
      <w:start w:val="1"/>
      <w:numFmt w:val="decimal"/>
      <w:lvlText w:val="%4."/>
      <w:lvlJc w:val="left"/>
      <w:pPr>
        <w:ind w:left="9886" w:hanging="360"/>
      </w:pPr>
    </w:lvl>
    <w:lvl w:ilvl="4" w:tplc="040E0019" w:tentative="1">
      <w:start w:val="1"/>
      <w:numFmt w:val="lowerLetter"/>
      <w:lvlText w:val="%5."/>
      <w:lvlJc w:val="left"/>
      <w:pPr>
        <w:ind w:left="10606" w:hanging="360"/>
      </w:pPr>
    </w:lvl>
    <w:lvl w:ilvl="5" w:tplc="040E001B" w:tentative="1">
      <w:start w:val="1"/>
      <w:numFmt w:val="lowerRoman"/>
      <w:lvlText w:val="%6."/>
      <w:lvlJc w:val="right"/>
      <w:pPr>
        <w:ind w:left="11326" w:hanging="180"/>
      </w:pPr>
    </w:lvl>
    <w:lvl w:ilvl="6" w:tplc="040E000F" w:tentative="1">
      <w:start w:val="1"/>
      <w:numFmt w:val="decimal"/>
      <w:lvlText w:val="%7."/>
      <w:lvlJc w:val="left"/>
      <w:pPr>
        <w:ind w:left="12046" w:hanging="360"/>
      </w:pPr>
    </w:lvl>
    <w:lvl w:ilvl="7" w:tplc="040E0019" w:tentative="1">
      <w:start w:val="1"/>
      <w:numFmt w:val="lowerLetter"/>
      <w:lvlText w:val="%8."/>
      <w:lvlJc w:val="left"/>
      <w:pPr>
        <w:ind w:left="12766" w:hanging="360"/>
      </w:pPr>
    </w:lvl>
    <w:lvl w:ilvl="8" w:tplc="040E001B" w:tentative="1">
      <w:start w:val="1"/>
      <w:numFmt w:val="lowerRoman"/>
      <w:lvlText w:val="%9."/>
      <w:lvlJc w:val="right"/>
      <w:pPr>
        <w:ind w:left="13486" w:hanging="180"/>
      </w:pPr>
    </w:lvl>
  </w:abstractNum>
  <w:abstractNum w:abstractNumId="25" w15:restartNumberingAfterBreak="0">
    <w:nsid w:val="5F4F3531"/>
    <w:multiLevelType w:val="hybridMultilevel"/>
    <w:tmpl w:val="09401BD4"/>
    <w:styleLink w:val="Bullet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3AA471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C86BC5"/>
    <w:multiLevelType w:val="hybridMultilevel"/>
    <w:tmpl w:val="6406A86E"/>
    <w:lvl w:ilvl="0" w:tplc="F0BCDF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D7D99"/>
    <w:multiLevelType w:val="hybridMultilevel"/>
    <w:tmpl w:val="5448B13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6A6479"/>
    <w:multiLevelType w:val="hybridMultilevel"/>
    <w:tmpl w:val="2312C9B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DB78CA"/>
    <w:multiLevelType w:val="hybridMultilevel"/>
    <w:tmpl w:val="CBFC4208"/>
    <w:lvl w:ilvl="0" w:tplc="052CE1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D0344"/>
    <w:multiLevelType w:val="hybridMultilevel"/>
    <w:tmpl w:val="283E3B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07E59"/>
    <w:multiLevelType w:val="hybridMultilevel"/>
    <w:tmpl w:val="31527ED4"/>
    <w:lvl w:ilvl="0" w:tplc="99C23276">
      <w:start w:val="1"/>
      <w:numFmt w:val="decimal"/>
      <w:lvlText w:val="%1."/>
      <w:lvlJc w:val="left"/>
      <w:pPr>
        <w:ind w:left="77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446" w:hanging="360"/>
      </w:pPr>
    </w:lvl>
    <w:lvl w:ilvl="2" w:tplc="040E001B" w:tentative="1">
      <w:start w:val="1"/>
      <w:numFmt w:val="lowerRoman"/>
      <w:lvlText w:val="%3."/>
      <w:lvlJc w:val="right"/>
      <w:pPr>
        <w:ind w:left="9166" w:hanging="180"/>
      </w:pPr>
    </w:lvl>
    <w:lvl w:ilvl="3" w:tplc="040E000F" w:tentative="1">
      <w:start w:val="1"/>
      <w:numFmt w:val="decimal"/>
      <w:lvlText w:val="%4."/>
      <w:lvlJc w:val="left"/>
      <w:pPr>
        <w:ind w:left="9886" w:hanging="360"/>
      </w:pPr>
    </w:lvl>
    <w:lvl w:ilvl="4" w:tplc="040E0019" w:tentative="1">
      <w:start w:val="1"/>
      <w:numFmt w:val="lowerLetter"/>
      <w:lvlText w:val="%5."/>
      <w:lvlJc w:val="left"/>
      <w:pPr>
        <w:ind w:left="10606" w:hanging="360"/>
      </w:pPr>
    </w:lvl>
    <w:lvl w:ilvl="5" w:tplc="040E001B" w:tentative="1">
      <w:start w:val="1"/>
      <w:numFmt w:val="lowerRoman"/>
      <w:lvlText w:val="%6."/>
      <w:lvlJc w:val="right"/>
      <w:pPr>
        <w:ind w:left="11326" w:hanging="180"/>
      </w:pPr>
    </w:lvl>
    <w:lvl w:ilvl="6" w:tplc="040E000F" w:tentative="1">
      <w:start w:val="1"/>
      <w:numFmt w:val="decimal"/>
      <w:lvlText w:val="%7."/>
      <w:lvlJc w:val="left"/>
      <w:pPr>
        <w:ind w:left="12046" w:hanging="360"/>
      </w:pPr>
    </w:lvl>
    <w:lvl w:ilvl="7" w:tplc="040E0019" w:tentative="1">
      <w:start w:val="1"/>
      <w:numFmt w:val="lowerLetter"/>
      <w:lvlText w:val="%8."/>
      <w:lvlJc w:val="left"/>
      <w:pPr>
        <w:ind w:left="12766" w:hanging="360"/>
      </w:pPr>
    </w:lvl>
    <w:lvl w:ilvl="8" w:tplc="040E001B" w:tentative="1">
      <w:start w:val="1"/>
      <w:numFmt w:val="lowerRoman"/>
      <w:lvlText w:val="%9."/>
      <w:lvlJc w:val="right"/>
      <w:pPr>
        <w:ind w:left="13486" w:hanging="180"/>
      </w:pPr>
    </w:lvl>
  </w:abstractNum>
  <w:num w:numId="1">
    <w:abstractNumId w:val="25"/>
  </w:num>
  <w:num w:numId="2">
    <w:abstractNumId w:val="28"/>
  </w:num>
  <w:num w:numId="3">
    <w:abstractNumId w:val="27"/>
  </w:num>
  <w:num w:numId="4">
    <w:abstractNumId w:val="15"/>
  </w:num>
  <w:num w:numId="5">
    <w:abstractNumId w:val="23"/>
  </w:num>
  <w:num w:numId="6">
    <w:abstractNumId w:val="16"/>
  </w:num>
  <w:num w:numId="7">
    <w:abstractNumId w:val="6"/>
  </w:num>
  <w:num w:numId="8">
    <w:abstractNumId w:val="30"/>
  </w:num>
  <w:num w:numId="9">
    <w:abstractNumId w:val="21"/>
  </w:num>
  <w:num w:numId="10">
    <w:abstractNumId w:val="19"/>
  </w:num>
  <w:num w:numId="11">
    <w:abstractNumId w:val="7"/>
  </w:num>
  <w:num w:numId="12">
    <w:abstractNumId w:val="22"/>
  </w:num>
  <w:num w:numId="13">
    <w:abstractNumId w:val="1"/>
  </w:num>
  <w:num w:numId="14">
    <w:abstractNumId w:val="14"/>
  </w:num>
  <w:num w:numId="15">
    <w:abstractNumId w:val="26"/>
  </w:num>
  <w:num w:numId="16">
    <w:abstractNumId w:val="4"/>
  </w:num>
  <w:num w:numId="17">
    <w:abstractNumId w:val="9"/>
  </w:num>
  <w:num w:numId="18">
    <w:abstractNumId w:val="24"/>
  </w:num>
  <w:num w:numId="19">
    <w:abstractNumId w:val="31"/>
  </w:num>
  <w:num w:numId="20">
    <w:abstractNumId w:val="11"/>
  </w:num>
  <w:num w:numId="21">
    <w:abstractNumId w:val="18"/>
  </w:num>
  <w:num w:numId="22">
    <w:abstractNumId w:val="2"/>
  </w:num>
  <w:num w:numId="23">
    <w:abstractNumId w:val="3"/>
  </w:num>
  <w:num w:numId="24">
    <w:abstractNumId w:val="29"/>
  </w:num>
  <w:num w:numId="25">
    <w:abstractNumId w:val="13"/>
  </w:num>
  <w:num w:numId="26">
    <w:abstractNumId w:val="10"/>
  </w:num>
  <w:num w:numId="27">
    <w:abstractNumId w:val="8"/>
  </w:num>
  <w:num w:numId="28">
    <w:abstractNumId w:val="17"/>
  </w:num>
  <w:num w:numId="29">
    <w:abstractNumId w:val="5"/>
  </w:num>
  <w:num w:numId="30">
    <w:abstractNumId w:val="1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67C0"/>
    <w:rsid w:val="0000062F"/>
    <w:rsid w:val="0000073B"/>
    <w:rsid w:val="00001FCC"/>
    <w:rsid w:val="0000337E"/>
    <w:rsid w:val="00003EFD"/>
    <w:rsid w:val="000079C0"/>
    <w:rsid w:val="000103B1"/>
    <w:rsid w:val="000205FA"/>
    <w:rsid w:val="00021235"/>
    <w:rsid w:val="00023FF7"/>
    <w:rsid w:val="000247F0"/>
    <w:rsid w:val="000305C0"/>
    <w:rsid w:val="00033546"/>
    <w:rsid w:val="00034DF4"/>
    <w:rsid w:val="0003596E"/>
    <w:rsid w:val="000359E0"/>
    <w:rsid w:val="000366BA"/>
    <w:rsid w:val="00037823"/>
    <w:rsid w:val="000427F9"/>
    <w:rsid w:val="00043D22"/>
    <w:rsid w:val="0004760B"/>
    <w:rsid w:val="00052421"/>
    <w:rsid w:val="00056811"/>
    <w:rsid w:val="00057EFC"/>
    <w:rsid w:val="00060984"/>
    <w:rsid w:val="00062C68"/>
    <w:rsid w:val="00064B3E"/>
    <w:rsid w:val="00066012"/>
    <w:rsid w:val="000660FC"/>
    <w:rsid w:val="00067CAF"/>
    <w:rsid w:val="00067EA4"/>
    <w:rsid w:val="00071AD0"/>
    <w:rsid w:val="00072094"/>
    <w:rsid w:val="00073CE5"/>
    <w:rsid w:val="00076EBB"/>
    <w:rsid w:val="00083224"/>
    <w:rsid w:val="00087E4C"/>
    <w:rsid w:val="000931FD"/>
    <w:rsid w:val="00093B7C"/>
    <w:rsid w:val="00093F3B"/>
    <w:rsid w:val="00094A05"/>
    <w:rsid w:val="00097B9B"/>
    <w:rsid w:val="000A0734"/>
    <w:rsid w:val="000A2BDF"/>
    <w:rsid w:val="000A4EA6"/>
    <w:rsid w:val="000A5BB8"/>
    <w:rsid w:val="000A76AC"/>
    <w:rsid w:val="000B339C"/>
    <w:rsid w:val="000B4D0B"/>
    <w:rsid w:val="000B67DD"/>
    <w:rsid w:val="000C2A3E"/>
    <w:rsid w:val="000C2F18"/>
    <w:rsid w:val="000D190F"/>
    <w:rsid w:val="000D2B8C"/>
    <w:rsid w:val="000D32E7"/>
    <w:rsid w:val="000E2E93"/>
    <w:rsid w:val="000E2F8A"/>
    <w:rsid w:val="000E6EFD"/>
    <w:rsid w:val="000F3E93"/>
    <w:rsid w:val="001015E1"/>
    <w:rsid w:val="00101BBE"/>
    <w:rsid w:val="0010267C"/>
    <w:rsid w:val="0010273F"/>
    <w:rsid w:val="001069F6"/>
    <w:rsid w:val="0010755F"/>
    <w:rsid w:val="0011145A"/>
    <w:rsid w:val="00111535"/>
    <w:rsid w:val="001129D1"/>
    <w:rsid w:val="0011324F"/>
    <w:rsid w:val="001147C5"/>
    <w:rsid w:val="001235C4"/>
    <w:rsid w:val="0012452A"/>
    <w:rsid w:val="00124694"/>
    <w:rsid w:val="00131756"/>
    <w:rsid w:val="00131F21"/>
    <w:rsid w:val="00134590"/>
    <w:rsid w:val="00135DBE"/>
    <w:rsid w:val="0014324B"/>
    <w:rsid w:val="00146CA8"/>
    <w:rsid w:val="001529FA"/>
    <w:rsid w:val="00155E11"/>
    <w:rsid w:val="00157D18"/>
    <w:rsid w:val="0016151D"/>
    <w:rsid w:val="00163A1C"/>
    <w:rsid w:val="00165640"/>
    <w:rsid w:val="00165B68"/>
    <w:rsid w:val="00165CB0"/>
    <w:rsid w:val="00170583"/>
    <w:rsid w:val="00183732"/>
    <w:rsid w:val="00187559"/>
    <w:rsid w:val="00190EDA"/>
    <w:rsid w:val="001927AF"/>
    <w:rsid w:val="0019333A"/>
    <w:rsid w:val="001964B6"/>
    <w:rsid w:val="00197428"/>
    <w:rsid w:val="001A0A89"/>
    <w:rsid w:val="001A1637"/>
    <w:rsid w:val="001A3DC1"/>
    <w:rsid w:val="001A5CCB"/>
    <w:rsid w:val="001B11E8"/>
    <w:rsid w:val="001B429D"/>
    <w:rsid w:val="001B6A98"/>
    <w:rsid w:val="001C0CC0"/>
    <w:rsid w:val="001C1438"/>
    <w:rsid w:val="001C2CF1"/>
    <w:rsid w:val="001C6E6B"/>
    <w:rsid w:val="001C7E7E"/>
    <w:rsid w:val="001D57A1"/>
    <w:rsid w:val="001E0088"/>
    <w:rsid w:val="001E18E5"/>
    <w:rsid w:val="001E4E15"/>
    <w:rsid w:val="001E4F0E"/>
    <w:rsid w:val="001E5DDB"/>
    <w:rsid w:val="001E72EB"/>
    <w:rsid w:val="001F416B"/>
    <w:rsid w:val="001F5A8A"/>
    <w:rsid w:val="001F61CD"/>
    <w:rsid w:val="001F689F"/>
    <w:rsid w:val="002013C3"/>
    <w:rsid w:val="002015FB"/>
    <w:rsid w:val="00203442"/>
    <w:rsid w:val="00204259"/>
    <w:rsid w:val="00212384"/>
    <w:rsid w:val="00214347"/>
    <w:rsid w:val="00225B3A"/>
    <w:rsid w:val="0023056A"/>
    <w:rsid w:val="0023119E"/>
    <w:rsid w:val="00231F8A"/>
    <w:rsid w:val="00237DE2"/>
    <w:rsid w:val="0024030F"/>
    <w:rsid w:val="0024085D"/>
    <w:rsid w:val="00241DD7"/>
    <w:rsid w:val="0024311A"/>
    <w:rsid w:val="00244572"/>
    <w:rsid w:val="00253681"/>
    <w:rsid w:val="00255913"/>
    <w:rsid w:val="0026290E"/>
    <w:rsid w:val="00264262"/>
    <w:rsid w:val="00264E67"/>
    <w:rsid w:val="00264F29"/>
    <w:rsid w:val="00267FB7"/>
    <w:rsid w:val="00273E8F"/>
    <w:rsid w:val="00274DA7"/>
    <w:rsid w:val="002769DE"/>
    <w:rsid w:val="00277490"/>
    <w:rsid w:val="00280139"/>
    <w:rsid w:val="00280CF9"/>
    <w:rsid w:val="002847F6"/>
    <w:rsid w:val="00285540"/>
    <w:rsid w:val="00285D55"/>
    <w:rsid w:val="00285FC9"/>
    <w:rsid w:val="0028719D"/>
    <w:rsid w:val="00290298"/>
    <w:rsid w:val="0029092B"/>
    <w:rsid w:val="00291174"/>
    <w:rsid w:val="00295DC7"/>
    <w:rsid w:val="00296CFB"/>
    <w:rsid w:val="00297A33"/>
    <w:rsid w:val="002A0FC5"/>
    <w:rsid w:val="002A432A"/>
    <w:rsid w:val="002A58AB"/>
    <w:rsid w:val="002A6450"/>
    <w:rsid w:val="002A7CD7"/>
    <w:rsid w:val="002B1AFB"/>
    <w:rsid w:val="002B1C08"/>
    <w:rsid w:val="002B2100"/>
    <w:rsid w:val="002B28DA"/>
    <w:rsid w:val="002B79F2"/>
    <w:rsid w:val="002C2F5B"/>
    <w:rsid w:val="002C66D7"/>
    <w:rsid w:val="002C67C0"/>
    <w:rsid w:val="002C7BF7"/>
    <w:rsid w:val="002D2DDA"/>
    <w:rsid w:val="002D3925"/>
    <w:rsid w:val="002D596F"/>
    <w:rsid w:val="002D70C1"/>
    <w:rsid w:val="002E0920"/>
    <w:rsid w:val="002E254D"/>
    <w:rsid w:val="002E4888"/>
    <w:rsid w:val="002F0224"/>
    <w:rsid w:val="002F0330"/>
    <w:rsid w:val="00303144"/>
    <w:rsid w:val="003043B6"/>
    <w:rsid w:val="0030489D"/>
    <w:rsid w:val="00305D51"/>
    <w:rsid w:val="003116B2"/>
    <w:rsid w:val="00316E29"/>
    <w:rsid w:val="0032270D"/>
    <w:rsid w:val="00326C51"/>
    <w:rsid w:val="00330EB2"/>
    <w:rsid w:val="0033325A"/>
    <w:rsid w:val="00341385"/>
    <w:rsid w:val="00343B88"/>
    <w:rsid w:val="00350E53"/>
    <w:rsid w:val="00355F5C"/>
    <w:rsid w:val="00356BED"/>
    <w:rsid w:val="00360125"/>
    <w:rsid w:val="0036123B"/>
    <w:rsid w:val="00363A82"/>
    <w:rsid w:val="00364045"/>
    <w:rsid w:val="003640C0"/>
    <w:rsid w:val="00367A15"/>
    <w:rsid w:val="003700D3"/>
    <w:rsid w:val="00370C9B"/>
    <w:rsid w:val="00373BB8"/>
    <w:rsid w:val="0037483E"/>
    <w:rsid w:val="003774B3"/>
    <w:rsid w:val="00381186"/>
    <w:rsid w:val="0038206E"/>
    <w:rsid w:val="0038248B"/>
    <w:rsid w:val="003826B1"/>
    <w:rsid w:val="00382D9D"/>
    <w:rsid w:val="00386E7D"/>
    <w:rsid w:val="00390915"/>
    <w:rsid w:val="003910DB"/>
    <w:rsid w:val="003927A2"/>
    <w:rsid w:val="00393515"/>
    <w:rsid w:val="0039375B"/>
    <w:rsid w:val="003946CA"/>
    <w:rsid w:val="0039498E"/>
    <w:rsid w:val="00396E87"/>
    <w:rsid w:val="00397F0E"/>
    <w:rsid w:val="003A0076"/>
    <w:rsid w:val="003A0109"/>
    <w:rsid w:val="003A3215"/>
    <w:rsid w:val="003B1D91"/>
    <w:rsid w:val="003B3273"/>
    <w:rsid w:val="003B5CF8"/>
    <w:rsid w:val="003B70C8"/>
    <w:rsid w:val="003C5346"/>
    <w:rsid w:val="003C57AB"/>
    <w:rsid w:val="003D11CC"/>
    <w:rsid w:val="003D18B6"/>
    <w:rsid w:val="003D4F83"/>
    <w:rsid w:val="003D650B"/>
    <w:rsid w:val="003D7560"/>
    <w:rsid w:val="003E0B1F"/>
    <w:rsid w:val="003E1594"/>
    <w:rsid w:val="003E24D2"/>
    <w:rsid w:val="003E4165"/>
    <w:rsid w:val="003E452D"/>
    <w:rsid w:val="003E5308"/>
    <w:rsid w:val="003E5914"/>
    <w:rsid w:val="003E6614"/>
    <w:rsid w:val="003E6716"/>
    <w:rsid w:val="003F0EEB"/>
    <w:rsid w:val="003F7EB0"/>
    <w:rsid w:val="00400080"/>
    <w:rsid w:val="004112C4"/>
    <w:rsid w:val="0041452D"/>
    <w:rsid w:val="00416877"/>
    <w:rsid w:val="00417641"/>
    <w:rsid w:val="00422B22"/>
    <w:rsid w:val="00424C3A"/>
    <w:rsid w:val="0043267E"/>
    <w:rsid w:val="004335A4"/>
    <w:rsid w:val="00433BAA"/>
    <w:rsid w:val="00435680"/>
    <w:rsid w:val="00437978"/>
    <w:rsid w:val="00443D33"/>
    <w:rsid w:val="004448B2"/>
    <w:rsid w:val="0044607F"/>
    <w:rsid w:val="0044750C"/>
    <w:rsid w:val="00453500"/>
    <w:rsid w:val="004601AC"/>
    <w:rsid w:val="00462BAE"/>
    <w:rsid w:val="00464491"/>
    <w:rsid w:val="004654DA"/>
    <w:rsid w:val="00465A74"/>
    <w:rsid w:val="00466134"/>
    <w:rsid w:val="0046725B"/>
    <w:rsid w:val="00473698"/>
    <w:rsid w:val="00476A6D"/>
    <w:rsid w:val="00481A8A"/>
    <w:rsid w:val="00482933"/>
    <w:rsid w:val="0048314D"/>
    <w:rsid w:val="00483B00"/>
    <w:rsid w:val="004840E5"/>
    <w:rsid w:val="00490E70"/>
    <w:rsid w:val="004932C4"/>
    <w:rsid w:val="004A284A"/>
    <w:rsid w:val="004A5785"/>
    <w:rsid w:val="004A5807"/>
    <w:rsid w:val="004A6439"/>
    <w:rsid w:val="004A64E7"/>
    <w:rsid w:val="004B3EAD"/>
    <w:rsid w:val="004B7ACA"/>
    <w:rsid w:val="004C4E30"/>
    <w:rsid w:val="004D0193"/>
    <w:rsid w:val="004D2E7D"/>
    <w:rsid w:val="004E06BD"/>
    <w:rsid w:val="004E2925"/>
    <w:rsid w:val="004E2C5A"/>
    <w:rsid w:val="004E3737"/>
    <w:rsid w:val="004F39D4"/>
    <w:rsid w:val="004F4F76"/>
    <w:rsid w:val="005046D3"/>
    <w:rsid w:val="005047F5"/>
    <w:rsid w:val="00515C46"/>
    <w:rsid w:val="00515D73"/>
    <w:rsid w:val="00517AB1"/>
    <w:rsid w:val="005200AA"/>
    <w:rsid w:val="00523D8E"/>
    <w:rsid w:val="00525298"/>
    <w:rsid w:val="00525425"/>
    <w:rsid w:val="00525D9C"/>
    <w:rsid w:val="0052649C"/>
    <w:rsid w:val="00527072"/>
    <w:rsid w:val="00527277"/>
    <w:rsid w:val="005309BA"/>
    <w:rsid w:val="00531D14"/>
    <w:rsid w:val="00532BC4"/>
    <w:rsid w:val="00532D79"/>
    <w:rsid w:val="005356F8"/>
    <w:rsid w:val="00535F06"/>
    <w:rsid w:val="00545B25"/>
    <w:rsid w:val="00546689"/>
    <w:rsid w:val="00556B0B"/>
    <w:rsid w:val="0055716E"/>
    <w:rsid w:val="005626AA"/>
    <w:rsid w:val="005627BD"/>
    <w:rsid w:val="00565CB7"/>
    <w:rsid w:val="00565F03"/>
    <w:rsid w:val="0057182A"/>
    <w:rsid w:val="005732ED"/>
    <w:rsid w:val="005746B9"/>
    <w:rsid w:val="0057535A"/>
    <w:rsid w:val="00576D26"/>
    <w:rsid w:val="00580FBA"/>
    <w:rsid w:val="00583F70"/>
    <w:rsid w:val="00586EEE"/>
    <w:rsid w:val="00590676"/>
    <w:rsid w:val="005940D7"/>
    <w:rsid w:val="005941A9"/>
    <w:rsid w:val="00595DBA"/>
    <w:rsid w:val="0059772A"/>
    <w:rsid w:val="005A053A"/>
    <w:rsid w:val="005A1BE3"/>
    <w:rsid w:val="005A484A"/>
    <w:rsid w:val="005B32F9"/>
    <w:rsid w:val="005C6462"/>
    <w:rsid w:val="005D5DC7"/>
    <w:rsid w:val="005D699B"/>
    <w:rsid w:val="005E0DEA"/>
    <w:rsid w:val="005E104E"/>
    <w:rsid w:val="005E1277"/>
    <w:rsid w:val="005E3134"/>
    <w:rsid w:val="005E41AD"/>
    <w:rsid w:val="005F1904"/>
    <w:rsid w:val="005F37CD"/>
    <w:rsid w:val="005F5D5E"/>
    <w:rsid w:val="006025F5"/>
    <w:rsid w:val="006073F3"/>
    <w:rsid w:val="00615635"/>
    <w:rsid w:val="006161A9"/>
    <w:rsid w:val="00617234"/>
    <w:rsid w:val="0062028D"/>
    <w:rsid w:val="00622A21"/>
    <w:rsid w:val="0063547D"/>
    <w:rsid w:val="00636380"/>
    <w:rsid w:val="00636A29"/>
    <w:rsid w:val="00643189"/>
    <w:rsid w:val="00643635"/>
    <w:rsid w:val="00644F28"/>
    <w:rsid w:val="0064569C"/>
    <w:rsid w:val="006463C3"/>
    <w:rsid w:val="00646607"/>
    <w:rsid w:val="00653364"/>
    <w:rsid w:val="006560C3"/>
    <w:rsid w:val="00656A0F"/>
    <w:rsid w:val="00656C5B"/>
    <w:rsid w:val="00660FCB"/>
    <w:rsid w:val="00661981"/>
    <w:rsid w:val="006660BE"/>
    <w:rsid w:val="00674005"/>
    <w:rsid w:val="00674999"/>
    <w:rsid w:val="006826DF"/>
    <w:rsid w:val="00685B97"/>
    <w:rsid w:val="00686353"/>
    <w:rsid w:val="00687DAE"/>
    <w:rsid w:val="00691EBA"/>
    <w:rsid w:val="0069269C"/>
    <w:rsid w:val="00693F2E"/>
    <w:rsid w:val="00694FDF"/>
    <w:rsid w:val="006951B0"/>
    <w:rsid w:val="0069633C"/>
    <w:rsid w:val="00696564"/>
    <w:rsid w:val="00696B56"/>
    <w:rsid w:val="006A367E"/>
    <w:rsid w:val="006A5041"/>
    <w:rsid w:val="006A5FE7"/>
    <w:rsid w:val="006B13DB"/>
    <w:rsid w:val="006B301A"/>
    <w:rsid w:val="006B5344"/>
    <w:rsid w:val="006B67A0"/>
    <w:rsid w:val="006C4AFF"/>
    <w:rsid w:val="006C57A0"/>
    <w:rsid w:val="006C7934"/>
    <w:rsid w:val="006D1D84"/>
    <w:rsid w:val="006D3747"/>
    <w:rsid w:val="006D4B41"/>
    <w:rsid w:val="006D520B"/>
    <w:rsid w:val="006E1388"/>
    <w:rsid w:val="006E2AB5"/>
    <w:rsid w:val="006F0B78"/>
    <w:rsid w:val="006F0FFC"/>
    <w:rsid w:val="006F648C"/>
    <w:rsid w:val="006F6B7C"/>
    <w:rsid w:val="006F77CC"/>
    <w:rsid w:val="00700B12"/>
    <w:rsid w:val="0070253E"/>
    <w:rsid w:val="00703403"/>
    <w:rsid w:val="00703E8C"/>
    <w:rsid w:val="00704B67"/>
    <w:rsid w:val="0071082F"/>
    <w:rsid w:val="00710F17"/>
    <w:rsid w:val="00711D93"/>
    <w:rsid w:val="00712B5B"/>
    <w:rsid w:val="0071431C"/>
    <w:rsid w:val="0071552A"/>
    <w:rsid w:val="007169F3"/>
    <w:rsid w:val="0071752E"/>
    <w:rsid w:val="0072263F"/>
    <w:rsid w:val="00722925"/>
    <w:rsid w:val="00723960"/>
    <w:rsid w:val="00724172"/>
    <w:rsid w:val="00731C13"/>
    <w:rsid w:val="00731DD7"/>
    <w:rsid w:val="00733795"/>
    <w:rsid w:val="00734127"/>
    <w:rsid w:val="00735646"/>
    <w:rsid w:val="00735B15"/>
    <w:rsid w:val="00736688"/>
    <w:rsid w:val="00744995"/>
    <w:rsid w:val="0075095C"/>
    <w:rsid w:val="00751226"/>
    <w:rsid w:val="00752CCA"/>
    <w:rsid w:val="00754EDB"/>
    <w:rsid w:val="007609D9"/>
    <w:rsid w:val="00762AEB"/>
    <w:rsid w:val="00766A2D"/>
    <w:rsid w:val="0077005C"/>
    <w:rsid w:val="007716D2"/>
    <w:rsid w:val="0077302B"/>
    <w:rsid w:val="00774BB2"/>
    <w:rsid w:val="00776873"/>
    <w:rsid w:val="007807DC"/>
    <w:rsid w:val="007856A6"/>
    <w:rsid w:val="00791A09"/>
    <w:rsid w:val="00795D86"/>
    <w:rsid w:val="00796973"/>
    <w:rsid w:val="007A0981"/>
    <w:rsid w:val="007A7C2A"/>
    <w:rsid w:val="007B0CEF"/>
    <w:rsid w:val="007B2428"/>
    <w:rsid w:val="007B2F1B"/>
    <w:rsid w:val="007B416A"/>
    <w:rsid w:val="007B4660"/>
    <w:rsid w:val="007C1250"/>
    <w:rsid w:val="007C4550"/>
    <w:rsid w:val="007C4BB0"/>
    <w:rsid w:val="007C6150"/>
    <w:rsid w:val="007D1444"/>
    <w:rsid w:val="007D17B1"/>
    <w:rsid w:val="007D4455"/>
    <w:rsid w:val="007D5CE8"/>
    <w:rsid w:val="007E4933"/>
    <w:rsid w:val="007E4A25"/>
    <w:rsid w:val="007E7798"/>
    <w:rsid w:val="007F50CC"/>
    <w:rsid w:val="007F5E75"/>
    <w:rsid w:val="00802E7B"/>
    <w:rsid w:val="00817BC7"/>
    <w:rsid w:val="00817D6E"/>
    <w:rsid w:val="00821BC9"/>
    <w:rsid w:val="00821BF7"/>
    <w:rsid w:val="00821CEF"/>
    <w:rsid w:val="008233EB"/>
    <w:rsid w:val="008244A6"/>
    <w:rsid w:val="008250A4"/>
    <w:rsid w:val="008266EC"/>
    <w:rsid w:val="00827B38"/>
    <w:rsid w:val="00831997"/>
    <w:rsid w:val="00834975"/>
    <w:rsid w:val="008358DA"/>
    <w:rsid w:val="00835D41"/>
    <w:rsid w:val="008378CF"/>
    <w:rsid w:val="0084667A"/>
    <w:rsid w:val="00847919"/>
    <w:rsid w:val="008547D0"/>
    <w:rsid w:val="00856833"/>
    <w:rsid w:val="00856B0D"/>
    <w:rsid w:val="00860AE9"/>
    <w:rsid w:val="0086102D"/>
    <w:rsid w:val="00863807"/>
    <w:rsid w:val="00863E27"/>
    <w:rsid w:val="00864005"/>
    <w:rsid w:val="0086493F"/>
    <w:rsid w:val="00866B70"/>
    <w:rsid w:val="00866E27"/>
    <w:rsid w:val="00867054"/>
    <w:rsid w:val="0087353C"/>
    <w:rsid w:val="008742A5"/>
    <w:rsid w:val="008770B4"/>
    <w:rsid w:val="008774AD"/>
    <w:rsid w:val="008776EC"/>
    <w:rsid w:val="00882E9D"/>
    <w:rsid w:val="0088364C"/>
    <w:rsid w:val="00891653"/>
    <w:rsid w:val="00894D9F"/>
    <w:rsid w:val="008965D8"/>
    <w:rsid w:val="00897B00"/>
    <w:rsid w:val="008A2736"/>
    <w:rsid w:val="008A300D"/>
    <w:rsid w:val="008A369F"/>
    <w:rsid w:val="008A4812"/>
    <w:rsid w:val="008A5E4B"/>
    <w:rsid w:val="008A5F45"/>
    <w:rsid w:val="008A784A"/>
    <w:rsid w:val="008B3EFE"/>
    <w:rsid w:val="008B6AEB"/>
    <w:rsid w:val="008C33B5"/>
    <w:rsid w:val="008C3411"/>
    <w:rsid w:val="008C4A05"/>
    <w:rsid w:val="008C7817"/>
    <w:rsid w:val="008D1741"/>
    <w:rsid w:val="008D32F7"/>
    <w:rsid w:val="008D66E0"/>
    <w:rsid w:val="008D6F98"/>
    <w:rsid w:val="008E41C9"/>
    <w:rsid w:val="008E4782"/>
    <w:rsid w:val="008E6602"/>
    <w:rsid w:val="008F5289"/>
    <w:rsid w:val="008F569B"/>
    <w:rsid w:val="00901079"/>
    <w:rsid w:val="009033CB"/>
    <w:rsid w:val="00911AC5"/>
    <w:rsid w:val="00916E24"/>
    <w:rsid w:val="00917A34"/>
    <w:rsid w:val="00923308"/>
    <w:rsid w:val="00923FC0"/>
    <w:rsid w:val="00925CA0"/>
    <w:rsid w:val="00931E04"/>
    <w:rsid w:val="00932D43"/>
    <w:rsid w:val="00932D97"/>
    <w:rsid w:val="00934DFB"/>
    <w:rsid w:val="00935501"/>
    <w:rsid w:val="00941F10"/>
    <w:rsid w:val="009436AB"/>
    <w:rsid w:val="00945D1E"/>
    <w:rsid w:val="00946FDF"/>
    <w:rsid w:val="0095098B"/>
    <w:rsid w:val="0095797B"/>
    <w:rsid w:val="00960118"/>
    <w:rsid w:val="00961754"/>
    <w:rsid w:val="0096217C"/>
    <w:rsid w:val="009636EF"/>
    <w:rsid w:val="009647B6"/>
    <w:rsid w:val="00965AB3"/>
    <w:rsid w:val="00966B24"/>
    <w:rsid w:val="00970538"/>
    <w:rsid w:val="00974094"/>
    <w:rsid w:val="00976C29"/>
    <w:rsid w:val="00976F45"/>
    <w:rsid w:val="00981B2F"/>
    <w:rsid w:val="009828F3"/>
    <w:rsid w:val="0098552F"/>
    <w:rsid w:val="00986CA5"/>
    <w:rsid w:val="00986CB5"/>
    <w:rsid w:val="009913E3"/>
    <w:rsid w:val="00991DC0"/>
    <w:rsid w:val="00993310"/>
    <w:rsid w:val="0099518A"/>
    <w:rsid w:val="009A2767"/>
    <w:rsid w:val="009A2F92"/>
    <w:rsid w:val="009A31FB"/>
    <w:rsid w:val="009A6B46"/>
    <w:rsid w:val="009A7317"/>
    <w:rsid w:val="009A7DEC"/>
    <w:rsid w:val="009B1F88"/>
    <w:rsid w:val="009B4B0B"/>
    <w:rsid w:val="009B4BBF"/>
    <w:rsid w:val="009B7EE1"/>
    <w:rsid w:val="009C30BE"/>
    <w:rsid w:val="009C3659"/>
    <w:rsid w:val="009C3E5F"/>
    <w:rsid w:val="009C47AE"/>
    <w:rsid w:val="009C544A"/>
    <w:rsid w:val="009D118D"/>
    <w:rsid w:val="009E1AA5"/>
    <w:rsid w:val="009E285C"/>
    <w:rsid w:val="009F06E1"/>
    <w:rsid w:val="009F0B7C"/>
    <w:rsid w:val="009F0FCB"/>
    <w:rsid w:val="009F44F6"/>
    <w:rsid w:val="00A00D0F"/>
    <w:rsid w:val="00A02811"/>
    <w:rsid w:val="00A049B1"/>
    <w:rsid w:val="00A06D6B"/>
    <w:rsid w:val="00A11407"/>
    <w:rsid w:val="00A12B14"/>
    <w:rsid w:val="00A134F4"/>
    <w:rsid w:val="00A146CC"/>
    <w:rsid w:val="00A15501"/>
    <w:rsid w:val="00A23627"/>
    <w:rsid w:val="00A24257"/>
    <w:rsid w:val="00A25E66"/>
    <w:rsid w:val="00A26477"/>
    <w:rsid w:val="00A32A31"/>
    <w:rsid w:val="00A3468E"/>
    <w:rsid w:val="00A362A1"/>
    <w:rsid w:val="00A3778D"/>
    <w:rsid w:val="00A44591"/>
    <w:rsid w:val="00A467B3"/>
    <w:rsid w:val="00A4715C"/>
    <w:rsid w:val="00A51653"/>
    <w:rsid w:val="00A568F7"/>
    <w:rsid w:val="00A579B3"/>
    <w:rsid w:val="00A60D0A"/>
    <w:rsid w:val="00A6270B"/>
    <w:rsid w:val="00A66637"/>
    <w:rsid w:val="00A728D7"/>
    <w:rsid w:val="00A73AF4"/>
    <w:rsid w:val="00A74F9E"/>
    <w:rsid w:val="00A76C6B"/>
    <w:rsid w:val="00A76D00"/>
    <w:rsid w:val="00A7716B"/>
    <w:rsid w:val="00A851E6"/>
    <w:rsid w:val="00A8557B"/>
    <w:rsid w:val="00A85DAB"/>
    <w:rsid w:val="00A94F34"/>
    <w:rsid w:val="00A97743"/>
    <w:rsid w:val="00A97EC7"/>
    <w:rsid w:val="00AA30EF"/>
    <w:rsid w:val="00AA5C84"/>
    <w:rsid w:val="00AA6ADA"/>
    <w:rsid w:val="00AA7742"/>
    <w:rsid w:val="00AB21E1"/>
    <w:rsid w:val="00AB2A3B"/>
    <w:rsid w:val="00AB38C5"/>
    <w:rsid w:val="00AB57BC"/>
    <w:rsid w:val="00AB73C4"/>
    <w:rsid w:val="00AB748C"/>
    <w:rsid w:val="00AC37DC"/>
    <w:rsid w:val="00AC40FE"/>
    <w:rsid w:val="00AC5FE7"/>
    <w:rsid w:val="00AD1B23"/>
    <w:rsid w:val="00AD33AC"/>
    <w:rsid w:val="00AD48F5"/>
    <w:rsid w:val="00AE5830"/>
    <w:rsid w:val="00AF0D81"/>
    <w:rsid w:val="00AF176D"/>
    <w:rsid w:val="00AF3AAC"/>
    <w:rsid w:val="00AF5503"/>
    <w:rsid w:val="00B10A94"/>
    <w:rsid w:val="00B1668E"/>
    <w:rsid w:val="00B20394"/>
    <w:rsid w:val="00B31D41"/>
    <w:rsid w:val="00B33140"/>
    <w:rsid w:val="00B33B25"/>
    <w:rsid w:val="00B34897"/>
    <w:rsid w:val="00B34B26"/>
    <w:rsid w:val="00B42B11"/>
    <w:rsid w:val="00B45B72"/>
    <w:rsid w:val="00B56545"/>
    <w:rsid w:val="00B623B7"/>
    <w:rsid w:val="00B62E39"/>
    <w:rsid w:val="00B633C4"/>
    <w:rsid w:val="00B662CF"/>
    <w:rsid w:val="00B66618"/>
    <w:rsid w:val="00B72164"/>
    <w:rsid w:val="00B74859"/>
    <w:rsid w:val="00B77968"/>
    <w:rsid w:val="00B800FF"/>
    <w:rsid w:val="00B82F2E"/>
    <w:rsid w:val="00B84EC7"/>
    <w:rsid w:val="00B86B13"/>
    <w:rsid w:val="00B8716D"/>
    <w:rsid w:val="00B876B0"/>
    <w:rsid w:val="00B933FF"/>
    <w:rsid w:val="00BA0351"/>
    <w:rsid w:val="00BA2E1F"/>
    <w:rsid w:val="00BA5530"/>
    <w:rsid w:val="00BA72A7"/>
    <w:rsid w:val="00BB0C20"/>
    <w:rsid w:val="00BB216E"/>
    <w:rsid w:val="00BB6530"/>
    <w:rsid w:val="00BB7D5B"/>
    <w:rsid w:val="00BC0D07"/>
    <w:rsid w:val="00BC1821"/>
    <w:rsid w:val="00BD0B01"/>
    <w:rsid w:val="00BD0EFB"/>
    <w:rsid w:val="00BD3B8A"/>
    <w:rsid w:val="00BE2235"/>
    <w:rsid w:val="00BE3DCC"/>
    <w:rsid w:val="00BE46BE"/>
    <w:rsid w:val="00BE767F"/>
    <w:rsid w:val="00BE7838"/>
    <w:rsid w:val="00BE7916"/>
    <w:rsid w:val="00BF0317"/>
    <w:rsid w:val="00BF2442"/>
    <w:rsid w:val="00BF28A4"/>
    <w:rsid w:val="00BF4A73"/>
    <w:rsid w:val="00BF5EF5"/>
    <w:rsid w:val="00C000BF"/>
    <w:rsid w:val="00C037D8"/>
    <w:rsid w:val="00C03E9B"/>
    <w:rsid w:val="00C05E0E"/>
    <w:rsid w:val="00C070D9"/>
    <w:rsid w:val="00C110EA"/>
    <w:rsid w:val="00C1328C"/>
    <w:rsid w:val="00C14622"/>
    <w:rsid w:val="00C14DD8"/>
    <w:rsid w:val="00C17C45"/>
    <w:rsid w:val="00C20926"/>
    <w:rsid w:val="00C217C5"/>
    <w:rsid w:val="00C249A5"/>
    <w:rsid w:val="00C24F20"/>
    <w:rsid w:val="00C27139"/>
    <w:rsid w:val="00C32803"/>
    <w:rsid w:val="00C35D7A"/>
    <w:rsid w:val="00C434C4"/>
    <w:rsid w:val="00C450ED"/>
    <w:rsid w:val="00C465A7"/>
    <w:rsid w:val="00C468A9"/>
    <w:rsid w:val="00C4744E"/>
    <w:rsid w:val="00C504E5"/>
    <w:rsid w:val="00C5114B"/>
    <w:rsid w:val="00C52EA0"/>
    <w:rsid w:val="00C552CC"/>
    <w:rsid w:val="00C56F06"/>
    <w:rsid w:val="00C61342"/>
    <w:rsid w:val="00C61B08"/>
    <w:rsid w:val="00C61E68"/>
    <w:rsid w:val="00C62D52"/>
    <w:rsid w:val="00C7305C"/>
    <w:rsid w:val="00C74567"/>
    <w:rsid w:val="00C81151"/>
    <w:rsid w:val="00C82FF4"/>
    <w:rsid w:val="00C85EE6"/>
    <w:rsid w:val="00C87B43"/>
    <w:rsid w:val="00C9139C"/>
    <w:rsid w:val="00C9253D"/>
    <w:rsid w:val="00C92A3C"/>
    <w:rsid w:val="00C92B16"/>
    <w:rsid w:val="00C96058"/>
    <w:rsid w:val="00C962E1"/>
    <w:rsid w:val="00C975EF"/>
    <w:rsid w:val="00CA11A8"/>
    <w:rsid w:val="00CA1687"/>
    <w:rsid w:val="00CA1F23"/>
    <w:rsid w:val="00CA3113"/>
    <w:rsid w:val="00CB0513"/>
    <w:rsid w:val="00CB29B7"/>
    <w:rsid w:val="00CB4901"/>
    <w:rsid w:val="00CB6ABB"/>
    <w:rsid w:val="00CB76A0"/>
    <w:rsid w:val="00CC5A2C"/>
    <w:rsid w:val="00CC7981"/>
    <w:rsid w:val="00CD0E96"/>
    <w:rsid w:val="00CD3CBB"/>
    <w:rsid w:val="00CE5471"/>
    <w:rsid w:val="00CE6F7B"/>
    <w:rsid w:val="00CE758B"/>
    <w:rsid w:val="00CE7B8E"/>
    <w:rsid w:val="00CF3CC5"/>
    <w:rsid w:val="00CF57D6"/>
    <w:rsid w:val="00D01069"/>
    <w:rsid w:val="00D0311C"/>
    <w:rsid w:val="00D046CF"/>
    <w:rsid w:val="00D177C3"/>
    <w:rsid w:val="00D20F8E"/>
    <w:rsid w:val="00D22CB4"/>
    <w:rsid w:val="00D23CD3"/>
    <w:rsid w:val="00D36CAF"/>
    <w:rsid w:val="00D45683"/>
    <w:rsid w:val="00D4735A"/>
    <w:rsid w:val="00D523F9"/>
    <w:rsid w:val="00D55733"/>
    <w:rsid w:val="00D62168"/>
    <w:rsid w:val="00D640CA"/>
    <w:rsid w:val="00D66BF1"/>
    <w:rsid w:val="00D66D34"/>
    <w:rsid w:val="00D706C0"/>
    <w:rsid w:val="00D74B15"/>
    <w:rsid w:val="00D77359"/>
    <w:rsid w:val="00D92DE2"/>
    <w:rsid w:val="00D937DC"/>
    <w:rsid w:val="00D950A2"/>
    <w:rsid w:val="00D967C7"/>
    <w:rsid w:val="00D97FAF"/>
    <w:rsid w:val="00DA139F"/>
    <w:rsid w:val="00DA190B"/>
    <w:rsid w:val="00DA3596"/>
    <w:rsid w:val="00DA373E"/>
    <w:rsid w:val="00DB2C00"/>
    <w:rsid w:val="00DB4BB0"/>
    <w:rsid w:val="00DB5EE1"/>
    <w:rsid w:val="00DB75C1"/>
    <w:rsid w:val="00DB7904"/>
    <w:rsid w:val="00DB7B97"/>
    <w:rsid w:val="00DC10F1"/>
    <w:rsid w:val="00DC3C69"/>
    <w:rsid w:val="00DC5450"/>
    <w:rsid w:val="00DC6066"/>
    <w:rsid w:val="00DC7F04"/>
    <w:rsid w:val="00DD0D36"/>
    <w:rsid w:val="00DD3CBB"/>
    <w:rsid w:val="00DE27FD"/>
    <w:rsid w:val="00DE3789"/>
    <w:rsid w:val="00DE7541"/>
    <w:rsid w:val="00DF2395"/>
    <w:rsid w:val="00DF3487"/>
    <w:rsid w:val="00DF38AB"/>
    <w:rsid w:val="00DF433A"/>
    <w:rsid w:val="00DF43D2"/>
    <w:rsid w:val="00E0565B"/>
    <w:rsid w:val="00E05FF8"/>
    <w:rsid w:val="00E07F2B"/>
    <w:rsid w:val="00E10504"/>
    <w:rsid w:val="00E12F77"/>
    <w:rsid w:val="00E231EA"/>
    <w:rsid w:val="00E27381"/>
    <w:rsid w:val="00E30105"/>
    <w:rsid w:val="00E37731"/>
    <w:rsid w:val="00E40F43"/>
    <w:rsid w:val="00E427D9"/>
    <w:rsid w:val="00E45A5B"/>
    <w:rsid w:val="00E51C46"/>
    <w:rsid w:val="00E51CAB"/>
    <w:rsid w:val="00E51D3B"/>
    <w:rsid w:val="00E5432F"/>
    <w:rsid w:val="00E54786"/>
    <w:rsid w:val="00E57B15"/>
    <w:rsid w:val="00E60265"/>
    <w:rsid w:val="00E608CA"/>
    <w:rsid w:val="00E61C9A"/>
    <w:rsid w:val="00E61CEF"/>
    <w:rsid w:val="00E6512C"/>
    <w:rsid w:val="00E7244E"/>
    <w:rsid w:val="00E72598"/>
    <w:rsid w:val="00E7269F"/>
    <w:rsid w:val="00E75A75"/>
    <w:rsid w:val="00E81868"/>
    <w:rsid w:val="00E82164"/>
    <w:rsid w:val="00E83BED"/>
    <w:rsid w:val="00E841A9"/>
    <w:rsid w:val="00E91FA5"/>
    <w:rsid w:val="00E9225F"/>
    <w:rsid w:val="00EA0E99"/>
    <w:rsid w:val="00EA3C19"/>
    <w:rsid w:val="00EA66EA"/>
    <w:rsid w:val="00EA6DB2"/>
    <w:rsid w:val="00EB0753"/>
    <w:rsid w:val="00EB147D"/>
    <w:rsid w:val="00EB4095"/>
    <w:rsid w:val="00EB7C54"/>
    <w:rsid w:val="00EC3675"/>
    <w:rsid w:val="00EC4240"/>
    <w:rsid w:val="00EC71C2"/>
    <w:rsid w:val="00EC7A1D"/>
    <w:rsid w:val="00ED010C"/>
    <w:rsid w:val="00ED0E8D"/>
    <w:rsid w:val="00ED521D"/>
    <w:rsid w:val="00ED6D03"/>
    <w:rsid w:val="00EE3340"/>
    <w:rsid w:val="00EE3E13"/>
    <w:rsid w:val="00EE6B7E"/>
    <w:rsid w:val="00EF13B7"/>
    <w:rsid w:val="00EF2F86"/>
    <w:rsid w:val="00EF324A"/>
    <w:rsid w:val="00EF393C"/>
    <w:rsid w:val="00EF3C1E"/>
    <w:rsid w:val="00EF57A0"/>
    <w:rsid w:val="00EF6254"/>
    <w:rsid w:val="00EF6C06"/>
    <w:rsid w:val="00F03816"/>
    <w:rsid w:val="00F03EE4"/>
    <w:rsid w:val="00F0791F"/>
    <w:rsid w:val="00F146E2"/>
    <w:rsid w:val="00F1566D"/>
    <w:rsid w:val="00F2155C"/>
    <w:rsid w:val="00F21B2B"/>
    <w:rsid w:val="00F21DE0"/>
    <w:rsid w:val="00F243C1"/>
    <w:rsid w:val="00F256BF"/>
    <w:rsid w:val="00F258CE"/>
    <w:rsid w:val="00F26CFF"/>
    <w:rsid w:val="00F27CC3"/>
    <w:rsid w:val="00F304C7"/>
    <w:rsid w:val="00F31B1B"/>
    <w:rsid w:val="00F33C44"/>
    <w:rsid w:val="00F42E2F"/>
    <w:rsid w:val="00F46E8B"/>
    <w:rsid w:val="00F514B4"/>
    <w:rsid w:val="00F52AC8"/>
    <w:rsid w:val="00F560E9"/>
    <w:rsid w:val="00F570C5"/>
    <w:rsid w:val="00F576FE"/>
    <w:rsid w:val="00F63F5A"/>
    <w:rsid w:val="00F66B1E"/>
    <w:rsid w:val="00F67B90"/>
    <w:rsid w:val="00F719FE"/>
    <w:rsid w:val="00F743E1"/>
    <w:rsid w:val="00F74EF3"/>
    <w:rsid w:val="00F75A32"/>
    <w:rsid w:val="00F84BF7"/>
    <w:rsid w:val="00F939BB"/>
    <w:rsid w:val="00F948EB"/>
    <w:rsid w:val="00F96C15"/>
    <w:rsid w:val="00F9776A"/>
    <w:rsid w:val="00FA23BF"/>
    <w:rsid w:val="00FA6121"/>
    <w:rsid w:val="00FA7155"/>
    <w:rsid w:val="00FB1EB7"/>
    <w:rsid w:val="00FB343B"/>
    <w:rsid w:val="00FC0161"/>
    <w:rsid w:val="00FC7194"/>
    <w:rsid w:val="00FD0B20"/>
    <w:rsid w:val="00FD0C17"/>
    <w:rsid w:val="00FD2505"/>
    <w:rsid w:val="00FD3FFC"/>
    <w:rsid w:val="00FD4E82"/>
    <w:rsid w:val="00FD6BFC"/>
    <w:rsid w:val="00FD7754"/>
    <w:rsid w:val="00FD77E3"/>
    <w:rsid w:val="00FE1AF5"/>
    <w:rsid w:val="00FE241E"/>
    <w:rsid w:val="00FE337B"/>
    <w:rsid w:val="00FE429F"/>
    <w:rsid w:val="00FE64AB"/>
    <w:rsid w:val="00FF258F"/>
    <w:rsid w:val="00FF2C58"/>
    <w:rsid w:val="00FF2E29"/>
    <w:rsid w:val="00FF48BD"/>
    <w:rsid w:val="00FF5FE3"/>
    <w:rsid w:val="00FF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5:docId w15:val="{17FF6B5B-19C8-4AB9-8826-72A2B724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3D33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E54786"/>
    <w:pPr>
      <w:keepNext/>
      <w:spacing w:after="0" w:line="240" w:lineRule="auto"/>
      <w:outlineLvl w:val="0"/>
    </w:pPr>
    <w:rPr>
      <w:rFonts w:ascii="Arial" w:hAnsi="Arial" w:cs="Times New Roman"/>
      <w:sz w:val="24"/>
      <w:szCs w:val="24"/>
      <w:u w:val="single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E5478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E5478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E54786"/>
    <w:pPr>
      <w:keepNext/>
      <w:spacing w:before="240" w:after="60" w:line="240" w:lineRule="auto"/>
      <w:outlineLvl w:val="3"/>
    </w:pPr>
    <w:rPr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9"/>
    <w:locked/>
    <w:rsid w:val="00E54786"/>
    <w:rPr>
      <w:rFonts w:ascii="Arial" w:hAnsi="Arial" w:cs="Arial"/>
      <w:sz w:val="24"/>
      <w:szCs w:val="24"/>
      <w:u w:val="single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E54786"/>
    <w:rPr>
      <w:rFonts w:ascii="Arial" w:hAnsi="Arial" w:cs="Arial"/>
      <w:b/>
      <w:bCs/>
      <w:i/>
      <w:iCs/>
      <w:sz w:val="28"/>
      <w:szCs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E54786"/>
    <w:rPr>
      <w:rFonts w:ascii="Arial" w:hAnsi="Arial" w:cs="Arial"/>
      <w:b/>
      <w:bCs/>
      <w:sz w:val="26"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941F10"/>
    <w:rPr>
      <w:rFonts w:ascii="Calibri" w:hAnsi="Calibri" w:cs="Calibri"/>
      <w:b/>
      <w:bCs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  <w:rPr>
      <w:rFonts w:cs="Times New Roman"/>
    </w:rPr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057EFC"/>
    <w:rPr>
      <w:rFonts w:cs="Times New Roman"/>
      <w:color w:val="0000FF"/>
      <w:u w:val="single"/>
    </w:rPr>
  </w:style>
  <w:style w:type="character" w:customStyle="1" w:styleId="ndesc">
    <w:name w:val="ndesc"/>
    <w:basedOn w:val="Bekezdsalapbettpusa"/>
    <w:uiPriority w:val="99"/>
    <w:rsid w:val="00466134"/>
    <w:rPr>
      <w:rFonts w:cs="Times New Roman"/>
    </w:rPr>
  </w:style>
  <w:style w:type="paragraph" w:styleId="HTML-kntformzott">
    <w:name w:val="HTML Preformatted"/>
    <w:basedOn w:val="Norml"/>
    <w:link w:val="HTML-kntformzottChar"/>
    <w:uiPriority w:val="99"/>
    <w:rsid w:val="00D62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AD1B23"/>
    <w:rPr>
      <w:rFonts w:ascii="Courier New" w:hAnsi="Courier New" w:cs="Courier New"/>
      <w:sz w:val="20"/>
      <w:szCs w:val="20"/>
      <w:lang w:eastAsia="en-US"/>
    </w:rPr>
  </w:style>
  <w:style w:type="paragraph" w:styleId="NormlWeb">
    <w:name w:val="Normal (Web)"/>
    <w:basedOn w:val="Norml"/>
    <w:uiPriority w:val="99"/>
    <w:rsid w:val="00D62168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customStyle="1" w:styleId="Norml1">
    <w:name w:val="Normál1"/>
    <w:uiPriority w:val="99"/>
    <w:rsid w:val="00723960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uiPriority w:val="99"/>
    <w:rsid w:val="00723960"/>
    <w:rPr>
      <w:rFonts w:cs="Times New Roman"/>
    </w:rPr>
  </w:style>
  <w:style w:type="paragraph" w:styleId="Cm">
    <w:name w:val="Title"/>
    <w:basedOn w:val="Norml"/>
    <w:link w:val="CmChar"/>
    <w:uiPriority w:val="99"/>
    <w:qFormat/>
    <w:locked/>
    <w:rsid w:val="0039498E"/>
    <w:pPr>
      <w:spacing w:after="0" w:line="240" w:lineRule="auto"/>
      <w:jc w:val="center"/>
    </w:pPr>
    <w:rPr>
      <w:rFonts w:ascii="Arial Narrow" w:hAnsi="Arial Narrow" w:cs="Arial Narrow"/>
      <w:sz w:val="48"/>
      <w:szCs w:val="48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AD1B23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Body">
    <w:name w:val="Body"/>
    <w:uiPriority w:val="99"/>
    <w:rsid w:val="0039498E"/>
    <w:rPr>
      <w:rFonts w:ascii="Helvetica" w:eastAsia="Times New Roman" w:hAnsi="Helvetica" w:cs="Helvetic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9498E"/>
    <w:pPr>
      <w:ind w:left="720"/>
    </w:pPr>
  </w:style>
  <w:style w:type="paragraph" w:customStyle="1" w:styleId="Mynormal">
    <w:name w:val="My normal"/>
    <w:basedOn w:val="Norml"/>
    <w:uiPriority w:val="99"/>
    <w:rsid w:val="0039498E"/>
    <w:pPr>
      <w:spacing w:before="100" w:beforeAutospacing="1" w:after="100" w:afterAutospacing="1" w:line="240" w:lineRule="auto"/>
    </w:pPr>
    <w:rPr>
      <w:sz w:val="20"/>
      <w:szCs w:val="20"/>
      <w:lang w:eastAsia="hu-HU"/>
    </w:rPr>
  </w:style>
  <w:style w:type="paragraph" w:customStyle="1" w:styleId="ccc">
    <w:name w:val="ccc"/>
    <w:basedOn w:val="Norml"/>
    <w:link w:val="cccChar"/>
    <w:uiPriority w:val="99"/>
    <w:rsid w:val="0039498E"/>
    <w:pPr>
      <w:spacing w:after="0" w:line="240" w:lineRule="auto"/>
      <w:ind w:left="284"/>
      <w:jc w:val="both"/>
    </w:pPr>
    <w:rPr>
      <w:rFonts w:ascii="Arial" w:hAnsi="Arial" w:cs="Arial"/>
      <w:b/>
      <w:bCs/>
      <w:color w:val="00B050"/>
      <w:sz w:val="24"/>
      <w:szCs w:val="24"/>
      <w:lang w:eastAsia="hu-HU"/>
    </w:rPr>
  </w:style>
  <w:style w:type="character" w:customStyle="1" w:styleId="cccChar">
    <w:name w:val="ccc Char"/>
    <w:basedOn w:val="Bekezdsalapbettpusa"/>
    <w:link w:val="ccc"/>
    <w:uiPriority w:val="99"/>
    <w:locked/>
    <w:rsid w:val="0039498E"/>
    <w:rPr>
      <w:rFonts w:ascii="Arial" w:hAnsi="Arial" w:cs="Arial"/>
      <w:b/>
      <w:bCs/>
      <w:color w:val="00B050"/>
      <w:sz w:val="24"/>
      <w:szCs w:val="24"/>
      <w:lang w:val="hu-HU" w:eastAsia="hu-HU"/>
    </w:rPr>
  </w:style>
  <w:style w:type="paragraph" w:styleId="Csakszveg">
    <w:name w:val="Plain Text"/>
    <w:basedOn w:val="Norml"/>
    <w:link w:val="CsakszvegChar"/>
    <w:uiPriority w:val="99"/>
    <w:rsid w:val="00EB147D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6D3747"/>
    <w:rPr>
      <w:rFonts w:ascii="Courier New" w:hAnsi="Courier New" w:cs="Courier New"/>
      <w:sz w:val="20"/>
      <w:szCs w:val="20"/>
      <w:lang w:eastAsia="en-US"/>
    </w:rPr>
  </w:style>
  <w:style w:type="paragraph" w:customStyle="1" w:styleId="BodyText21">
    <w:name w:val="Body Text 21"/>
    <w:basedOn w:val="Norml"/>
    <w:uiPriority w:val="99"/>
    <w:rsid w:val="00E5478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Arial"/>
      <w:lang w:eastAsia="hu-HU"/>
    </w:rPr>
  </w:style>
  <w:style w:type="paragraph" w:styleId="Szvegtrzs2">
    <w:name w:val="Body Text 2"/>
    <w:basedOn w:val="Norml"/>
    <w:link w:val="Szvegtrzs2Char"/>
    <w:uiPriority w:val="99"/>
    <w:rsid w:val="00E5478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cs="Times New Roman"/>
      <w:sz w:val="24"/>
      <w:szCs w:val="24"/>
      <w:lang w:eastAsia="hu-HU"/>
    </w:rPr>
  </w:style>
  <w:style w:type="character" w:customStyle="1" w:styleId="BodyText2Char">
    <w:name w:val="Body Text 2 Char"/>
    <w:basedOn w:val="Bekezdsalapbettpusa"/>
    <w:uiPriority w:val="99"/>
    <w:semiHidden/>
    <w:locked/>
    <w:rsid w:val="00941F10"/>
    <w:rPr>
      <w:rFonts w:cs="Times New Roman"/>
      <w:lang w:eastAsia="en-US"/>
    </w:rPr>
  </w:style>
  <w:style w:type="character" w:customStyle="1" w:styleId="Szvegtrzs2Char">
    <w:name w:val="Szövegtörzs 2 Char"/>
    <w:link w:val="Szvegtrzs2"/>
    <w:uiPriority w:val="99"/>
    <w:semiHidden/>
    <w:locked/>
    <w:rsid w:val="00E54786"/>
    <w:rPr>
      <w:sz w:val="24"/>
      <w:lang w:val="hu-HU" w:eastAsia="hu-HU"/>
    </w:rPr>
  </w:style>
  <w:style w:type="character" w:styleId="Mrltotthiperhivatkozs">
    <w:name w:val="FollowedHyperlink"/>
    <w:basedOn w:val="Bekezdsalapbettpusa"/>
    <w:uiPriority w:val="99"/>
    <w:rsid w:val="00E54786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E5478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Rcsostblzat">
    <w:name w:val="Table Grid"/>
    <w:basedOn w:val="Normltblzat"/>
    <w:uiPriority w:val="99"/>
    <w:locked/>
    <w:rsid w:val="00E5478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-karakterek">
    <w:name w:val="Lábjegyzet-karakterek"/>
    <w:basedOn w:val="Bekezdsalapbettpusa"/>
    <w:uiPriority w:val="99"/>
    <w:rsid w:val="00E54786"/>
    <w:rPr>
      <w:rFonts w:cs="Times New Roman"/>
      <w:vertAlign w:val="superscript"/>
    </w:rPr>
  </w:style>
  <w:style w:type="character" w:customStyle="1" w:styleId="Lbjegyzet-hivatkozs1">
    <w:name w:val="Lábjegyzet-hivatkozás1"/>
    <w:uiPriority w:val="99"/>
    <w:rsid w:val="00E54786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E54786"/>
    <w:pPr>
      <w:overflowPunct w:val="0"/>
      <w:autoSpaceDE w:val="0"/>
      <w:spacing w:after="0" w:line="240" w:lineRule="auto"/>
      <w:textAlignment w:val="baseline"/>
    </w:pPr>
    <w:rPr>
      <w:rFonts w:ascii="Arial" w:hAnsi="Arial" w:cs="Arial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941F10"/>
    <w:rPr>
      <w:rFonts w:cs="Times New Roman"/>
      <w:sz w:val="20"/>
      <w:szCs w:val="20"/>
      <w:lang w:eastAsia="en-US"/>
    </w:rPr>
  </w:style>
  <w:style w:type="paragraph" w:customStyle="1" w:styleId="Cmsor40">
    <w:name w:val="Címsor  4"/>
    <w:basedOn w:val="Norml"/>
    <w:rsid w:val="00E54786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right" w:pos="8222"/>
      </w:tabs>
      <w:spacing w:after="0" w:line="240" w:lineRule="auto"/>
      <w:jc w:val="both"/>
    </w:pPr>
    <w:rPr>
      <w:rFonts w:ascii="Arial" w:hAnsi="Arial" w:cs="Arial"/>
      <w:b/>
      <w:bCs/>
      <w:caps/>
      <w:u w:val="single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E54786"/>
    <w:pPr>
      <w:spacing w:after="120" w:line="480" w:lineRule="auto"/>
      <w:ind w:left="283"/>
    </w:pPr>
    <w:rPr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941F10"/>
    <w:rPr>
      <w:rFonts w:cs="Times New Roman"/>
      <w:lang w:eastAsia="en-US"/>
    </w:rPr>
  </w:style>
  <w:style w:type="paragraph" w:styleId="Szvegtrzs">
    <w:name w:val="Body Text"/>
    <w:basedOn w:val="Norml"/>
    <w:link w:val="SzvegtrzsChar"/>
    <w:uiPriority w:val="99"/>
    <w:rsid w:val="00E54786"/>
    <w:pPr>
      <w:spacing w:after="120" w:line="240" w:lineRule="auto"/>
    </w:pPr>
    <w:rPr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41F10"/>
    <w:rPr>
      <w:rFonts w:cs="Times New Roman"/>
      <w:lang w:eastAsia="en-US"/>
    </w:rPr>
  </w:style>
  <w:style w:type="paragraph" w:styleId="Szvegtrzsbehzssal3">
    <w:name w:val="Body Text Indent 3"/>
    <w:basedOn w:val="Norml"/>
    <w:link w:val="Szvegtrzsbehzssal3Char"/>
    <w:uiPriority w:val="99"/>
    <w:rsid w:val="00E54786"/>
    <w:pPr>
      <w:spacing w:after="120" w:line="240" w:lineRule="auto"/>
      <w:ind w:left="283"/>
    </w:pPr>
    <w:rPr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941F10"/>
    <w:rPr>
      <w:rFonts w:cs="Times New Roman"/>
      <w:sz w:val="16"/>
      <w:szCs w:val="16"/>
      <w:lang w:eastAsia="en-US"/>
    </w:rPr>
  </w:style>
  <w:style w:type="character" w:customStyle="1" w:styleId="Cmsor1Char">
    <w:name w:val="Címsor 1 Char"/>
    <w:link w:val="Cmsor1"/>
    <w:uiPriority w:val="99"/>
    <w:locked/>
    <w:rsid w:val="00E54786"/>
    <w:rPr>
      <w:rFonts w:ascii="Arial" w:hAnsi="Arial"/>
      <w:sz w:val="24"/>
      <w:u w:val="single"/>
      <w:lang w:val="hu-HU" w:eastAsia="hu-HU"/>
    </w:rPr>
  </w:style>
  <w:style w:type="character" w:customStyle="1" w:styleId="CharChar1">
    <w:name w:val="Char Char1"/>
    <w:uiPriority w:val="99"/>
    <w:locked/>
    <w:rsid w:val="00E54786"/>
    <w:rPr>
      <w:sz w:val="24"/>
      <w:lang w:val="hu-HU" w:eastAsia="hu-HU"/>
    </w:rPr>
  </w:style>
  <w:style w:type="character" w:styleId="Oldalszm">
    <w:name w:val="page number"/>
    <w:basedOn w:val="Bekezdsalapbettpusa"/>
    <w:uiPriority w:val="99"/>
    <w:rsid w:val="00E54786"/>
    <w:rPr>
      <w:rFonts w:cs="Times New Roman"/>
    </w:rPr>
  </w:style>
  <w:style w:type="paragraph" w:customStyle="1" w:styleId="CharCharCharChar">
    <w:name w:val="Char Char Char Char"/>
    <w:basedOn w:val="Norml"/>
    <w:uiPriority w:val="99"/>
    <w:rsid w:val="00E54786"/>
    <w:pPr>
      <w:spacing w:before="120" w:afterLines="50" w:line="240" w:lineRule="exact"/>
      <w:ind w:left="180"/>
    </w:pPr>
    <w:rPr>
      <w:rFonts w:ascii="Verdana" w:hAnsi="Verdana" w:cs="Verdana"/>
      <w:noProof/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rsid w:val="00E54786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uiPriority w:val="99"/>
    <w:rsid w:val="00E54786"/>
    <w:pPr>
      <w:ind w:left="720"/>
    </w:pPr>
    <w:rPr>
      <w:rFonts w:eastAsia="Times New Roman"/>
    </w:rPr>
  </w:style>
  <w:style w:type="character" w:customStyle="1" w:styleId="A1">
    <w:name w:val="A1"/>
    <w:uiPriority w:val="99"/>
    <w:rsid w:val="00E54786"/>
    <w:rPr>
      <w:color w:val="000000"/>
      <w:sz w:val="22"/>
    </w:rPr>
  </w:style>
  <w:style w:type="paragraph" w:customStyle="1" w:styleId="Cm1">
    <w:name w:val="Cím 1"/>
    <w:basedOn w:val="Cmsor1"/>
    <w:next w:val="Cmsor2"/>
    <w:uiPriority w:val="99"/>
    <w:rsid w:val="00E54786"/>
    <w:pPr>
      <w:spacing w:after="60"/>
      <w:jc w:val="both"/>
    </w:pPr>
    <w:rPr>
      <w:rFonts w:ascii="H_Avant Garde Book BT" w:hAnsi="H_Avant Garde Book BT" w:cs="H_Avant Garde Book BT"/>
      <w:sz w:val="40"/>
      <w:szCs w:val="40"/>
      <w:u w:val="none"/>
    </w:rPr>
  </w:style>
  <w:style w:type="paragraph" w:customStyle="1" w:styleId="Cm2">
    <w:name w:val="Cím 2"/>
    <w:basedOn w:val="Cm1"/>
    <w:uiPriority w:val="99"/>
    <w:rsid w:val="00E54786"/>
    <w:rPr>
      <w:sz w:val="36"/>
      <w:szCs w:val="36"/>
    </w:rPr>
  </w:style>
  <w:style w:type="paragraph" w:customStyle="1" w:styleId="Cm3">
    <w:name w:val="Cím 3"/>
    <w:basedOn w:val="Cm2"/>
    <w:uiPriority w:val="99"/>
    <w:rsid w:val="00E54786"/>
    <w:rPr>
      <w:sz w:val="32"/>
      <w:szCs w:val="32"/>
    </w:rPr>
  </w:style>
  <w:style w:type="paragraph" w:customStyle="1" w:styleId="Cm4">
    <w:name w:val="Cím 4"/>
    <w:basedOn w:val="Cm3"/>
    <w:uiPriority w:val="99"/>
    <w:rsid w:val="00E54786"/>
    <w:rPr>
      <w:sz w:val="28"/>
      <w:szCs w:val="28"/>
    </w:rPr>
  </w:style>
  <w:style w:type="paragraph" w:customStyle="1" w:styleId="cc">
    <w:name w:val="cc"/>
    <w:basedOn w:val="Norml"/>
    <w:link w:val="ccChar"/>
    <w:uiPriority w:val="99"/>
    <w:rsid w:val="00E54786"/>
    <w:pPr>
      <w:spacing w:after="0" w:line="240" w:lineRule="auto"/>
      <w:jc w:val="both"/>
    </w:pPr>
    <w:rPr>
      <w:rFonts w:ascii="Arial" w:hAnsi="Arial" w:cs="Arial"/>
      <w:b/>
      <w:bCs/>
      <w:color w:val="00B050"/>
      <w:sz w:val="24"/>
      <w:szCs w:val="24"/>
      <w:lang w:eastAsia="hu-HU"/>
    </w:rPr>
  </w:style>
  <w:style w:type="character" w:customStyle="1" w:styleId="ccChar">
    <w:name w:val="cc Char"/>
    <w:basedOn w:val="Bekezdsalapbettpusa"/>
    <w:link w:val="cc"/>
    <w:uiPriority w:val="99"/>
    <w:locked/>
    <w:rsid w:val="00E54786"/>
    <w:rPr>
      <w:rFonts w:ascii="Arial" w:hAnsi="Arial" w:cs="Arial"/>
      <w:b/>
      <w:bCs/>
      <w:color w:val="00B050"/>
      <w:sz w:val="24"/>
      <w:szCs w:val="24"/>
      <w:lang w:val="hu-HU" w:eastAsia="hu-HU"/>
    </w:rPr>
  </w:style>
  <w:style w:type="paragraph" w:customStyle="1" w:styleId="cccc">
    <w:name w:val="cccc"/>
    <w:basedOn w:val="Norml"/>
    <w:link w:val="ccccChar"/>
    <w:uiPriority w:val="99"/>
    <w:rsid w:val="00E54786"/>
    <w:pPr>
      <w:spacing w:after="0" w:line="240" w:lineRule="auto"/>
      <w:ind w:left="567"/>
      <w:jc w:val="both"/>
    </w:pPr>
    <w:rPr>
      <w:rFonts w:ascii="Arial" w:hAnsi="Arial" w:cs="Arial"/>
      <w:color w:val="00B050"/>
      <w:sz w:val="24"/>
      <w:szCs w:val="24"/>
      <w:lang w:eastAsia="hu-HU"/>
    </w:rPr>
  </w:style>
  <w:style w:type="character" w:customStyle="1" w:styleId="ccccChar">
    <w:name w:val="cccc Char"/>
    <w:basedOn w:val="Bekezdsalapbettpusa"/>
    <w:link w:val="cccc"/>
    <w:uiPriority w:val="99"/>
    <w:locked/>
    <w:rsid w:val="00E54786"/>
    <w:rPr>
      <w:rFonts w:ascii="Arial" w:hAnsi="Arial" w:cs="Arial"/>
      <w:color w:val="00B050"/>
      <w:sz w:val="24"/>
      <w:szCs w:val="24"/>
      <w:lang w:val="hu-HU" w:eastAsia="hu-HU"/>
    </w:rPr>
  </w:style>
  <w:style w:type="paragraph" w:styleId="Szvegtrzs3">
    <w:name w:val="Body Text 3"/>
    <w:basedOn w:val="Norml"/>
    <w:link w:val="Szvegtrzs3Char"/>
    <w:uiPriority w:val="99"/>
    <w:rsid w:val="00E54786"/>
    <w:pPr>
      <w:spacing w:after="120" w:line="240" w:lineRule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941F10"/>
    <w:rPr>
      <w:rFonts w:cs="Times New Roman"/>
      <w:sz w:val="16"/>
      <w:szCs w:val="16"/>
      <w:lang w:eastAsia="en-US"/>
    </w:rPr>
  </w:style>
  <w:style w:type="paragraph" w:styleId="Szvegtrzsbehzssal">
    <w:name w:val="Body Text Indent"/>
    <w:basedOn w:val="Norml"/>
    <w:link w:val="SzvegtrzsbehzssalChar"/>
    <w:uiPriority w:val="99"/>
    <w:rsid w:val="00E54786"/>
    <w:pPr>
      <w:spacing w:after="120" w:line="240" w:lineRule="auto"/>
      <w:ind w:left="283"/>
    </w:pPr>
    <w:rPr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941F10"/>
    <w:rPr>
      <w:rFonts w:cs="Times New Roman"/>
      <w:lang w:eastAsia="en-US"/>
    </w:rPr>
  </w:style>
  <w:style w:type="paragraph" w:customStyle="1" w:styleId="Char1CharCharCharCharCharCharCharCharChar">
    <w:name w:val="Char1 Char Char Char Char Char Char Char Char Char"/>
    <w:basedOn w:val="Norml"/>
    <w:uiPriority w:val="99"/>
    <w:rsid w:val="00E5478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Kpalrs">
    <w:name w:val="caption"/>
    <w:basedOn w:val="Norml"/>
    <w:next w:val="Norml"/>
    <w:uiPriority w:val="99"/>
    <w:qFormat/>
    <w:locked/>
    <w:rsid w:val="00E54786"/>
    <w:pPr>
      <w:spacing w:line="240" w:lineRule="auto"/>
      <w:jc w:val="both"/>
    </w:pPr>
    <w:rPr>
      <w:rFonts w:ascii="Arial" w:hAnsi="Arial" w:cs="Arial"/>
      <w:b/>
      <w:bCs/>
      <w:color w:val="4F81BD"/>
      <w:sz w:val="18"/>
      <w:szCs w:val="18"/>
      <w:lang w:eastAsia="hu-HU"/>
    </w:rPr>
  </w:style>
  <w:style w:type="paragraph" w:styleId="TJ1">
    <w:name w:val="toc 1"/>
    <w:basedOn w:val="Norml"/>
    <w:next w:val="Norml"/>
    <w:autoRedefine/>
    <w:uiPriority w:val="99"/>
    <w:semiHidden/>
    <w:locked/>
    <w:rsid w:val="00E54786"/>
    <w:pPr>
      <w:spacing w:before="120" w:after="120" w:line="240" w:lineRule="auto"/>
      <w:jc w:val="both"/>
    </w:pPr>
    <w:rPr>
      <w:b/>
      <w:bCs/>
      <w:caps/>
      <w:sz w:val="20"/>
      <w:szCs w:val="20"/>
      <w:lang w:eastAsia="hu-HU"/>
    </w:rPr>
  </w:style>
  <w:style w:type="paragraph" w:customStyle="1" w:styleId="c">
    <w:name w:val="c"/>
    <w:basedOn w:val="Cmsor1"/>
    <w:link w:val="cChar"/>
    <w:uiPriority w:val="99"/>
    <w:rsid w:val="00E54786"/>
    <w:pPr>
      <w:spacing w:line="260" w:lineRule="exact"/>
      <w:jc w:val="both"/>
    </w:pPr>
    <w:rPr>
      <w:b/>
      <w:bCs/>
      <w:color w:val="00B050"/>
    </w:rPr>
  </w:style>
  <w:style w:type="character" w:customStyle="1" w:styleId="cChar">
    <w:name w:val="c Char"/>
    <w:basedOn w:val="Heading1Char"/>
    <w:link w:val="c"/>
    <w:uiPriority w:val="99"/>
    <w:locked/>
    <w:rsid w:val="00E54786"/>
    <w:rPr>
      <w:rFonts w:ascii="Arial" w:hAnsi="Arial" w:cs="Arial"/>
      <w:b/>
      <w:bCs/>
      <w:color w:val="00B050"/>
      <w:sz w:val="24"/>
      <w:szCs w:val="24"/>
      <w:u w:val="single"/>
      <w:lang w:val="hu-HU" w:eastAsia="hu-HU"/>
    </w:rPr>
  </w:style>
  <w:style w:type="paragraph" w:styleId="TJ2">
    <w:name w:val="toc 2"/>
    <w:basedOn w:val="Norml"/>
    <w:next w:val="Norml"/>
    <w:autoRedefine/>
    <w:uiPriority w:val="99"/>
    <w:semiHidden/>
    <w:locked/>
    <w:rsid w:val="00E54786"/>
    <w:pPr>
      <w:spacing w:after="0" w:line="240" w:lineRule="auto"/>
      <w:ind w:left="240"/>
      <w:jc w:val="both"/>
    </w:pPr>
    <w:rPr>
      <w:smallCaps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99"/>
    <w:semiHidden/>
    <w:locked/>
    <w:rsid w:val="00E54786"/>
    <w:pPr>
      <w:spacing w:after="0" w:line="240" w:lineRule="auto"/>
      <w:ind w:left="480"/>
      <w:jc w:val="both"/>
    </w:pPr>
    <w:rPr>
      <w:i/>
      <w:iCs/>
      <w:sz w:val="20"/>
      <w:szCs w:val="20"/>
      <w:lang w:eastAsia="hu-HU"/>
    </w:rPr>
  </w:style>
  <w:style w:type="paragraph" w:styleId="TJ4">
    <w:name w:val="toc 4"/>
    <w:basedOn w:val="Norml"/>
    <w:next w:val="Norml"/>
    <w:autoRedefine/>
    <w:uiPriority w:val="99"/>
    <w:semiHidden/>
    <w:locked/>
    <w:rsid w:val="00E54786"/>
    <w:pPr>
      <w:spacing w:after="0" w:line="240" w:lineRule="auto"/>
      <w:ind w:left="720"/>
      <w:jc w:val="both"/>
    </w:pPr>
    <w:rPr>
      <w:sz w:val="18"/>
      <w:szCs w:val="18"/>
      <w:lang w:eastAsia="hu-HU"/>
    </w:rPr>
  </w:style>
  <w:style w:type="paragraph" w:styleId="TJ5">
    <w:name w:val="toc 5"/>
    <w:basedOn w:val="Norml"/>
    <w:next w:val="Norml"/>
    <w:autoRedefine/>
    <w:uiPriority w:val="99"/>
    <w:semiHidden/>
    <w:locked/>
    <w:rsid w:val="00E54786"/>
    <w:pPr>
      <w:spacing w:after="0" w:line="240" w:lineRule="auto"/>
      <w:ind w:left="960"/>
      <w:jc w:val="both"/>
    </w:pPr>
    <w:rPr>
      <w:sz w:val="18"/>
      <w:szCs w:val="18"/>
      <w:lang w:eastAsia="hu-HU"/>
    </w:rPr>
  </w:style>
  <w:style w:type="paragraph" w:styleId="TJ6">
    <w:name w:val="toc 6"/>
    <w:basedOn w:val="Norml"/>
    <w:next w:val="Norml"/>
    <w:autoRedefine/>
    <w:uiPriority w:val="99"/>
    <w:semiHidden/>
    <w:locked/>
    <w:rsid w:val="00E54786"/>
    <w:pPr>
      <w:spacing w:after="0" w:line="240" w:lineRule="auto"/>
      <w:ind w:left="1200"/>
      <w:jc w:val="both"/>
    </w:pPr>
    <w:rPr>
      <w:sz w:val="18"/>
      <w:szCs w:val="18"/>
      <w:lang w:eastAsia="hu-HU"/>
    </w:rPr>
  </w:style>
  <w:style w:type="paragraph" w:styleId="TJ7">
    <w:name w:val="toc 7"/>
    <w:basedOn w:val="Norml"/>
    <w:next w:val="Norml"/>
    <w:autoRedefine/>
    <w:uiPriority w:val="99"/>
    <w:semiHidden/>
    <w:locked/>
    <w:rsid w:val="00E54786"/>
    <w:pPr>
      <w:spacing w:after="0" w:line="240" w:lineRule="auto"/>
      <w:ind w:left="1440"/>
      <w:jc w:val="both"/>
    </w:pPr>
    <w:rPr>
      <w:sz w:val="18"/>
      <w:szCs w:val="18"/>
      <w:lang w:eastAsia="hu-HU"/>
    </w:rPr>
  </w:style>
  <w:style w:type="paragraph" w:styleId="TJ8">
    <w:name w:val="toc 8"/>
    <w:basedOn w:val="Norml"/>
    <w:next w:val="Norml"/>
    <w:autoRedefine/>
    <w:uiPriority w:val="99"/>
    <w:semiHidden/>
    <w:locked/>
    <w:rsid w:val="00E54786"/>
    <w:pPr>
      <w:spacing w:after="0" w:line="240" w:lineRule="auto"/>
      <w:ind w:left="1680"/>
      <w:jc w:val="both"/>
    </w:pPr>
    <w:rPr>
      <w:sz w:val="18"/>
      <w:szCs w:val="18"/>
      <w:lang w:eastAsia="hu-HU"/>
    </w:rPr>
  </w:style>
  <w:style w:type="paragraph" w:styleId="TJ9">
    <w:name w:val="toc 9"/>
    <w:basedOn w:val="Norml"/>
    <w:next w:val="Norml"/>
    <w:autoRedefine/>
    <w:uiPriority w:val="99"/>
    <w:semiHidden/>
    <w:locked/>
    <w:rsid w:val="00E54786"/>
    <w:pPr>
      <w:spacing w:after="0" w:line="240" w:lineRule="auto"/>
      <w:ind w:left="1920"/>
      <w:jc w:val="both"/>
    </w:pPr>
    <w:rPr>
      <w:sz w:val="18"/>
      <w:szCs w:val="18"/>
      <w:lang w:eastAsia="hu-HU"/>
    </w:rPr>
  </w:style>
  <w:style w:type="character" w:styleId="Kiemels2">
    <w:name w:val="Strong"/>
    <w:basedOn w:val="Bekezdsalapbettpusa"/>
    <w:uiPriority w:val="99"/>
    <w:qFormat/>
    <w:locked/>
    <w:rsid w:val="00E54786"/>
    <w:rPr>
      <w:rFonts w:cs="Times New Roman"/>
      <w:b/>
      <w:bCs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E54786"/>
    <w:pPr>
      <w:numPr>
        <w:ilvl w:val="1"/>
      </w:numPr>
      <w:spacing w:after="0" w:line="240" w:lineRule="auto"/>
      <w:jc w:val="both"/>
    </w:pPr>
    <w:rPr>
      <w:rFonts w:ascii="Cambria" w:hAnsi="Cambria" w:cs="Cambria"/>
      <w:i/>
      <w:iCs/>
      <w:color w:val="4F81BD"/>
      <w:spacing w:val="15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locked/>
    <w:rsid w:val="00E54786"/>
    <w:rPr>
      <w:rFonts w:ascii="Cambria" w:hAnsi="Cambria" w:cs="Cambria"/>
      <w:i/>
      <w:iCs/>
      <w:color w:val="4F81BD"/>
      <w:spacing w:val="15"/>
      <w:sz w:val="24"/>
      <w:szCs w:val="24"/>
      <w:lang w:val="hu-HU" w:eastAsia="hu-HU"/>
    </w:rPr>
  </w:style>
  <w:style w:type="paragraph" w:customStyle="1" w:styleId="xl65">
    <w:name w:val="xl65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66">
    <w:name w:val="xl66"/>
    <w:basedOn w:val="Norml"/>
    <w:uiPriority w:val="99"/>
    <w:rsid w:val="00E547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hu-HU"/>
    </w:rPr>
  </w:style>
  <w:style w:type="paragraph" w:customStyle="1" w:styleId="xl67">
    <w:name w:val="xl67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hu-HU"/>
    </w:rPr>
  </w:style>
  <w:style w:type="paragraph" w:customStyle="1" w:styleId="xl68">
    <w:name w:val="xl68"/>
    <w:basedOn w:val="Norml"/>
    <w:uiPriority w:val="99"/>
    <w:rsid w:val="00E54786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  <w:lang w:eastAsia="hu-HU"/>
    </w:rPr>
  </w:style>
  <w:style w:type="paragraph" w:customStyle="1" w:styleId="xl69">
    <w:name w:val="xl69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70">
    <w:name w:val="xl70"/>
    <w:basedOn w:val="Norml"/>
    <w:uiPriority w:val="99"/>
    <w:rsid w:val="00E547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71">
    <w:name w:val="xl71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72">
    <w:name w:val="xl72"/>
    <w:basedOn w:val="Norml"/>
    <w:uiPriority w:val="99"/>
    <w:rsid w:val="00E547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73">
    <w:name w:val="xl73"/>
    <w:basedOn w:val="Norml"/>
    <w:uiPriority w:val="99"/>
    <w:rsid w:val="00E547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74">
    <w:name w:val="xl74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hu-HU"/>
    </w:rPr>
  </w:style>
  <w:style w:type="paragraph" w:customStyle="1" w:styleId="xl75">
    <w:name w:val="xl75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hu-HU"/>
    </w:rPr>
  </w:style>
  <w:style w:type="paragraph" w:customStyle="1" w:styleId="Char1CharCharCharCharCharCharCharCharChar3">
    <w:name w:val="Char1 Char Char Char Char Char Char Char Char Char3"/>
    <w:basedOn w:val="Norml"/>
    <w:uiPriority w:val="99"/>
    <w:rsid w:val="00E5478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76">
    <w:name w:val="xl76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hu-HU"/>
    </w:rPr>
  </w:style>
  <w:style w:type="paragraph" w:customStyle="1" w:styleId="xl77">
    <w:name w:val="xl77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hu-HU"/>
    </w:rPr>
  </w:style>
  <w:style w:type="paragraph" w:customStyle="1" w:styleId="xl78">
    <w:name w:val="xl78"/>
    <w:basedOn w:val="Norml"/>
    <w:uiPriority w:val="99"/>
    <w:rsid w:val="00E54786"/>
    <w:pPr>
      <w:spacing w:before="100" w:beforeAutospacing="1" w:after="100" w:afterAutospacing="1" w:line="240" w:lineRule="auto"/>
      <w:textAlignment w:val="center"/>
    </w:pPr>
    <w:rPr>
      <w:sz w:val="24"/>
      <w:szCs w:val="24"/>
      <w:lang w:eastAsia="hu-HU"/>
    </w:rPr>
  </w:style>
  <w:style w:type="paragraph" w:customStyle="1" w:styleId="Char1CharCharCharCharCharCharCharCharChar2">
    <w:name w:val="Char1 Char Char Char Char Char Char Char Char Char2"/>
    <w:basedOn w:val="Norml"/>
    <w:uiPriority w:val="99"/>
    <w:rsid w:val="00E547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istaszerbekezds11">
    <w:name w:val="Listaszerű bekezdés11"/>
    <w:basedOn w:val="Norml"/>
    <w:uiPriority w:val="99"/>
    <w:rsid w:val="00E54786"/>
    <w:pPr>
      <w:ind w:left="720"/>
    </w:pPr>
  </w:style>
  <w:style w:type="paragraph" w:customStyle="1" w:styleId="Char1CharCharCharCharCharCharCharCharChar1">
    <w:name w:val="Char1 Char Char Char Char Char Char Char Char Char1"/>
    <w:basedOn w:val="Norml"/>
    <w:uiPriority w:val="99"/>
    <w:rsid w:val="00E547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Kiemels01">
    <w:name w:val="Kiemelés_01"/>
    <w:basedOn w:val="Norml"/>
    <w:next w:val="Norml"/>
    <w:uiPriority w:val="99"/>
    <w:rsid w:val="00E54786"/>
    <w:pPr>
      <w:spacing w:before="120" w:after="120" w:line="240" w:lineRule="auto"/>
      <w:jc w:val="both"/>
    </w:pPr>
    <w:rPr>
      <w:rFonts w:ascii="Arial" w:hAnsi="Arial" w:cs="Arial"/>
      <w:b/>
      <w:bCs/>
      <w:lang w:eastAsia="hu-HU"/>
    </w:rPr>
  </w:style>
  <w:style w:type="paragraph" w:customStyle="1" w:styleId="BodyA">
    <w:name w:val="Body A"/>
    <w:uiPriority w:val="99"/>
    <w:rsid w:val="00E54786"/>
    <w:rPr>
      <w:rFonts w:ascii="Helvetica" w:eastAsia="Times New Roman" w:hAnsi="Helvetica" w:cs="Helvetica"/>
      <w:noProof/>
      <w:color w:val="000000"/>
      <w:sz w:val="24"/>
      <w:szCs w:val="24"/>
    </w:rPr>
  </w:style>
  <w:style w:type="paragraph" w:customStyle="1" w:styleId="Cmsor21">
    <w:name w:val="Címsor 21"/>
    <w:next w:val="Norml"/>
    <w:uiPriority w:val="99"/>
    <w:rsid w:val="00E54786"/>
    <w:pPr>
      <w:keepNext/>
      <w:spacing w:before="240" w:after="60"/>
    </w:pPr>
    <w:rPr>
      <w:rFonts w:ascii="Arial Bold Italic" w:eastAsia="Times New Roman" w:hAnsi="Arial Bold Italic" w:cs="Arial Bold Italic"/>
      <w:noProof/>
      <w:color w:val="000000"/>
      <w:sz w:val="28"/>
      <w:szCs w:val="28"/>
    </w:rPr>
  </w:style>
  <w:style w:type="paragraph" w:customStyle="1" w:styleId="Sub-heading">
    <w:name w:val="Sub-heading"/>
    <w:next w:val="Body"/>
    <w:uiPriority w:val="99"/>
    <w:rsid w:val="00E54786"/>
    <w:pPr>
      <w:keepNext/>
    </w:pPr>
    <w:rPr>
      <w:rFonts w:ascii="Helvetica" w:eastAsia="Times New Roman" w:hAnsi="Helvetica" w:cs="Helvetica"/>
      <w:b/>
      <w:bCs/>
      <w:noProof/>
      <w:color w:val="000000"/>
      <w:sz w:val="24"/>
      <w:szCs w:val="24"/>
    </w:rPr>
  </w:style>
  <w:style w:type="character" w:customStyle="1" w:styleId="Absatz-Standardschriftart">
    <w:name w:val="Absatz-Standardschriftart"/>
    <w:uiPriority w:val="99"/>
    <w:rsid w:val="00E54786"/>
  </w:style>
  <w:style w:type="character" w:styleId="Kiemels">
    <w:name w:val="Emphasis"/>
    <w:basedOn w:val="Bekezdsalapbettpusa"/>
    <w:uiPriority w:val="99"/>
    <w:qFormat/>
    <w:locked/>
    <w:rsid w:val="00E54786"/>
    <w:rPr>
      <w:rFonts w:cs="Times New Roman"/>
      <w:i/>
      <w:iCs/>
    </w:rPr>
  </w:style>
  <w:style w:type="paragraph" w:styleId="Nincstrkz">
    <w:name w:val="No Spacing"/>
    <w:uiPriority w:val="99"/>
    <w:qFormat/>
    <w:rsid w:val="00F33C44"/>
    <w:pPr>
      <w:suppressAutoHyphens/>
    </w:pPr>
    <w:rPr>
      <w:rFonts w:cs="Calibri"/>
      <w:kern w:val="1"/>
      <w:lang w:eastAsia="en-US"/>
    </w:rPr>
  </w:style>
  <w:style w:type="numbering" w:customStyle="1" w:styleId="Bullet">
    <w:name w:val="Bullet"/>
    <w:rsid w:val="0095485A"/>
    <w:pPr>
      <w:numPr>
        <w:numId w:val="1"/>
      </w:numPr>
    </w:pPr>
  </w:style>
  <w:style w:type="paragraph" w:customStyle="1" w:styleId="Szvegtrzs21">
    <w:name w:val="Szövegtörzs 21"/>
    <w:basedOn w:val="Norml"/>
    <w:rsid w:val="00AB57B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9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2F35-91D9-40C3-AD52-62A013AC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1537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Településfejlesztési koncepció</vt:lpstr>
    </vt:vector>
  </TitlesOfParts>
  <Company>Zaleszentgrót Város Önkormányzata</Company>
  <LinksUpToDate>false</LinksUpToDate>
  <CharactersWithSpaces>12119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Településfejlesztési koncepció</dc:title>
  <dc:subject/>
  <dc:creator>Kozmáné Vadász Viktória</dc:creator>
  <cp:keywords/>
  <dc:description/>
  <cp:lastModifiedBy>Gondos István</cp:lastModifiedBy>
  <cp:revision>20</cp:revision>
  <cp:lastPrinted>2017-09-14T10:43:00Z</cp:lastPrinted>
  <dcterms:created xsi:type="dcterms:W3CDTF">2017-10-10T08:17:00Z</dcterms:created>
  <dcterms:modified xsi:type="dcterms:W3CDTF">2017-10-27T05:59:00Z</dcterms:modified>
</cp:coreProperties>
</file>