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555" w:rsidRPr="0014281B" w:rsidRDefault="00DB6555" w:rsidP="0014281B">
      <w:pPr>
        <w:spacing w:line="276" w:lineRule="auto"/>
        <w:jc w:val="center"/>
        <w:rPr>
          <w:rFonts w:asciiTheme="minorHAnsi" w:hAnsiTheme="minorHAnsi" w:cs="Arial"/>
          <w:b/>
          <w:sz w:val="32"/>
          <w:szCs w:val="32"/>
        </w:rPr>
      </w:pPr>
      <w:r w:rsidRPr="0014281B">
        <w:rPr>
          <w:rFonts w:asciiTheme="minorHAnsi" w:hAnsiTheme="minorHAnsi" w:cs="Arial"/>
          <w:b/>
          <w:sz w:val="32"/>
          <w:szCs w:val="32"/>
        </w:rPr>
        <w:t>ZALASZENTGRÓT INTEGRÁLT TELEPÜLÉSFEJLESZTÉSI STRATÉGIA</w:t>
      </w:r>
    </w:p>
    <w:p w:rsidR="00DB6555" w:rsidRPr="0014281B" w:rsidRDefault="00DB6555" w:rsidP="0014281B">
      <w:pPr>
        <w:spacing w:line="276" w:lineRule="auto"/>
        <w:jc w:val="center"/>
        <w:rPr>
          <w:rFonts w:asciiTheme="minorHAnsi" w:hAnsiTheme="minorHAnsi" w:cs="Arial"/>
          <w:b/>
          <w:sz w:val="32"/>
          <w:szCs w:val="32"/>
        </w:rPr>
      </w:pPr>
      <w:r w:rsidRPr="0014281B">
        <w:rPr>
          <w:rFonts w:asciiTheme="minorHAnsi" w:hAnsiTheme="minorHAnsi" w:cs="Arial"/>
          <w:b/>
          <w:sz w:val="32"/>
          <w:szCs w:val="32"/>
        </w:rPr>
        <w:t>II. kötet:</w:t>
      </w:r>
    </w:p>
    <w:p w:rsidR="00DB6555" w:rsidRPr="0014281B" w:rsidRDefault="00DB6555" w:rsidP="0014281B">
      <w:pPr>
        <w:spacing w:line="276" w:lineRule="auto"/>
        <w:jc w:val="center"/>
        <w:rPr>
          <w:rFonts w:asciiTheme="minorHAnsi" w:hAnsiTheme="minorHAnsi" w:cs="Arial"/>
          <w:b/>
          <w:sz w:val="32"/>
          <w:szCs w:val="32"/>
        </w:rPr>
      </w:pPr>
      <w:r w:rsidRPr="0014281B">
        <w:rPr>
          <w:rFonts w:asciiTheme="minorHAnsi" w:hAnsiTheme="minorHAnsi" w:cs="Arial"/>
          <w:b/>
          <w:sz w:val="32"/>
          <w:szCs w:val="32"/>
        </w:rPr>
        <w:t>Településfejlesztési Stratégia</w:t>
      </w:r>
    </w:p>
    <w:p w:rsidR="00DB6555" w:rsidRPr="0014281B" w:rsidRDefault="00DB6555" w:rsidP="0014281B">
      <w:pPr>
        <w:spacing w:line="276" w:lineRule="auto"/>
        <w:jc w:val="center"/>
        <w:rPr>
          <w:rFonts w:asciiTheme="minorHAnsi" w:hAnsiTheme="minorHAnsi" w:cs="Arial"/>
          <w:b/>
          <w:sz w:val="32"/>
          <w:szCs w:val="32"/>
        </w:rPr>
      </w:pPr>
      <w:r w:rsidRPr="0014281B">
        <w:rPr>
          <w:rFonts w:asciiTheme="minorHAnsi" w:hAnsiTheme="minorHAnsi" w:cs="Arial"/>
          <w:b/>
          <w:sz w:val="32"/>
          <w:szCs w:val="32"/>
        </w:rPr>
        <w:t>Projekt azonosító: NYDOP-6.2.1/K-13-2014-0002</w:t>
      </w:r>
    </w:p>
    <w:p w:rsidR="00DB6555" w:rsidRPr="0014281B" w:rsidRDefault="00DB6555" w:rsidP="0014281B">
      <w:pPr>
        <w:spacing w:line="276" w:lineRule="auto"/>
        <w:jc w:val="center"/>
        <w:rPr>
          <w:rFonts w:asciiTheme="minorHAnsi" w:hAnsiTheme="minorHAnsi" w:cs="Arial"/>
          <w:b/>
          <w:sz w:val="32"/>
          <w:szCs w:val="32"/>
        </w:rPr>
      </w:pPr>
      <w:r w:rsidRPr="0014281B">
        <w:rPr>
          <w:rFonts w:asciiTheme="minorHAnsi" w:hAnsiTheme="minorHAnsi" w:cs="Arial"/>
          <w:b/>
          <w:sz w:val="32"/>
          <w:szCs w:val="32"/>
        </w:rPr>
        <w:t>„Nyugat-Dunántúli Operatív Program - Fenntartható településfejlesztés a kis- és középvárosokban – Integrált Településfejlesztési Stratégiák kidolgozása”</w:t>
      </w:r>
    </w:p>
    <w:p w:rsidR="008B64DC" w:rsidRPr="0014281B" w:rsidRDefault="008B64DC" w:rsidP="0014281B">
      <w:pPr>
        <w:spacing w:line="276" w:lineRule="auto"/>
        <w:rPr>
          <w:rFonts w:asciiTheme="minorHAnsi" w:hAnsiTheme="minorHAnsi"/>
          <w:sz w:val="22"/>
          <w:szCs w:val="22"/>
        </w:rPr>
      </w:pPr>
    </w:p>
    <w:p w:rsidR="00DB6555" w:rsidRPr="0014281B" w:rsidRDefault="00DB6555" w:rsidP="0014281B">
      <w:pPr>
        <w:spacing w:line="276" w:lineRule="auto"/>
        <w:jc w:val="center"/>
        <w:rPr>
          <w:rFonts w:asciiTheme="minorHAnsi" w:hAnsiTheme="minorHAnsi"/>
          <w:sz w:val="22"/>
          <w:szCs w:val="22"/>
        </w:rPr>
      </w:pPr>
      <w:r w:rsidRPr="0014281B">
        <w:rPr>
          <w:rFonts w:asciiTheme="minorHAnsi" w:hAnsiTheme="minorHAnsi"/>
          <w:noProof/>
          <w:sz w:val="22"/>
          <w:szCs w:val="22"/>
        </w:rPr>
        <w:drawing>
          <wp:inline distT="0" distB="0" distL="0" distR="0">
            <wp:extent cx="2362200" cy="2192835"/>
            <wp:effectExtent l="0" t="0" r="0" b="0"/>
            <wp:docPr id="19" name="Ké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er_zalaszentgrot.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64136" cy="2194632"/>
                    </a:xfrm>
                    <a:prstGeom prst="rect">
                      <a:avLst/>
                    </a:prstGeom>
                  </pic:spPr>
                </pic:pic>
              </a:graphicData>
            </a:graphic>
          </wp:inline>
        </w:drawing>
      </w:r>
    </w:p>
    <w:p w:rsidR="00DB6555" w:rsidRPr="0014281B" w:rsidRDefault="00DB6555" w:rsidP="0014281B">
      <w:pPr>
        <w:spacing w:line="276" w:lineRule="auto"/>
        <w:rPr>
          <w:rFonts w:asciiTheme="minorHAnsi" w:hAnsiTheme="minorHAnsi"/>
          <w:sz w:val="22"/>
          <w:szCs w:val="22"/>
        </w:rPr>
      </w:pPr>
    </w:p>
    <w:p w:rsidR="00DB6555" w:rsidRPr="0014281B" w:rsidRDefault="00DB6555" w:rsidP="0014281B">
      <w:pPr>
        <w:spacing w:line="276" w:lineRule="auto"/>
        <w:rPr>
          <w:rFonts w:asciiTheme="minorHAnsi" w:hAnsiTheme="minorHAnsi"/>
          <w:sz w:val="22"/>
          <w:szCs w:val="22"/>
        </w:rPr>
      </w:pPr>
    </w:p>
    <w:p w:rsidR="00DB6555" w:rsidRPr="0014281B" w:rsidRDefault="00DB6555" w:rsidP="0014281B">
      <w:pPr>
        <w:spacing w:line="276" w:lineRule="auto"/>
        <w:rPr>
          <w:rFonts w:asciiTheme="minorHAnsi" w:hAnsiTheme="minorHAnsi"/>
          <w:sz w:val="22"/>
          <w:szCs w:val="22"/>
        </w:rPr>
      </w:pPr>
    </w:p>
    <w:p w:rsidR="00DB6555" w:rsidRPr="0014281B" w:rsidRDefault="00DB6555" w:rsidP="0014281B">
      <w:pPr>
        <w:spacing w:line="276" w:lineRule="auto"/>
        <w:rPr>
          <w:rFonts w:asciiTheme="minorHAnsi" w:hAnsiTheme="minorHAnsi"/>
          <w:sz w:val="22"/>
          <w:szCs w:val="22"/>
        </w:rPr>
      </w:pPr>
      <w:r w:rsidRPr="0014281B">
        <w:rPr>
          <w:rFonts w:asciiTheme="minorHAnsi" w:hAnsiTheme="minorHAnsi" w:cs="Arial"/>
          <w:b/>
          <w:noProof/>
          <w:sz w:val="22"/>
          <w:szCs w:val="22"/>
        </w:rPr>
        <w:drawing>
          <wp:anchor distT="0" distB="0" distL="114300" distR="114300" simplePos="0" relativeHeight="251659264" behindDoc="1" locked="0" layoutInCell="1" allowOverlap="1">
            <wp:simplePos x="0" y="0"/>
            <wp:positionH relativeFrom="page">
              <wp:align>right</wp:align>
            </wp:positionH>
            <wp:positionV relativeFrom="page">
              <wp:align>bottom</wp:align>
            </wp:positionV>
            <wp:extent cx="4429125" cy="3057525"/>
            <wp:effectExtent l="0" t="0" r="9525" b="9525"/>
            <wp:wrapTight wrapText="bothSides">
              <wp:wrapPolygon edited="0">
                <wp:start x="0" y="0"/>
                <wp:lineTo x="0" y="21533"/>
                <wp:lineTo x="21554" y="21533"/>
                <wp:lineTo x="21554" y="0"/>
                <wp:lineTo x="0" y="0"/>
              </wp:wrapPolygon>
            </wp:wrapTight>
            <wp:docPr id="4" name="Kép 4" descr="O:\KPO\ÁROP_PROJEKTEK\ÁROP_1_1_21_Anti-Korrupció\2020 arculat\Szechenyi2020sablonok\Szechenyi2020sablonok\1_Kotelezo_alkotoelemek\Kedvezmenyezetti_infoblokk\also_valtozat\jpg\infoblokk_kedv_final_CMYK_ER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PO\ÁROP_PROJEKTEK\ÁROP_1_1_21_Anti-Korrupció\2020 arculat\Szechenyi2020sablonok\Szechenyi2020sablonok\1_Kotelezo_alkotoelemek\Kedvezmenyezetti_infoblokk\also_valtozat\jpg\infoblokk_kedv_final_CMYK_ERFA.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29125" cy="3057525"/>
                    </a:xfrm>
                    <a:prstGeom prst="rect">
                      <a:avLst/>
                    </a:prstGeom>
                    <a:noFill/>
                    <a:ln>
                      <a:noFill/>
                    </a:ln>
                  </pic:spPr>
                </pic:pic>
              </a:graphicData>
            </a:graphic>
          </wp:anchor>
        </w:drawing>
      </w:r>
    </w:p>
    <w:p w:rsidR="00DB6555" w:rsidRPr="0014281B" w:rsidRDefault="00DB6555" w:rsidP="0014281B">
      <w:pPr>
        <w:spacing w:line="276" w:lineRule="auto"/>
        <w:rPr>
          <w:rFonts w:asciiTheme="minorHAnsi" w:hAnsiTheme="minorHAnsi"/>
          <w:sz w:val="22"/>
          <w:szCs w:val="22"/>
        </w:rPr>
      </w:pPr>
    </w:p>
    <w:p w:rsidR="00DB6555" w:rsidRPr="0014281B" w:rsidRDefault="00DB6555" w:rsidP="0014281B">
      <w:pPr>
        <w:spacing w:line="276" w:lineRule="auto"/>
        <w:rPr>
          <w:rFonts w:asciiTheme="minorHAnsi" w:hAnsiTheme="minorHAnsi"/>
          <w:sz w:val="22"/>
          <w:szCs w:val="22"/>
        </w:rPr>
      </w:pPr>
    </w:p>
    <w:p w:rsidR="00DB6555" w:rsidRPr="0014281B" w:rsidRDefault="00DB6555" w:rsidP="0014281B">
      <w:pPr>
        <w:spacing w:line="276" w:lineRule="auto"/>
        <w:rPr>
          <w:rFonts w:asciiTheme="minorHAnsi" w:hAnsiTheme="minorHAnsi"/>
          <w:sz w:val="22"/>
          <w:szCs w:val="22"/>
        </w:rPr>
      </w:pPr>
    </w:p>
    <w:p w:rsidR="00DB6555" w:rsidRPr="0014281B" w:rsidRDefault="00DB6555" w:rsidP="0014281B">
      <w:pPr>
        <w:spacing w:line="276" w:lineRule="auto"/>
        <w:rPr>
          <w:rFonts w:asciiTheme="minorHAnsi" w:hAnsiTheme="minorHAnsi"/>
          <w:sz w:val="22"/>
          <w:szCs w:val="22"/>
        </w:rPr>
      </w:pPr>
    </w:p>
    <w:p w:rsidR="00DB6555" w:rsidRPr="0014281B" w:rsidRDefault="00DB6555" w:rsidP="0014281B">
      <w:pPr>
        <w:spacing w:line="276" w:lineRule="auto"/>
        <w:rPr>
          <w:rFonts w:asciiTheme="minorHAnsi" w:hAnsiTheme="minorHAnsi"/>
          <w:sz w:val="22"/>
          <w:szCs w:val="22"/>
        </w:rPr>
      </w:pPr>
    </w:p>
    <w:p w:rsidR="00DB6555" w:rsidRPr="0014281B" w:rsidRDefault="00DB6555" w:rsidP="0014281B">
      <w:pPr>
        <w:spacing w:line="276" w:lineRule="auto"/>
        <w:rPr>
          <w:rFonts w:asciiTheme="minorHAnsi" w:hAnsiTheme="minorHAnsi"/>
          <w:sz w:val="22"/>
          <w:szCs w:val="22"/>
        </w:rPr>
      </w:pPr>
    </w:p>
    <w:p w:rsidR="00BA42D8" w:rsidRPr="0014281B" w:rsidRDefault="00BA42D8" w:rsidP="0014281B">
      <w:pPr>
        <w:spacing w:line="276" w:lineRule="auto"/>
        <w:rPr>
          <w:rFonts w:asciiTheme="minorHAnsi" w:hAnsiTheme="minorHAnsi"/>
          <w:sz w:val="22"/>
          <w:szCs w:val="22"/>
        </w:rPr>
      </w:pPr>
    </w:p>
    <w:p w:rsidR="00BA42D8" w:rsidRPr="0014281B" w:rsidRDefault="00BA42D8" w:rsidP="0014281B">
      <w:pPr>
        <w:spacing w:line="276" w:lineRule="auto"/>
        <w:rPr>
          <w:rFonts w:asciiTheme="minorHAnsi" w:hAnsiTheme="minorHAnsi"/>
          <w:sz w:val="22"/>
          <w:szCs w:val="22"/>
        </w:rPr>
      </w:pPr>
    </w:p>
    <w:p w:rsidR="00BA42D8" w:rsidRPr="0014281B" w:rsidRDefault="00BA42D8" w:rsidP="0014281B">
      <w:pPr>
        <w:spacing w:line="276" w:lineRule="auto"/>
        <w:rPr>
          <w:rFonts w:asciiTheme="minorHAnsi" w:hAnsiTheme="minorHAnsi"/>
          <w:sz w:val="22"/>
          <w:szCs w:val="22"/>
        </w:rPr>
      </w:pPr>
    </w:p>
    <w:p w:rsidR="00BA42D8" w:rsidRPr="0014281B" w:rsidRDefault="00BA42D8" w:rsidP="0014281B">
      <w:pPr>
        <w:spacing w:line="276" w:lineRule="auto"/>
        <w:rPr>
          <w:rFonts w:asciiTheme="minorHAnsi" w:hAnsiTheme="minorHAnsi"/>
          <w:sz w:val="22"/>
          <w:szCs w:val="22"/>
        </w:rPr>
      </w:pPr>
    </w:p>
    <w:p w:rsidR="00BA42D8" w:rsidRPr="0014281B" w:rsidRDefault="00BA42D8" w:rsidP="0014281B">
      <w:pPr>
        <w:spacing w:line="276" w:lineRule="auto"/>
        <w:rPr>
          <w:rFonts w:asciiTheme="minorHAnsi" w:hAnsiTheme="minorHAnsi"/>
          <w:sz w:val="22"/>
          <w:szCs w:val="22"/>
        </w:rPr>
      </w:pPr>
    </w:p>
    <w:p w:rsidR="00BA42D8" w:rsidRPr="0014281B" w:rsidRDefault="00BA42D8" w:rsidP="0014281B">
      <w:pPr>
        <w:spacing w:line="276" w:lineRule="auto"/>
        <w:rPr>
          <w:rFonts w:asciiTheme="minorHAnsi" w:hAnsiTheme="minorHAnsi"/>
          <w:sz w:val="22"/>
          <w:szCs w:val="22"/>
        </w:rPr>
      </w:pPr>
    </w:p>
    <w:p w:rsidR="00BA42D8" w:rsidRPr="0014281B" w:rsidRDefault="00BA42D8" w:rsidP="0014281B">
      <w:pPr>
        <w:spacing w:line="276" w:lineRule="auto"/>
        <w:rPr>
          <w:rFonts w:asciiTheme="minorHAnsi" w:hAnsiTheme="minorHAnsi"/>
          <w:sz w:val="22"/>
          <w:szCs w:val="22"/>
        </w:rPr>
      </w:pPr>
    </w:p>
    <w:p w:rsidR="00BA42D8" w:rsidRPr="0014281B" w:rsidRDefault="00BA42D8" w:rsidP="0014281B">
      <w:pPr>
        <w:spacing w:line="276" w:lineRule="auto"/>
        <w:rPr>
          <w:rFonts w:asciiTheme="minorHAnsi" w:hAnsiTheme="minorHAnsi"/>
          <w:sz w:val="22"/>
          <w:szCs w:val="22"/>
        </w:rPr>
      </w:pPr>
    </w:p>
    <w:p w:rsidR="00BA42D8" w:rsidRPr="0014281B" w:rsidRDefault="00BA42D8" w:rsidP="0014281B">
      <w:pPr>
        <w:spacing w:line="276" w:lineRule="auto"/>
        <w:rPr>
          <w:rFonts w:asciiTheme="minorHAnsi" w:hAnsiTheme="minorHAnsi"/>
          <w:sz w:val="22"/>
          <w:szCs w:val="22"/>
        </w:rPr>
      </w:pPr>
    </w:p>
    <w:p w:rsidR="00DB6555" w:rsidRPr="0014281B" w:rsidRDefault="00DB6555" w:rsidP="0014281B">
      <w:pPr>
        <w:spacing w:line="276" w:lineRule="auto"/>
        <w:rPr>
          <w:rFonts w:asciiTheme="minorHAnsi" w:hAnsiTheme="minorHAnsi"/>
          <w:sz w:val="22"/>
          <w:szCs w:val="22"/>
        </w:rPr>
      </w:pPr>
    </w:p>
    <w:p w:rsidR="00BA42D8" w:rsidRPr="0014281B" w:rsidRDefault="00BA42D8" w:rsidP="0014281B">
      <w:pPr>
        <w:spacing w:line="276" w:lineRule="auto"/>
        <w:rPr>
          <w:rFonts w:asciiTheme="minorHAnsi" w:hAnsiTheme="minorHAnsi"/>
          <w:sz w:val="22"/>
          <w:szCs w:val="22"/>
        </w:rPr>
      </w:pPr>
    </w:p>
    <w:p w:rsidR="00BA42D8" w:rsidRPr="0014281B" w:rsidRDefault="00BA42D8" w:rsidP="0014281B">
      <w:pPr>
        <w:spacing w:line="276" w:lineRule="auto"/>
        <w:rPr>
          <w:rFonts w:asciiTheme="minorHAnsi" w:hAnsiTheme="minorHAnsi"/>
          <w:sz w:val="22"/>
          <w:szCs w:val="22"/>
        </w:rPr>
      </w:pPr>
    </w:p>
    <w:p w:rsidR="00BA42D8" w:rsidRPr="0014281B" w:rsidRDefault="00BA42D8" w:rsidP="0014281B">
      <w:pPr>
        <w:spacing w:line="276" w:lineRule="auto"/>
        <w:rPr>
          <w:rFonts w:asciiTheme="minorHAnsi" w:hAnsiTheme="minorHAnsi"/>
          <w:sz w:val="22"/>
          <w:szCs w:val="22"/>
        </w:rPr>
      </w:pPr>
    </w:p>
    <w:p w:rsidR="00BA42D8" w:rsidRPr="0014281B" w:rsidRDefault="00BA42D8" w:rsidP="0014281B">
      <w:pPr>
        <w:spacing w:line="276" w:lineRule="auto"/>
        <w:rPr>
          <w:rFonts w:asciiTheme="minorHAnsi" w:hAnsiTheme="minorHAnsi"/>
          <w:sz w:val="22"/>
          <w:szCs w:val="22"/>
        </w:rPr>
      </w:pPr>
    </w:p>
    <w:sdt>
      <w:sdtPr>
        <w:rPr>
          <w:rFonts w:asciiTheme="minorHAnsi" w:eastAsiaTheme="minorHAnsi" w:hAnsiTheme="minorHAnsi" w:cstheme="minorBidi"/>
          <w:color w:val="auto"/>
          <w:sz w:val="22"/>
          <w:szCs w:val="22"/>
          <w:lang w:eastAsia="en-US"/>
        </w:rPr>
        <w:id w:val="1293399929"/>
        <w:docPartObj>
          <w:docPartGallery w:val="Table of Contents"/>
          <w:docPartUnique/>
        </w:docPartObj>
      </w:sdtPr>
      <w:sdtEndPr>
        <w:rPr>
          <w:b/>
          <w:bCs/>
        </w:rPr>
      </w:sdtEndPr>
      <w:sdtContent>
        <w:p w:rsidR="00DB6555" w:rsidRPr="0014281B" w:rsidRDefault="00DB6555" w:rsidP="0014281B">
          <w:pPr>
            <w:pStyle w:val="Tartalomjegyzkcmsora"/>
            <w:spacing w:before="0" w:line="276" w:lineRule="auto"/>
            <w:rPr>
              <w:rFonts w:asciiTheme="minorHAnsi" w:hAnsiTheme="minorHAnsi"/>
              <w:sz w:val="22"/>
              <w:szCs w:val="22"/>
            </w:rPr>
          </w:pPr>
          <w:r w:rsidRPr="0014281B">
            <w:rPr>
              <w:rFonts w:asciiTheme="minorHAnsi" w:hAnsiTheme="minorHAnsi"/>
              <w:sz w:val="22"/>
              <w:szCs w:val="22"/>
            </w:rPr>
            <w:t>Tartalomjegyzék</w:t>
          </w:r>
        </w:p>
        <w:p w:rsidR="00BA42D8" w:rsidRPr="00D73F83" w:rsidRDefault="00CB1FA9" w:rsidP="00D73F83">
          <w:pPr>
            <w:pStyle w:val="TJ1"/>
            <w:tabs>
              <w:tab w:val="right" w:leader="dot" w:pos="9062"/>
            </w:tabs>
            <w:spacing w:after="0" w:line="360" w:lineRule="auto"/>
            <w:rPr>
              <w:rFonts w:eastAsiaTheme="minorEastAsia"/>
              <w:noProof/>
              <w:sz w:val="20"/>
              <w:szCs w:val="20"/>
              <w:lang w:eastAsia="hu-HU"/>
            </w:rPr>
          </w:pPr>
          <w:r w:rsidRPr="00D73F83">
            <w:rPr>
              <w:sz w:val="20"/>
              <w:szCs w:val="20"/>
            </w:rPr>
            <w:fldChar w:fldCharType="begin"/>
          </w:r>
          <w:r w:rsidR="00DB6555" w:rsidRPr="00D73F83">
            <w:rPr>
              <w:sz w:val="20"/>
              <w:szCs w:val="20"/>
            </w:rPr>
            <w:instrText xml:space="preserve"> TOC \o "1-4" \h \z \u </w:instrText>
          </w:r>
          <w:r w:rsidRPr="00D73F83">
            <w:rPr>
              <w:sz w:val="20"/>
              <w:szCs w:val="20"/>
            </w:rPr>
            <w:fldChar w:fldCharType="separate"/>
          </w:r>
          <w:hyperlink w:anchor="_Toc416944582" w:history="1">
            <w:r w:rsidR="00BA42D8" w:rsidRPr="00D73F83">
              <w:rPr>
                <w:rStyle w:val="Hiperhivatkozs"/>
                <w:noProof/>
                <w:sz w:val="20"/>
                <w:szCs w:val="20"/>
              </w:rPr>
              <w:t>Bevezetés</w:t>
            </w:r>
            <w:r w:rsidR="00BA42D8" w:rsidRPr="00D73F83">
              <w:rPr>
                <w:noProof/>
                <w:webHidden/>
                <w:sz w:val="20"/>
                <w:szCs w:val="20"/>
              </w:rPr>
              <w:tab/>
            </w:r>
            <w:r w:rsidRPr="00D73F83">
              <w:rPr>
                <w:noProof/>
                <w:webHidden/>
                <w:sz w:val="20"/>
                <w:szCs w:val="20"/>
              </w:rPr>
              <w:fldChar w:fldCharType="begin"/>
            </w:r>
            <w:r w:rsidR="00BA42D8" w:rsidRPr="00D73F83">
              <w:rPr>
                <w:noProof/>
                <w:webHidden/>
                <w:sz w:val="20"/>
                <w:szCs w:val="20"/>
              </w:rPr>
              <w:instrText xml:space="preserve"> PAGEREF _Toc416944582 \h </w:instrText>
            </w:r>
            <w:r w:rsidRPr="00D73F83">
              <w:rPr>
                <w:noProof/>
                <w:webHidden/>
                <w:sz w:val="20"/>
                <w:szCs w:val="20"/>
              </w:rPr>
            </w:r>
            <w:r w:rsidRPr="00D73F83">
              <w:rPr>
                <w:noProof/>
                <w:webHidden/>
                <w:sz w:val="20"/>
                <w:szCs w:val="20"/>
              </w:rPr>
              <w:fldChar w:fldCharType="separate"/>
            </w:r>
            <w:r w:rsidR="00BA42D8" w:rsidRPr="00D73F83">
              <w:rPr>
                <w:noProof/>
                <w:webHidden/>
                <w:sz w:val="20"/>
                <w:szCs w:val="20"/>
              </w:rPr>
              <w:t>5</w:t>
            </w:r>
            <w:r w:rsidRPr="00D73F83">
              <w:rPr>
                <w:noProof/>
                <w:webHidden/>
                <w:sz w:val="20"/>
                <w:szCs w:val="20"/>
              </w:rPr>
              <w:fldChar w:fldCharType="end"/>
            </w:r>
          </w:hyperlink>
        </w:p>
        <w:p w:rsidR="00BA42D8" w:rsidRPr="00D73F83" w:rsidRDefault="00CB1FA9" w:rsidP="00D73F83">
          <w:pPr>
            <w:pStyle w:val="TJ1"/>
            <w:tabs>
              <w:tab w:val="left" w:pos="440"/>
              <w:tab w:val="right" w:leader="dot" w:pos="9062"/>
            </w:tabs>
            <w:spacing w:after="0" w:line="360" w:lineRule="auto"/>
            <w:rPr>
              <w:rFonts w:eastAsiaTheme="minorEastAsia"/>
              <w:noProof/>
              <w:sz w:val="20"/>
              <w:szCs w:val="20"/>
              <w:lang w:eastAsia="hu-HU"/>
            </w:rPr>
          </w:pPr>
          <w:hyperlink w:anchor="_Toc416944583" w:history="1">
            <w:r w:rsidR="00BA42D8" w:rsidRPr="00D73F83">
              <w:rPr>
                <w:rStyle w:val="Hiperhivatkozs"/>
                <w:noProof/>
                <w:sz w:val="20"/>
                <w:szCs w:val="20"/>
              </w:rPr>
              <w:t>1</w:t>
            </w:r>
            <w:r w:rsidR="00BA42D8" w:rsidRPr="00D73F83">
              <w:rPr>
                <w:rFonts w:eastAsiaTheme="minorEastAsia"/>
                <w:noProof/>
                <w:sz w:val="20"/>
                <w:szCs w:val="20"/>
                <w:lang w:eastAsia="hu-HU"/>
              </w:rPr>
              <w:tab/>
            </w:r>
            <w:r w:rsidR="00BA42D8" w:rsidRPr="00D73F83">
              <w:rPr>
                <w:rStyle w:val="Hiperhivatkozs"/>
                <w:noProof/>
                <w:sz w:val="20"/>
                <w:szCs w:val="20"/>
              </w:rPr>
              <w:t>A HELYZETELEMZÉS FŐBB MEGÁLLAPÍTÁSAI</w:t>
            </w:r>
            <w:r w:rsidR="00BA42D8" w:rsidRPr="00D73F83">
              <w:rPr>
                <w:noProof/>
                <w:webHidden/>
                <w:sz w:val="20"/>
                <w:szCs w:val="20"/>
              </w:rPr>
              <w:tab/>
            </w:r>
            <w:r w:rsidRPr="00D73F83">
              <w:rPr>
                <w:noProof/>
                <w:webHidden/>
                <w:sz w:val="20"/>
                <w:szCs w:val="20"/>
              </w:rPr>
              <w:fldChar w:fldCharType="begin"/>
            </w:r>
            <w:r w:rsidR="00BA42D8" w:rsidRPr="00D73F83">
              <w:rPr>
                <w:noProof/>
                <w:webHidden/>
                <w:sz w:val="20"/>
                <w:szCs w:val="20"/>
              </w:rPr>
              <w:instrText xml:space="preserve"> PAGEREF _Toc416944583 \h </w:instrText>
            </w:r>
            <w:r w:rsidRPr="00D73F83">
              <w:rPr>
                <w:noProof/>
                <w:webHidden/>
                <w:sz w:val="20"/>
                <w:szCs w:val="20"/>
              </w:rPr>
            </w:r>
            <w:r w:rsidRPr="00D73F83">
              <w:rPr>
                <w:noProof/>
                <w:webHidden/>
                <w:sz w:val="20"/>
                <w:szCs w:val="20"/>
              </w:rPr>
              <w:fldChar w:fldCharType="separate"/>
            </w:r>
            <w:r w:rsidR="00BA42D8" w:rsidRPr="00D73F83">
              <w:rPr>
                <w:noProof/>
                <w:webHidden/>
                <w:sz w:val="20"/>
                <w:szCs w:val="20"/>
              </w:rPr>
              <w:t>7</w:t>
            </w:r>
            <w:r w:rsidRPr="00D73F83">
              <w:rPr>
                <w:noProof/>
                <w:webHidden/>
                <w:sz w:val="20"/>
                <w:szCs w:val="20"/>
              </w:rPr>
              <w:fldChar w:fldCharType="end"/>
            </w:r>
          </w:hyperlink>
        </w:p>
        <w:p w:rsidR="00BA42D8" w:rsidRPr="00D73F83" w:rsidRDefault="00CB1FA9" w:rsidP="00D73F83">
          <w:pPr>
            <w:pStyle w:val="TJ1"/>
            <w:tabs>
              <w:tab w:val="left" w:pos="440"/>
              <w:tab w:val="right" w:leader="dot" w:pos="9062"/>
            </w:tabs>
            <w:spacing w:after="0" w:line="360" w:lineRule="auto"/>
            <w:rPr>
              <w:rFonts w:eastAsiaTheme="minorEastAsia"/>
              <w:noProof/>
              <w:sz w:val="20"/>
              <w:szCs w:val="20"/>
              <w:lang w:eastAsia="hu-HU"/>
            </w:rPr>
          </w:pPr>
          <w:hyperlink w:anchor="_Toc416944584" w:history="1">
            <w:r w:rsidR="00BA42D8" w:rsidRPr="00D73F83">
              <w:rPr>
                <w:rStyle w:val="Hiperhivatkozs"/>
                <w:noProof/>
                <w:sz w:val="20"/>
                <w:szCs w:val="20"/>
              </w:rPr>
              <w:t>2</w:t>
            </w:r>
            <w:r w:rsidR="00BA42D8" w:rsidRPr="00D73F83">
              <w:rPr>
                <w:rFonts w:eastAsiaTheme="minorEastAsia"/>
                <w:noProof/>
                <w:sz w:val="20"/>
                <w:szCs w:val="20"/>
                <w:lang w:eastAsia="hu-HU"/>
              </w:rPr>
              <w:tab/>
            </w:r>
            <w:r w:rsidR="00BA42D8" w:rsidRPr="00D73F83">
              <w:rPr>
                <w:rStyle w:val="Hiperhivatkozs"/>
                <w:noProof/>
                <w:sz w:val="20"/>
                <w:szCs w:val="20"/>
              </w:rPr>
              <w:t>KÖZÉPTÁVÚ CÉLOK ÉS AZOK ÖSSZEFÜGGÉSEI</w:t>
            </w:r>
            <w:r w:rsidR="00BA42D8" w:rsidRPr="00D73F83">
              <w:rPr>
                <w:noProof/>
                <w:webHidden/>
                <w:sz w:val="20"/>
                <w:szCs w:val="20"/>
              </w:rPr>
              <w:tab/>
            </w:r>
            <w:r w:rsidRPr="00D73F83">
              <w:rPr>
                <w:noProof/>
                <w:webHidden/>
                <w:sz w:val="20"/>
                <w:szCs w:val="20"/>
              </w:rPr>
              <w:fldChar w:fldCharType="begin"/>
            </w:r>
            <w:r w:rsidR="00BA42D8" w:rsidRPr="00D73F83">
              <w:rPr>
                <w:noProof/>
                <w:webHidden/>
                <w:sz w:val="20"/>
                <w:szCs w:val="20"/>
              </w:rPr>
              <w:instrText xml:space="preserve"> PAGEREF _Toc416944584 \h </w:instrText>
            </w:r>
            <w:r w:rsidRPr="00D73F83">
              <w:rPr>
                <w:noProof/>
                <w:webHidden/>
                <w:sz w:val="20"/>
                <w:szCs w:val="20"/>
              </w:rPr>
            </w:r>
            <w:r w:rsidRPr="00D73F83">
              <w:rPr>
                <w:noProof/>
                <w:webHidden/>
                <w:sz w:val="20"/>
                <w:szCs w:val="20"/>
              </w:rPr>
              <w:fldChar w:fldCharType="separate"/>
            </w:r>
            <w:r w:rsidR="00BA42D8" w:rsidRPr="00D73F83">
              <w:rPr>
                <w:noProof/>
                <w:webHidden/>
                <w:sz w:val="20"/>
                <w:szCs w:val="20"/>
              </w:rPr>
              <w:t>10</w:t>
            </w:r>
            <w:r w:rsidRPr="00D73F83">
              <w:rPr>
                <w:noProof/>
                <w:webHidden/>
                <w:sz w:val="20"/>
                <w:szCs w:val="20"/>
              </w:rPr>
              <w:fldChar w:fldCharType="end"/>
            </w:r>
          </w:hyperlink>
        </w:p>
        <w:p w:rsidR="00BA42D8" w:rsidRPr="00D73F83" w:rsidRDefault="00CB1FA9" w:rsidP="00D73F83">
          <w:pPr>
            <w:pStyle w:val="TJ2"/>
            <w:tabs>
              <w:tab w:val="left" w:pos="880"/>
              <w:tab w:val="right" w:leader="dot" w:pos="9062"/>
            </w:tabs>
            <w:spacing w:after="0" w:line="360" w:lineRule="auto"/>
            <w:rPr>
              <w:rFonts w:eastAsiaTheme="minorEastAsia"/>
              <w:noProof/>
              <w:sz w:val="20"/>
              <w:szCs w:val="20"/>
              <w:lang w:eastAsia="hu-HU"/>
            </w:rPr>
          </w:pPr>
          <w:hyperlink w:anchor="_Toc416944585" w:history="1">
            <w:r w:rsidR="00BA42D8" w:rsidRPr="00D73F83">
              <w:rPr>
                <w:rStyle w:val="Hiperhivatkozs"/>
                <w:noProof/>
                <w:sz w:val="20"/>
                <w:szCs w:val="20"/>
              </w:rPr>
              <w:t>2.1</w:t>
            </w:r>
            <w:r w:rsidR="00BA42D8" w:rsidRPr="00D73F83">
              <w:rPr>
                <w:rFonts w:eastAsiaTheme="minorEastAsia"/>
                <w:noProof/>
                <w:sz w:val="20"/>
                <w:szCs w:val="20"/>
                <w:lang w:eastAsia="hu-HU"/>
              </w:rPr>
              <w:tab/>
            </w:r>
            <w:r w:rsidR="00BA42D8" w:rsidRPr="00D73F83">
              <w:rPr>
                <w:rStyle w:val="Hiperhivatkozs"/>
                <w:noProof/>
                <w:sz w:val="20"/>
                <w:szCs w:val="20"/>
              </w:rPr>
              <w:t>Zalaszentgrót város fejlesztésének célrendszere</w:t>
            </w:r>
            <w:r w:rsidR="00BA42D8" w:rsidRPr="00D73F83">
              <w:rPr>
                <w:noProof/>
                <w:webHidden/>
                <w:sz w:val="20"/>
                <w:szCs w:val="20"/>
              </w:rPr>
              <w:tab/>
            </w:r>
            <w:r w:rsidRPr="00D73F83">
              <w:rPr>
                <w:noProof/>
                <w:webHidden/>
                <w:sz w:val="20"/>
                <w:szCs w:val="20"/>
              </w:rPr>
              <w:fldChar w:fldCharType="begin"/>
            </w:r>
            <w:r w:rsidR="00BA42D8" w:rsidRPr="00D73F83">
              <w:rPr>
                <w:noProof/>
                <w:webHidden/>
                <w:sz w:val="20"/>
                <w:szCs w:val="20"/>
              </w:rPr>
              <w:instrText xml:space="preserve"> PAGEREF _Toc416944585 \h </w:instrText>
            </w:r>
            <w:r w:rsidRPr="00D73F83">
              <w:rPr>
                <w:noProof/>
                <w:webHidden/>
                <w:sz w:val="20"/>
                <w:szCs w:val="20"/>
              </w:rPr>
            </w:r>
            <w:r w:rsidRPr="00D73F83">
              <w:rPr>
                <w:noProof/>
                <w:webHidden/>
                <w:sz w:val="20"/>
                <w:szCs w:val="20"/>
              </w:rPr>
              <w:fldChar w:fldCharType="separate"/>
            </w:r>
            <w:r w:rsidR="00BA42D8" w:rsidRPr="00D73F83">
              <w:rPr>
                <w:noProof/>
                <w:webHidden/>
                <w:sz w:val="20"/>
                <w:szCs w:val="20"/>
              </w:rPr>
              <w:t>11</w:t>
            </w:r>
            <w:r w:rsidRPr="00D73F83">
              <w:rPr>
                <w:noProof/>
                <w:webHidden/>
                <w:sz w:val="20"/>
                <w:szCs w:val="20"/>
              </w:rPr>
              <w:fldChar w:fldCharType="end"/>
            </w:r>
          </w:hyperlink>
        </w:p>
        <w:p w:rsidR="00BA42D8" w:rsidRPr="00D73F83" w:rsidRDefault="00CB1FA9" w:rsidP="00D73F83">
          <w:pPr>
            <w:pStyle w:val="TJ3"/>
            <w:tabs>
              <w:tab w:val="left" w:pos="1320"/>
              <w:tab w:val="right" w:leader="dot" w:pos="9062"/>
            </w:tabs>
            <w:spacing w:after="0" w:line="360" w:lineRule="auto"/>
            <w:rPr>
              <w:rFonts w:eastAsiaTheme="minorEastAsia"/>
              <w:noProof/>
              <w:sz w:val="20"/>
              <w:szCs w:val="20"/>
              <w:lang w:eastAsia="hu-HU"/>
            </w:rPr>
          </w:pPr>
          <w:hyperlink w:anchor="_Toc416944586" w:history="1">
            <w:r w:rsidR="00BA42D8" w:rsidRPr="00D73F83">
              <w:rPr>
                <w:rStyle w:val="Hiperhivatkozs"/>
                <w:noProof/>
                <w:sz w:val="20"/>
                <w:szCs w:val="20"/>
              </w:rPr>
              <w:t>2.1.1</w:t>
            </w:r>
            <w:r w:rsidR="00BA42D8" w:rsidRPr="00D73F83">
              <w:rPr>
                <w:rFonts w:eastAsiaTheme="minorEastAsia"/>
                <w:noProof/>
                <w:sz w:val="20"/>
                <w:szCs w:val="20"/>
                <w:lang w:eastAsia="hu-HU"/>
              </w:rPr>
              <w:tab/>
            </w:r>
            <w:r w:rsidR="00BA42D8" w:rsidRPr="00D73F83">
              <w:rPr>
                <w:rStyle w:val="Hiperhivatkozs"/>
                <w:noProof/>
                <w:sz w:val="20"/>
                <w:szCs w:val="20"/>
              </w:rPr>
              <w:t>Zalaszentgrót város jövőképe</w:t>
            </w:r>
            <w:r w:rsidR="00BA42D8" w:rsidRPr="00D73F83">
              <w:rPr>
                <w:noProof/>
                <w:webHidden/>
                <w:sz w:val="20"/>
                <w:szCs w:val="20"/>
              </w:rPr>
              <w:tab/>
            </w:r>
            <w:r w:rsidRPr="00D73F83">
              <w:rPr>
                <w:noProof/>
                <w:webHidden/>
                <w:sz w:val="20"/>
                <w:szCs w:val="20"/>
              </w:rPr>
              <w:fldChar w:fldCharType="begin"/>
            </w:r>
            <w:r w:rsidR="00BA42D8" w:rsidRPr="00D73F83">
              <w:rPr>
                <w:noProof/>
                <w:webHidden/>
                <w:sz w:val="20"/>
                <w:szCs w:val="20"/>
              </w:rPr>
              <w:instrText xml:space="preserve"> PAGEREF _Toc416944586 \h </w:instrText>
            </w:r>
            <w:r w:rsidRPr="00D73F83">
              <w:rPr>
                <w:noProof/>
                <w:webHidden/>
                <w:sz w:val="20"/>
                <w:szCs w:val="20"/>
              </w:rPr>
            </w:r>
            <w:r w:rsidRPr="00D73F83">
              <w:rPr>
                <w:noProof/>
                <w:webHidden/>
                <w:sz w:val="20"/>
                <w:szCs w:val="20"/>
              </w:rPr>
              <w:fldChar w:fldCharType="separate"/>
            </w:r>
            <w:r w:rsidR="00BA42D8" w:rsidRPr="00D73F83">
              <w:rPr>
                <w:noProof/>
                <w:webHidden/>
                <w:sz w:val="20"/>
                <w:szCs w:val="20"/>
              </w:rPr>
              <w:t>11</w:t>
            </w:r>
            <w:r w:rsidRPr="00D73F83">
              <w:rPr>
                <w:noProof/>
                <w:webHidden/>
                <w:sz w:val="20"/>
                <w:szCs w:val="20"/>
              </w:rPr>
              <w:fldChar w:fldCharType="end"/>
            </w:r>
          </w:hyperlink>
        </w:p>
        <w:p w:rsidR="00BA42D8" w:rsidRPr="00D73F83" w:rsidRDefault="00CB1FA9" w:rsidP="00D73F83">
          <w:pPr>
            <w:pStyle w:val="TJ3"/>
            <w:tabs>
              <w:tab w:val="left" w:pos="1320"/>
              <w:tab w:val="right" w:leader="dot" w:pos="9062"/>
            </w:tabs>
            <w:spacing w:after="0" w:line="360" w:lineRule="auto"/>
            <w:rPr>
              <w:rFonts w:eastAsiaTheme="minorEastAsia"/>
              <w:noProof/>
              <w:sz w:val="20"/>
              <w:szCs w:val="20"/>
              <w:lang w:eastAsia="hu-HU"/>
            </w:rPr>
          </w:pPr>
          <w:hyperlink w:anchor="_Toc416944587" w:history="1">
            <w:r w:rsidR="00BA42D8" w:rsidRPr="00D73F83">
              <w:rPr>
                <w:rStyle w:val="Hiperhivatkozs"/>
                <w:noProof/>
                <w:sz w:val="20"/>
                <w:szCs w:val="20"/>
              </w:rPr>
              <w:t>2.1.2</w:t>
            </w:r>
            <w:r w:rsidR="00BA42D8" w:rsidRPr="00D73F83">
              <w:rPr>
                <w:rFonts w:eastAsiaTheme="minorEastAsia"/>
                <w:noProof/>
                <w:sz w:val="20"/>
                <w:szCs w:val="20"/>
                <w:lang w:eastAsia="hu-HU"/>
              </w:rPr>
              <w:tab/>
            </w:r>
            <w:r w:rsidR="00BA42D8" w:rsidRPr="00D73F83">
              <w:rPr>
                <w:rStyle w:val="Hiperhivatkozs"/>
                <w:noProof/>
                <w:sz w:val="20"/>
                <w:szCs w:val="20"/>
              </w:rPr>
              <w:t>Átfogó célok</w:t>
            </w:r>
            <w:r w:rsidR="00BA42D8" w:rsidRPr="00D73F83">
              <w:rPr>
                <w:noProof/>
                <w:webHidden/>
                <w:sz w:val="20"/>
                <w:szCs w:val="20"/>
              </w:rPr>
              <w:tab/>
            </w:r>
            <w:r w:rsidRPr="00D73F83">
              <w:rPr>
                <w:noProof/>
                <w:webHidden/>
                <w:sz w:val="20"/>
                <w:szCs w:val="20"/>
              </w:rPr>
              <w:fldChar w:fldCharType="begin"/>
            </w:r>
            <w:r w:rsidR="00BA42D8" w:rsidRPr="00D73F83">
              <w:rPr>
                <w:noProof/>
                <w:webHidden/>
                <w:sz w:val="20"/>
                <w:szCs w:val="20"/>
              </w:rPr>
              <w:instrText xml:space="preserve"> PAGEREF _Toc416944587 \h </w:instrText>
            </w:r>
            <w:r w:rsidRPr="00D73F83">
              <w:rPr>
                <w:noProof/>
                <w:webHidden/>
                <w:sz w:val="20"/>
                <w:szCs w:val="20"/>
              </w:rPr>
            </w:r>
            <w:r w:rsidRPr="00D73F83">
              <w:rPr>
                <w:noProof/>
                <w:webHidden/>
                <w:sz w:val="20"/>
                <w:szCs w:val="20"/>
              </w:rPr>
              <w:fldChar w:fldCharType="separate"/>
            </w:r>
            <w:r w:rsidR="00BA42D8" w:rsidRPr="00D73F83">
              <w:rPr>
                <w:noProof/>
                <w:webHidden/>
                <w:sz w:val="20"/>
                <w:szCs w:val="20"/>
              </w:rPr>
              <w:t>12</w:t>
            </w:r>
            <w:r w:rsidRPr="00D73F83">
              <w:rPr>
                <w:noProof/>
                <w:webHidden/>
                <w:sz w:val="20"/>
                <w:szCs w:val="20"/>
              </w:rPr>
              <w:fldChar w:fldCharType="end"/>
            </w:r>
          </w:hyperlink>
        </w:p>
        <w:p w:rsidR="00BA42D8" w:rsidRPr="00D73F83" w:rsidRDefault="00CB1FA9" w:rsidP="00D73F83">
          <w:pPr>
            <w:pStyle w:val="TJ2"/>
            <w:tabs>
              <w:tab w:val="left" w:pos="880"/>
              <w:tab w:val="right" w:leader="dot" w:pos="9062"/>
            </w:tabs>
            <w:spacing w:after="0" w:line="360" w:lineRule="auto"/>
            <w:rPr>
              <w:rFonts w:eastAsiaTheme="minorEastAsia"/>
              <w:noProof/>
              <w:sz w:val="20"/>
              <w:szCs w:val="20"/>
              <w:lang w:eastAsia="hu-HU"/>
            </w:rPr>
          </w:pPr>
          <w:hyperlink w:anchor="_Toc416944588" w:history="1">
            <w:r w:rsidR="00BA42D8" w:rsidRPr="00D73F83">
              <w:rPr>
                <w:rStyle w:val="Hiperhivatkozs"/>
                <w:noProof/>
                <w:sz w:val="20"/>
                <w:szCs w:val="20"/>
              </w:rPr>
              <w:t>2.2</w:t>
            </w:r>
            <w:r w:rsidR="00BA42D8" w:rsidRPr="00D73F83">
              <w:rPr>
                <w:rFonts w:eastAsiaTheme="minorEastAsia"/>
                <w:noProof/>
                <w:sz w:val="20"/>
                <w:szCs w:val="20"/>
                <w:lang w:eastAsia="hu-HU"/>
              </w:rPr>
              <w:tab/>
            </w:r>
            <w:r w:rsidR="00BA42D8" w:rsidRPr="00D73F83">
              <w:rPr>
                <w:rStyle w:val="Hiperhivatkozs"/>
                <w:noProof/>
                <w:sz w:val="20"/>
                <w:szCs w:val="20"/>
              </w:rPr>
              <w:t>A stratégiai fejlesztési célok meghatározása</w:t>
            </w:r>
            <w:r w:rsidR="00BA42D8" w:rsidRPr="00D73F83">
              <w:rPr>
                <w:noProof/>
                <w:webHidden/>
                <w:sz w:val="20"/>
                <w:szCs w:val="20"/>
              </w:rPr>
              <w:tab/>
            </w:r>
            <w:r w:rsidRPr="00D73F83">
              <w:rPr>
                <w:noProof/>
                <w:webHidden/>
                <w:sz w:val="20"/>
                <w:szCs w:val="20"/>
              </w:rPr>
              <w:fldChar w:fldCharType="begin"/>
            </w:r>
            <w:r w:rsidR="00BA42D8" w:rsidRPr="00D73F83">
              <w:rPr>
                <w:noProof/>
                <w:webHidden/>
                <w:sz w:val="20"/>
                <w:szCs w:val="20"/>
              </w:rPr>
              <w:instrText xml:space="preserve"> PAGEREF _Toc416944588 \h </w:instrText>
            </w:r>
            <w:r w:rsidRPr="00D73F83">
              <w:rPr>
                <w:noProof/>
                <w:webHidden/>
                <w:sz w:val="20"/>
                <w:szCs w:val="20"/>
              </w:rPr>
            </w:r>
            <w:r w:rsidRPr="00D73F83">
              <w:rPr>
                <w:noProof/>
                <w:webHidden/>
                <w:sz w:val="20"/>
                <w:szCs w:val="20"/>
              </w:rPr>
              <w:fldChar w:fldCharType="separate"/>
            </w:r>
            <w:r w:rsidR="00BA42D8" w:rsidRPr="00D73F83">
              <w:rPr>
                <w:noProof/>
                <w:webHidden/>
                <w:sz w:val="20"/>
                <w:szCs w:val="20"/>
              </w:rPr>
              <w:t>14</w:t>
            </w:r>
            <w:r w:rsidRPr="00D73F83">
              <w:rPr>
                <w:noProof/>
                <w:webHidden/>
                <w:sz w:val="20"/>
                <w:szCs w:val="20"/>
              </w:rPr>
              <w:fldChar w:fldCharType="end"/>
            </w:r>
          </w:hyperlink>
        </w:p>
        <w:p w:rsidR="00BA42D8" w:rsidRPr="00D73F83" w:rsidRDefault="00CB1FA9" w:rsidP="00D73F83">
          <w:pPr>
            <w:pStyle w:val="TJ3"/>
            <w:tabs>
              <w:tab w:val="left" w:pos="1320"/>
              <w:tab w:val="right" w:leader="dot" w:pos="9062"/>
            </w:tabs>
            <w:spacing w:after="0" w:line="360" w:lineRule="auto"/>
            <w:rPr>
              <w:rFonts w:eastAsiaTheme="minorEastAsia"/>
              <w:noProof/>
              <w:sz w:val="20"/>
              <w:szCs w:val="20"/>
              <w:lang w:eastAsia="hu-HU"/>
            </w:rPr>
          </w:pPr>
          <w:hyperlink w:anchor="_Toc416944589" w:history="1">
            <w:r w:rsidR="00BA42D8" w:rsidRPr="00D73F83">
              <w:rPr>
                <w:rStyle w:val="Hiperhivatkozs"/>
                <w:noProof/>
                <w:sz w:val="20"/>
                <w:szCs w:val="20"/>
              </w:rPr>
              <w:t>2.2.1</w:t>
            </w:r>
            <w:r w:rsidR="00BA42D8" w:rsidRPr="00D73F83">
              <w:rPr>
                <w:rFonts w:eastAsiaTheme="minorEastAsia"/>
                <w:noProof/>
                <w:sz w:val="20"/>
                <w:szCs w:val="20"/>
                <w:lang w:eastAsia="hu-HU"/>
              </w:rPr>
              <w:tab/>
            </w:r>
            <w:r w:rsidR="00BA42D8" w:rsidRPr="00D73F83">
              <w:rPr>
                <w:rStyle w:val="Hiperhivatkozs"/>
                <w:noProof/>
                <w:sz w:val="20"/>
                <w:szCs w:val="20"/>
              </w:rPr>
              <w:t>Tematikus célok</w:t>
            </w:r>
            <w:r w:rsidR="00BA42D8" w:rsidRPr="00D73F83">
              <w:rPr>
                <w:noProof/>
                <w:webHidden/>
                <w:sz w:val="20"/>
                <w:szCs w:val="20"/>
              </w:rPr>
              <w:tab/>
            </w:r>
            <w:r w:rsidRPr="00D73F83">
              <w:rPr>
                <w:noProof/>
                <w:webHidden/>
                <w:sz w:val="20"/>
                <w:szCs w:val="20"/>
              </w:rPr>
              <w:fldChar w:fldCharType="begin"/>
            </w:r>
            <w:r w:rsidR="00BA42D8" w:rsidRPr="00D73F83">
              <w:rPr>
                <w:noProof/>
                <w:webHidden/>
                <w:sz w:val="20"/>
                <w:szCs w:val="20"/>
              </w:rPr>
              <w:instrText xml:space="preserve"> PAGEREF _Toc416944589 \h </w:instrText>
            </w:r>
            <w:r w:rsidRPr="00D73F83">
              <w:rPr>
                <w:noProof/>
                <w:webHidden/>
                <w:sz w:val="20"/>
                <w:szCs w:val="20"/>
              </w:rPr>
            </w:r>
            <w:r w:rsidRPr="00D73F83">
              <w:rPr>
                <w:noProof/>
                <w:webHidden/>
                <w:sz w:val="20"/>
                <w:szCs w:val="20"/>
              </w:rPr>
              <w:fldChar w:fldCharType="separate"/>
            </w:r>
            <w:r w:rsidR="00BA42D8" w:rsidRPr="00D73F83">
              <w:rPr>
                <w:noProof/>
                <w:webHidden/>
                <w:sz w:val="20"/>
                <w:szCs w:val="20"/>
              </w:rPr>
              <w:t>14</w:t>
            </w:r>
            <w:r w:rsidRPr="00D73F83">
              <w:rPr>
                <w:noProof/>
                <w:webHidden/>
                <w:sz w:val="20"/>
                <w:szCs w:val="20"/>
              </w:rPr>
              <w:fldChar w:fldCharType="end"/>
            </w:r>
          </w:hyperlink>
        </w:p>
        <w:p w:rsidR="00BA42D8" w:rsidRPr="00D73F83" w:rsidRDefault="00CB1FA9" w:rsidP="00D73F83">
          <w:pPr>
            <w:pStyle w:val="TJ3"/>
            <w:tabs>
              <w:tab w:val="left" w:pos="1320"/>
              <w:tab w:val="right" w:leader="dot" w:pos="9062"/>
            </w:tabs>
            <w:spacing w:after="0" w:line="360" w:lineRule="auto"/>
            <w:rPr>
              <w:rFonts w:eastAsiaTheme="minorEastAsia"/>
              <w:noProof/>
              <w:sz w:val="20"/>
              <w:szCs w:val="20"/>
              <w:lang w:eastAsia="hu-HU"/>
            </w:rPr>
          </w:pPr>
          <w:hyperlink w:anchor="_Toc416944590" w:history="1">
            <w:r w:rsidR="00BA42D8" w:rsidRPr="00D73F83">
              <w:rPr>
                <w:rStyle w:val="Hiperhivatkozs"/>
                <w:noProof/>
                <w:sz w:val="20"/>
                <w:szCs w:val="20"/>
              </w:rPr>
              <w:t>2.2.2</w:t>
            </w:r>
            <w:r w:rsidR="00BA42D8" w:rsidRPr="00D73F83">
              <w:rPr>
                <w:rFonts w:eastAsiaTheme="minorEastAsia"/>
                <w:noProof/>
                <w:sz w:val="20"/>
                <w:szCs w:val="20"/>
                <w:lang w:eastAsia="hu-HU"/>
              </w:rPr>
              <w:tab/>
            </w:r>
            <w:r w:rsidR="00BA42D8" w:rsidRPr="00D73F83">
              <w:rPr>
                <w:rStyle w:val="Hiperhivatkozs"/>
                <w:noProof/>
                <w:sz w:val="20"/>
                <w:szCs w:val="20"/>
              </w:rPr>
              <w:t>Területi célok</w:t>
            </w:r>
            <w:r w:rsidR="00BA42D8" w:rsidRPr="00D73F83">
              <w:rPr>
                <w:noProof/>
                <w:webHidden/>
                <w:sz w:val="20"/>
                <w:szCs w:val="20"/>
              </w:rPr>
              <w:tab/>
            </w:r>
            <w:r w:rsidRPr="00D73F83">
              <w:rPr>
                <w:noProof/>
                <w:webHidden/>
                <w:sz w:val="20"/>
                <w:szCs w:val="20"/>
              </w:rPr>
              <w:fldChar w:fldCharType="begin"/>
            </w:r>
            <w:r w:rsidR="00BA42D8" w:rsidRPr="00D73F83">
              <w:rPr>
                <w:noProof/>
                <w:webHidden/>
                <w:sz w:val="20"/>
                <w:szCs w:val="20"/>
              </w:rPr>
              <w:instrText xml:space="preserve"> PAGEREF _Toc416944590 \h </w:instrText>
            </w:r>
            <w:r w:rsidRPr="00D73F83">
              <w:rPr>
                <w:noProof/>
                <w:webHidden/>
                <w:sz w:val="20"/>
                <w:szCs w:val="20"/>
              </w:rPr>
            </w:r>
            <w:r w:rsidRPr="00D73F83">
              <w:rPr>
                <w:noProof/>
                <w:webHidden/>
                <w:sz w:val="20"/>
                <w:szCs w:val="20"/>
              </w:rPr>
              <w:fldChar w:fldCharType="separate"/>
            </w:r>
            <w:r w:rsidR="00BA42D8" w:rsidRPr="00D73F83">
              <w:rPr>
                <w:noProof/>
                <w:webHidden/>
                <w:sz w:val="20"/>
                <w:szCs w:val="20"/>
              </w:rPr>
              <w:t>16</w:t>
            </w:r>
            <w:r w:rsidRPr="00D73F83">
              <w:rPr>
                <w:noProof/>
                <w:webHidden/>
                <w:sz w:val="20"/>
                <w:szCs w:val="20"/>
              </w:rPr>
              <w:fldChar w:fldCharType="end"/>
            </w:r>
          </w:hyperlink>
        </w:p>
        <w:p w:rsidR="00BA42D8" w:rsidRPr="00D73F83" w:rsidRDefault="00CB1FA9" w:rsidP="00D73F83">
          <w:pPr>
            <w:pStyle w:val="TJ2"/>
            <w:tabs>
              <w:tab w:val="left" w:pos="880"/>
              <w:tab w:val="right" w:leader="dot" w:pos="9062"/>
            </w:tabs>
            <w:spacing w:after="0" w:line="360" w:lineRule="auto"/>
            <w:rPr>
              <w:rFonts w:eastAsiaTheme="minorEastAsia"/>
              <w:noProof/>
              <w:sz w:val="20"/>
              <w:szCs w:val="20"/>
              <w:lang w:eastAsia="hu-HU"/>
            </w:rPr>
          </w:pPr>
          <w:hyperlink w:anchor="_Toc416944591" w:history="1">
            <w:r w:rsidR="00BA42D8" w:rsidRPr="00D73F83">
              <w:rPr>
                <w:rStyle w:val="Hiperhivatkozs"/>
                <w:noProof/>
                <w:sz w:val="20"/>
                <w:szCs w:val="20"/>
              </w:rPr>
              <w:t>2.3</w:t>
            </w:r>
            <w:r w:rsidR="00BA42D8" w:rsidRPr="00D73F83">
              <w:rPr>
                <w:rFonts w:eastAsiaTheme="minorEastAsia"/>
                <w:noProof/>
                <w:sz w:val="20"/>
                <w:szCs w:val="20"/>
                <w:lang w:eastAsia="hu-HU"/>
              </w:rPr>
              <w:tab/>
            </w:r>
            <w:r w:rsidR="00BA42D8" w:rsidRPr="00D73F83">
              <w:rPr>
                <w:rStyle w:val="Hiperhivatkozs"/>
                <w:noProof/>
                <w:sz w:val="20"/>
                <w:szCs w:val="20"/>
              </w:rPr>
              <w:t>A tematikus és a területi célok közötti összefüggések bemutatása</w:t>
            </w:r>
            <w:r w:rsidR="00BA42D8" w:rsidRPr="00D73F83">
              <w:rPr>
                <w:noProof/>
                <w:webHidden/>
                <w:sz w:val="20"/>
                <w:szCs w:val="20"/>
              </w:rPr>
              <w:tab/>
            </w:r>
            <w:r w:rsidRPr="00D73F83">
              <w:rPr>
                <w:noProof/>
                <w:webHidden/>
                <w:sz w:val="20"/>
                <w:szCs w:val="20"/>
              </w:rPr>
              <w:fldChar w:fldCharType="begin"/>
            </w:r>
            <w:r w:rsidR="00BA42D8" w:rsidRPr="00D73F83">
              <w:rPr>
                <w:noProof/>
                <w:webHidden/>
                <w:sz w:val="20"/>
                <w:szCs w:val="20"/>
              </w:rPr>
              <w:instrText xml:space="preserve"> PAGEREF _Toc416944591 \h </w:instrText>
            </w:r>
            <w:r w:rsidRPr="00D73F83">
              <w:rPr>
                <w:noProof/>
                <w:webHidden/>
                <w:sz w:val="20"/>
                <w:szCs w:val="20"/>
              </w:rPr>
            </w:r>
            <w:r w:rsidRPr="00D73F83">
              <w:rPr>
                <w:noProof/>
                <w:webHidden/>
                <w:sz w:val="20"/>
                <w:szCs w:val="20"/>
              </w:rPr>
              <w:fldChar w:fldCharType="separate"/>
            </w:r>
            <w:r w:rsidR="00BA42D8" w:rsidRPr="00D73F83">
              <w:rPr>
                <w:noProof/>
                <w:webHidden/>
                <w:sz w:val="20"/>
                <w:szCs w:val="20"/>
              </w:rPr>
              <w:t>17</w:t>
            </w:r>
            <w:r w:rsidRPr="00D73F83">
              <w:rPr>
                <w:noProof/>
                <w:webHidden/>
                <w:sz w:val="20"/>
                <w:szCs w:val="20"/>
              </w:rPr>
              <w:fldChar w:fldCharType="end"/>
            </w:r>
          </w:hyperlink>
        </w:p>
        <w:p w:rsidR="00BA42D8" w:rsidRPr="00D73F83" w:rsidRDefault="00CB1FA9" w:rsidP="00D73F83">
          <w:pPr>
            <w:pStyle w:val="TJ1"/>
            <w:tabs>
              <w:tab w:val="left" w:pos="440"/>
              <w:tab w:val="right" w:leader="dot" w:pos="9062"/>
            </w:tabs>
            <w:spacing w:after="0" w:line="360" w:lineRule="auto"/>
            <w:rPr>
              <w:rFonts w:eastAsiaTheme="minorEastAsia"/>
              <w:noProof/>
              <w:sz w:val="20"/>
              <w:szCs w:val="20"/>
              <w:lang w:eastAsia="hu-HU"/>
            </w:rPr>
          </w:pPr>
          <w:hyperlink w:anchor="_Toc416944592" w:history="1">
            <w:r w:rsidR="00BA42D8" w:rsidRPr="00D73F83">
              <w:rPr>
                <w:rStyle w:val="Hiperhivatkozs"/>
                <w:noProof/>
                <w:sz w:val="20"/>
                <w:szCs w:val="20"/>
              </w:rPr>
              <w:t>3</w:t>
            </w:r>
            <w:r w:rsidR="00BA42D8" w:rsidRPr="00D73F83">
              <w:rPr>
                <w:rFonts w:eastAsiaTheme="minorEastAsia"/>
                <w:noProof/>
                <w:sz w:val="20"/>
                <w:szCs w:val="20"/>
                <w:lang w:eastAsia="hu-HU"/>
              </w:rPr>
              <w:tab/>
            </w:r>
            <w:r w:rsidR="00BA42D8" w:rsidRPr="00D73F83">
              <w:rPr>
                <w:rStyle w:val="Hiperhivatkozs"/>
                <w:noProof/>
                <w:sz w:val="20"/>
                <w:szCs w:val="20"/>
              </w:rPr>
              <w:t>A MEGVALÓSÍTÁST SZOLGÁLÓ BEAVATKOZÁSOK</w:t>
            </w:r>
            <w:r w:rsidR="00BA42D8" w:rsidRPr="00D73F83">
              <w:rPr>
                <w:noProof/>
                <w:webHidden/>
                <w:sz w:val="20"/>
                <w:szCs w:val="20"/>
              </w:rPr>
              <w:tab/>
            </w:r>
            <w:r w:rsidRPr="00D73F83">
              <w:rPr>
                <w:noProof/>
                <w:webHidden/>
                <w:sz w:val="20"/>
                <w:szCs w:val="20"/>
              </w:rPr>
              <w:fldChar w:fldCharType="begin"/>
            </w:r>
            <w:r w:rsidR="00BA42D8" w:rsidRPr="00D73F83">
              <w:rPr>
                <w:noProof/>
                <w:webHidden/>
                <w:sz w:val="20"/>
                <w:szCs w:val="20"/>
              </w:rPr>
              <w:instrText xml:space="preserve"> PAGEREF _Toc416944592 \h </w:instrText>
            </w:r>
            <w:r w:rsidRPr="00D73F83">
              <w:rPr>
                <w:noProof/>
                <w:webHidden/>
                <w:sz w:val="20"/>
                <w:szCs w:val="20"/>
              </w:rPr>
            </w:r>
            <w:r w:rsidRPr="00D73F83">
              <w:rPr>
                <w:noProof/>
                <w:webHidden/>
                <w:sz w:val="20"/>
                <w:szCs w:val="20"/>
              </w:rPr>
              <w:fldChar w:fldCharType="separate"/>
            </w:r>
            <w:r w:rsidR="00BA42D8" w:rsidRPr="00D73F83">
              <w:rPr>
                <w:noProof/>
                <w:webHidden/>
                <w:sz w:val="20"/>
                <w:szCs w:val="20"/>
              </w:rPr>
              <w:t>19</w:t>
            </w:r>
            <w:r w:rsidRPr="00D73F83">
              <w:rPr>
                <w:noProof/>
                <w:webHidden/>
                <w:sz w:val="20"/>
                <w:szCs w:val="20"/>
              </w:rPr>
              <w:fldChar w:fldCharType="end"/>
            </w:r>
          </w:hyperlink>
        </w:p>
        <w:p w:rsidR="00BA42D8" w:rsidRPr="00D73F83" w:rsidRDefault="00CB1FA9" w:rsidP="00D73F83">
          <w:pPr>
            <w:pStyle w:val="TJ2"/>
            <w:tabs>
              <w:tab w:val="left" w:pos="880"/>
              <w:tab w:val="right" w:leader="dot" w:pos="9062"/>
            </w:tabs>
            <w:spacing w:after="0" w:line="360" w:lineRule="auto"/>
            <w:rPr>
              <w:rFonts w:eastAsiaTheme="minorEastAsia"/>
              <w:noProof/>
              <w:sz w:val="20"/>
              <w:szCs w:val="20"/>
              <w:lang w:eastAsia="hu-HU"/>
            </w:rPr>
          </w:pPr>
          <w:hyperlink w:anchor="_Toc416944593" w:history="1">
            <w:r w:rsidR="00BA42D8" w:rsidRPr="00D73F83">
              <w:rPr>
                <w:rStyle w:val="Hiperhivatkozs"/>
                <w:noProof/>
                <w:sz w:val="20"/>
                <w:szCs w:val="20"/>
              </w:rPr>
              <w:t>3.1</w:t>
            </w:r>
            <w:r w:rsidR="00BA42D8" w:rsidRPr="00D73F83">
              <w:rPr>
                <w:rFonts w:eastAsiaTheme="minorEastAsia"/>
                <w:noProof/>
                <w:sz w:val="20"/>
                <w:szCs w:val="20"/>
                <w:lang w:eastAsia="hu-HU"/>
              </w:rPr>
              <w:tab/>
            </w:r>
            <w:r w:rsidR="00BA42D8" w:rsidRPr="00D73F83">
              <w:rPr>
                <w:rStyle w:val="Hiperhivatkozs"/>
                <w:noProof/>
                <w:sz w:val="20"/>
                <w:szCs w:val="20"/>
              </w:rPr>
              <w:t>A stratégiai célok és projektek összefüggései</w:t>
            </w:r>
            <w:r w:rsidR="00BA42D8" w:rsidRPr="00D73F83">
              <w:rPr>
                <w:noProof/>
                <w:webHidden/>
                <w:sz w:val="20"/>
                <w:szCs w:val="20"/>
              </w:rPr>
              <w:tab/>
            </w:r>
            <w:r w:rsidRPr="00D73F83">
              <w:rPr>
                <w:noProof/>
                <w:webHidden/>
                <w:sz w:val="20"/>
                <w:szCs w:val="20"/>
              </w:rPr>
              <w:fldChar w:fldCharType="begin"/>
            </w:r>
            <w:r w:rsidR="00BA42D8" w:rsidRPr="00D73F83">
              <w:rPr>
                <w:noProof/>
                <w:webHidden/>
                <w:sz w:val="20"/>
                <w:szCs w:val="20"/>
              </w:rPr>
              <w:instrText xml:space="preserve"> PAGEREF _Toc416944593 \h </w:instrText>
            </w:r>
            <w:r w:rsidRPr="00D73F83">
              <w:rPr>
                <w:noProof/>
                <w:webHidden/>
                <w:sz w:val="20"/>
                <w:szCs w:val="20"/>
              </w:rPr>
            </w:r>
            <w:r w:rsidRPr="00D73F83">
              <w:rPr>
                <w:noProof/>
                <w:webHidden/>
                <w:sz w:val="20"/>
                <w:szCs w:val="20"/>
              </w:rPr>
              <w:fldChar w:fldCharType="separate"/>
            </w:r>
            <w:r w:rsidR="00BA42D8" w:rsidRPr="00D73F83">
              <w:rPr>
                <w:noProof/>
                <w:webHidden/>
                <w:sz w:val="20"/>
                <w:szCs w:val="20"/>
              </w:rPr>
              <w:t>20</w:t>
            </w:r>
            <w:r w:rsidRPr="00D73F83">
              <w:rPr>
                <w:noProof/>
                <w:webHidden/>
                <w:sz w:val="20"/>
                <w:szCs w:val="20"/>
              </w:rPr>
              <w:fldChar w:fldCharType="end"/>
            </w:r>
          </w:hyperlink>
        </w:p>
        <w:p w:rsidR="00BA42D8" w:rsidRPr="00D73F83" w:rsidRDefault="00CB1FA9" w:rsidP="00D73F83">
          <w:pPr>
            <w:pStyle w:val="TJ2"/>
            <w:tabs>
              <w:tab w:val="left" w:pos="880"/>
              <w:tab w:val="right" w:leader="dot" w:pos="9062"/>
            </w:tabs>
            <w:spacing w:after="0" w:line="360" w:lineRule="auto"/>
            <w:rPr>
              <w:rFonts w:eastAsiaTheme="minorEastAsia"/>
              <w:noProof/>
              <w:sz w:val="20"/>
              <w:szCs w:val="20"/>
              <w:lang w:eastAsia="hu-HU"/>
            </w:rPr>
          </w:pPr>
          <w:hyperlink w:anchor="_Toc416944594" w:history="1">
            <w:r w:rsidR="00BA42D8" w:rsidRPr="00D73F83">
              <w:rPr>
                <w:rStyle w:val="Hiperhivatkozs"/>
                <w:noProof/>
                <w:sz w:val="20"/>
                <w:szCs w:val="20"/>
              </w:rPr>
              <w:t>3.2</w:t>
            </w:r>
            <w:r w:rsidR="00BA42D8" w:rsidRPr="00D73F83">
              <w:rPr>
                <w:rFonts w:eastAsiaTheme="minorEastAsia"/>
                <w:noProof/>
                <w:sz w:val="20"/>
                <w:szCs w:val="20"/>
                <w:lang w:eastAsia="hu-HU"/>
              </w:rPr>
              <w:tab/>
            </w:r>
            <w:r w:rsidR="00BA42D8" w:rsidRPr="00D73F83">
              <w:rPr>
                <w:rStyle w:val="Hiperhivatkozs"/>
                <w:noProof/>
                <w:sz w:val="20"/>
                <w:szCs w:val="20"/>
              </w:rPr>
              <w:t>Kulcsprojektek</w:t>
            </w:r>
            <w:r w:rsidR="00BA42D8" w:rsidRPr="00D73F83">
              <w:rPr>
                <w:noProof/>
                <w:webHidden/>
                <w:sz w:val="20"/>
                <w:szCs w:val="20"/>
              </w:rPr>
              <w:tab/>
            </w:r>
            <w:r w:rsidRPr="00D73F83">
              <w:rPr>
                <w:noProof/>
                <w:webHidden/>
                <w:sz w:val="20"/>
                <w:szCs w:val="20"/>
              </w:rPr>
              <w:fldChar w:fldCharType="begin"/>
            </w:r>
            <w:r w:rsidR="00BA42D8" w:rsidRPr="00D73F83">
              <w:rPr>
                <w:noProof/>
                <w:webHidden/>
                <w:sz w:val="20"/>
                <w:szCs w:val="20"/>
              </w:rPr>
              <w:instrText xml:space="preserve"> PAGEREF _Toc416944594 \h </w:instrText>
            </w:r>
            <w:r w:rsidRPr="00D73F83">
              <w:rPr>
                <w:noProof/>
                <w:webHidden/>
                <w:sz w:val="20"/>
                <w:szCs w:val="20"/>
              </w:rPr>
            </w:r>
            <w:r w:rsidRPr="00D73F83">
              <w:rPr>
                <w:noProof/>
                <w:webHidden/>
                <w:sz w:val="20"/>
                <w:szCs w:val="20"/>
              </w:rPr>
              <w:fldChar w:fldCharType="separate"/>
            </w:r>
            <w:r w:rsidR="00BA42D8" w:rsidRPr="00D73F83">
              <w:rPr>
                <w:noProof/>
                <w:webHidden/>
                <w:sz w:val="20"/>
                <w:szCs w:val="20"/>
              </w:rPr>
              <w:t>20</w:t>
            </w:r>
            <w:r w:rsidRPr="00D73F83">
              <w:rPr>
                <w:noProof/>
                <w:webHidden/>
                <w:sz w:val="20"/>
                <w:szCs w:val="20"/>
              </w:rPr>
              <w:fldChar w:fldCharType="end"/>
            </w:r>
          </w:hyperlink>
        </w:p>
        <w:p w:rsidR="00BA42D8" w:rsidRPr="00D73F83" w:rsidRDefault="00CB1FA9" w:rsidP="00D73F83">
          <w:pPr>
            <w:pStyle w:val="TJ2"/>
            <w:tabs>
              <w:tab w:val="left" w:pos="880"/>
              <w:tab w:val="right" w:leader="dot" w:pos="9062"/>
            </w:tabs>
            <w:spacing w:after="0" w:line="360" w:lineRule="auto"/>
            <w:rPr>
              <w:rFonts w:eastAsiaTheme="minorEastAsia"/>
              <w:noProof/>
              <w:sz w:val="20"/>
              <w:szCs w:val="20"/>
              <w:lang w:eastAsia="hu-HU"/>
            </w:rPr>
          </w:pPr>
          <w:hyperlink w:anchor="_Toc416944595" w:history="1">
            <w:r w:rsidR="00BA42D8" w:rsidRPr="00D73F83">
              <w:rPr>
                <w:rStyle w:val="Hiperhivatkozs"/>
                <w:noProof/>
                <w:sz w:val="20"/>
                <w:szCs w:val="20"/>
              </w:rPr>
              <w:t>3.3</w:t>
            </w:r>
            <w:r w:rsidR="00BA42D8" w:rsidRPr="00D73F83">
              <w:rPr>
                <w:rFonts w:eastAsiaTheme="minorEastAsia"/>
                <w:noProof/>
                <w:sz w:val="20"/>
                <w:szCs w:val="20"/>
                <w:lang w:eastAsia="hu-HU"/>
              </w:rPr>
              <w:tab/>
            </w:r>
            <w:r w:rsidR="00BA42D8" w:rsidRPr="00D73F83">
              <w:rPr>
                <w:rStyle w:val="Hiperhivatkozs"/>
                <w:noProof/>
                <w:sz w:val="20"/>
                <w:szCs w:val="20"/>
              </w:rPr>
              <w:t>Hálózatos projektek</w:t>
            </w:r>
            <w:r w:rsidR="00BA42D8" w:rsidRPr="00D73F83">
              <w:rPr>
                <w:noProof/>
                <w:webHidden/>
                <w:sz w:val="20"/>
                <w:szCs w:val="20"/>
              </w:rPr>
              <w:tab/>
            </w:r>
            <w:r w:rsidRPr="00D73F83">
              <w:rPr>
                <w:noProof/>
                <w:webHidden/>
                <w:sz w:val="20"/>
                <w:szCs w:val="20"/>
              </w:rPr>
              <w:fldChar w:fldCharType="begin"/>
            </w:r>
            <w:r w:rsidR="00BA42D8" w:rsidRPr="00D73F83">
              <w:rPr>
                <w:noProof/>
                <w:webHidden/>
                <w:sz w:val="20"/>
                <w:szCs w:val="20"/>
              </w:rPr>
              <w:instrText xml:space="preserve"> PAGEREF _Toc416944595 \h </w:instrText>
            </w:r>
            <w:r w:rsidRPr="00D73F83">
              <w:rPr>
                <w:noProof/>
                <w:webHidden/>
                <w:sz w:val="20"/>
                <w:szCs w:val="20"/>
              </w:rPr>
            </w:r>
            <w:r w:rsidRPr="00D73F83">
              <w:rPr>
                <w:noProof/>
                <w:webHidden/>
                <w:sz w:val="20"/>
                <w:szCs w:val="20"/>
              </w:rPr>
              <w:fldChar w:fldCharType="separate"/>
            </w:r>
            <w:r w:rsidR="00BA42D8" w:rsidRPr="00D73F83">
              <w:rPr>
                <w:noProof/>
                <w:webHidden/>
                <w:sz w:val="20"/>
                <w:szCs w:val="20"/>
              </w:rPr>
              <w:t>22</w:t>
            </w:r>
            <w:r w:rsidRPr="00D73F83">
              <w:rPr>
                <w:noProof/>
                <w:webHidden/>
                <w:sz w:val="20"/>
                <w:szCs w:val="20"/>
              </w:rPr>
              <w:fldChar w:fldCharType="end"/>
            </w:r>
          </w:hyperlink>
        </w:p>
        <w:p w:rsidR="00BA42D8" w:rsidRPr="00D73F83" w:rsidRDefault="00CB1FA9" w:rsidP="00D73F83">
          <w:pPr>
            <w:pStyle w:val="TJ3"/>
            <w:tabs>
              <w:tab w:val="left" w:pos="1320"/>
              <w:tab w:val="right" w:leader="dot" w:pos="9062"/>
            </w:tabs>
            <w:spacing w:after="0" w:line="360" w:lineRule="auto"/>
            <w:rPr>
              <w:rFonts w:eastAsiaTheme="minorEastAsia"/>
              <w:noProof/>
              <w:sz w:val="20"/>
              <w:szCs w:val="20"/>
              <w:lang w:eastAsia="hu-HU"/>
            </w:rPr>
          </w:pPr>
          <w:hyperlink w:anchor="_Toc416944596" w:history="1">
            <w:r w:rsidR="00BA42D8" w:rsidRPr="00D73F83">
              <w:rPr>
                <w:rStyle w:val="Hiperhivatkozs"/>
                <w:noProof/>
                <w:sz w:val="20"/>
                <w:szCs w:val="20"/>
              </w:rPr>
              <w:t>3.3.1</w:t>
            </w:r>
            <w:r w:rsidR="00BA42D8" w:rsidRPr="00D73F83">
              <w:rPr>
                <w:rFonts w:eastAsiaTheme="minorEastAsia"/>
                <w:noProof/>
                <w:sz w:val="20"/>
                <w:szCs w:val="20"/>
                <w:lang w:eastAsia="hu-HU"/>
              </w:rPr>
              <w:tab/>
            </w:r>
            <w:r w:rsidR="00BA42D8" w:rsidRPr="00D73F83">
              <w:rPr>
                <w:rStyle w:val="Hiperhivatkozs"/>
                <w:noProof/>
                <w:sz w:val="20"/>
                <w:szCs w:val="20"/>
              </w:rPr>
              <w:t>Közösségi közlekedés fenntartható fejlesztése</w:t>
            </w:r>
            <w:r w:rsidR="00BA42D8" w:rsidRPr="00D73F83">
              <w:rPr>
                <w:noProof/>
                <w:webHidden/>
                <w:sz w:val="20"/>
                <w:szCs w:val="20"/>
              </w:rPr>
              <w:tab/>
            </w:r>
            <w:r w:rsidRPr="00D73F83">
              <w:rPr>
                <w:noProof/>
                <w:webHidden/>
                <w:sz w:val="20"/>
                <w:szCs w:val="20"/>
              </w:rPr>
              <w:fldChar w:fldCharType="begin"/>
            </w:r>
            <w:r w:rsidR="00BA42D8" w:rsidRPr="00D73F83">
              <w:rPr>
                <w:noProof/>
                <w:webHidden/>
                <w:sz w:val="20"/>
                <w:szCs w:val="20"/>
              </w:rPr>
              <w:instrText xml:space="preserve"> PAGEREF _Toc416944596 \h </w:instrText>
            </w:r>
            <w:r w:rsidRPr="00D73F83">
              <w:rPr>
                <w:noProof/>
                <w:webHidden/>
                <w:sz w:val="20"/>
                <w:szCs w:val="20"/>
              </w:rPr>
            </w:r>
            <w:r w:rsidRPr="00D73F83">
              <w:rPr>
                <w:noProof/>
                <w:webHidden/>
                <w:sz w:val="20"/>
                <w:szCs w:val="20"/>
              </w:rPr>
              <w:fldChar w:fldCharType="separate"/>
            </w:r>
            <w:r w:rsidR="00BA42D8" w:rsidRPr="00D73F83">
              <w:rPr>
                <w:noProof/>
                <w:webHidden/>
                <w:sz w:val="20"/>
                <w:szCs w:val="20"/>
              </w:rPr>
              <w:t>22</w:t>
            </w:r>
            <w:r w:rsidRPr="00D73F83">
              <w:rPr>
                <w:noProof/>
                <w:webHidden/>
                <w:sz w:val="20"/>
                <w:szCs w:val="20"/>
              </w:rPr>
              <w:fldChar w:fldCharType="end"/>
            </w:r>
          </w:hyperlink>
        </w:p>
        <w:p w:rsidR="00BA42D8" w:rsidRPr="00D73F83" w:rsidRDefault="00CB1FA9" w:rsidP="00D73F83">
          <w:pPr>
            <w:pStyle w:val="TJ2"/>
            <w:tabs>
              <w:tab w:val="left" w:pos="880"/>
              <w:tab w:val="right" w:leader="dot" w:pos="9062"/>
            </w:tabs>
            <w:spacing w:after="0" w:line="360" w:lineRule="auto"/>
            <w:rPr>
              <w:rFonts w:eastAsiaTheme="minorEastAsia"/>
              <w:noProof/>
              <w:sz w:val="20"/>
              <w:szCs w:val="20"/>
              <w:lang w:eastAsia="hu-HU"/>
            </w:rPr>
          </w:pPr>
          <w:hyperlink w:anchor="_Toc416944597" w:history="1">
            <w:r w:rsidR="00BA42D8" w:rsidRPr="00D73F83">
              <w:rPr>
                <w:rStyle w:val="Hiperhivatkozs"/>
                <w:noProof/>
                <w:sz w:val="20"/>
                <w:szCs w:val="20"/>
              </w:rPr>
              <w:t>3.4</w:t>
            </w:r>
            <w:r w:rsidR="00BA42D8" w:rsidRPr="00D73F83">
              <w:rPr>
                <w:rFonts w:eastAsiaTheme="minorEastAsia"/>
                <w:noProof/>
                <w:sz w:val="20"/>
                <w:szCs w:val="20"/>
                <w:lang w:eastAsia="hu-HU"/>
              </w:rPr>
              <w:tab/>
            </w:r>
            <w:r w:rsidR="00BA42D8" w:rsidRPr="00D73F83">
              <w:rPr>
                <w:rStyle w:val="Hiperhivatkozs"/>
                <w:noProof/>
                <w:sz w:val="20"/>
                <w:szCs w:val="20"/>
              </w:rPr>
              <w:t>Akcióterületi projektek</w:t>
            </w:r>
            <w:r w:rsidR="00BA42D8" w:rsidRPr="00D73F83">
              <w:rPr>
                <w:noProof/>
                <w:webHidden/>
                <w:sz w:val="20"/>
                <w:szCs w:val="20"/>
              </w:rPr>
              <w:tab/>
            </w:r>
            <w:r w:rsidRPr="00D73F83">
              <w:rPr>
                <w:noProof/>
                <w:webHidden/>
                <w:sz w:val="20"/>
                <w:szCs w:val="20"/>
              </w:rPr>
              <w:fldChar w:fldCharType="begin"/>
            </w:r>
            <w:r w:rsidR="00BA42D8" w:rsidRPr="00D73F83">
              <w:rPr>
                <w:noProof/>
                <w:webHidden/>
                <w:sz w:val="20"/>
                <w:szCs w:val="20"/>
              </w:rPr>
              <w:instrText xml:space="preserve"> PAGEREF _Toc416944597 \h </w:instrText>
            </w:r>
            <w:r w:rsidRPr="00D73F83">
              <w:rPr>
                <w:noProof/>
                <w:webHidden/>
                <w:sz w:val="20"/>
                <w:szCs w:val="20"/>
              </w:rPr>
            </w:r>
            <w:r w:rsidRPr="00D73F83">
              <w:rPr>
                <w:noProof/>
                <w:webHidden/>
                <w:sz w:val="20"/>
                <w:szCs w:val="20"/>
              </w:rPr>
              <w:fldChar w:fldCharType="separate"/>
            </w:r>
            <w:r w:rsidR="00BA42D8" w:rsidRPr="00D73F83">
              <w:rPr>
                <w:noProof/>
                <w:webHidden/>
                <w:sz w:val="20"/>
                <w:szCs w:val="20"/>
              </w:rPr>
              <w:t>24</w:t>
            </w:r>
            <w:r w:rsidRPr="00D73F83">
              <w:rPr>
                <w:noProof/>
                <w:webHidden/>
                <w:sz w:val="20"/>
                <w:szCs w:val="20"/>
              </w:rPr>
              <w:fldChar w:fldCharType="end"/>
            </w:r>
          </w:hyperlink>
        </w:p>
        <w:p w:rsidR="00BA42D8" w:rsidRPr="00D73F83" w:rsidRDefault="00CB1FA9" w:rsidP="00D73F83">
          <w:pPr>
            <w:pStyle w:val="TJ3"/>
            <w:tabs>
              <w:tab w:val="left" w:pos="1320"/>
              <w:tab w:val="right" w:leader="dot" w:pos="9062"/>
            </w:tabs>
            <w:spacing w:after="0" w:line="360" w:lineRule="auto"/>
            <w:rPr>
              <w:rFonts w:eastAsiaTheme="minorEastAsia"/>
              <w:noProof/>
              <w:sz w:val="20"/>
              <w:szCs w:val="20"/>
              <w:lang w:eastAsia="hu-HU"/>
            </w:rPr>
          </w:pPr>
          <w:hyperlink w:anchor="_Toc416944598" w:history="1">
            <w:r w:rsidR="00BA42D8" w:rsidRPr="00D73F83">
              <w:rPr>
                <w:rStyle w:val="Hiperhivatkozs"/>
                <w:noProof/>
                <w:sz w:val="20"/>
                <w:szCs w:val="20"/>
              </w:rPr>
              <w:t>3.4.1</w:t>
            </w:r>
            <w:r w:rsidR="00BA42D8" w:rsidRPr="00D73F83">
              <w:rPr>
                <w:rFonts w:eastAsiaTheme="minorEastAsia"/>
                <w:noProof/>
                <w:sz w:val="20"/>
                <w:szCs w:val="20"/>
                <w:lang w:eastAsia="hu-HU"/>
              </w:rPr>
              <w:tab/>
            </w:r>
            <w:r w:rsidR="00BA42D8" w:rsidRPr="00D73F83">
              <w:rPr>
                <w:rStyle w:val="Hiperhivatkozs"/>
                <w:noProof/>
                <w:sz w:val="20"/>
                <w:szCs w:val="20"/>
              </w:rPr>
              <w:t>Akcióterületek kijelölése, a kijelölés és a lehatárolás indoklásával</w:t>
            </w:r>
            <w:r w:rsidR="00BA42D8" w:rsidRPr="00D73F83">
              <w:rPr>
                <w:noProof/>
                <w:webHidden/>
                <w:sz w:val="20"/>
                <w:szCs w:val="20"/>
              </w:rPr>
              <w:tab/>
            </w:r>
            <w:r w:rsidRPr="00D73F83">
              <w:rPr>
                <w:noProof/>
                <w:webHidden/>
                <w:sz w:val="20"/>
                <w:szCs w:val="20"/>
              </w:rPr>
              <w:fldChar w:fldCharType="begin"/>
            </w:r>
            <w:r w:rsidR="00BA42D8" w:rsidRPr="00D73F83">
              <w:rPr>
                <w:noProof/>
                <w:webHidden/>
                <w:sz w:val="20"/>
                <w:szCs w:val="20"/>
              </w:rPr>
              <w:instrText xml:space="preserve"> PAGEREF _Toc416944598 \h </w:instrText>
            </w:r>
            <w:r w:rsidRPr="00D73F83">
              <w:rPr>
                <w:noProof/>
                <w:webHidden/>
                <w:sz w:val="20"/>
                <w:szCs w:val="20"/>
              </w:rPr>
            </w:r>
            <w:r w:rsidRPr="00D73F83">
              <w:rPr>
                <w:noProof/>
                <w:webHidden/>
                <w:sz w:val="20"/>
                <w:szCs w:val="20"/>
              </w:rPr>
              <w:fldChar w:fldCharType="separate"/>
            </w:r>
            <w:r w:rsidR="00BA42D8" w:rsidRPr="00D73F83">
              <w:rPr>
                <w:noProof/>
                <w:webHidden/>
                <w:sz w:val="20"/>
                <w:szCs w:val="20"/>
              </w:rPr>
              <w:t>24</w:t>
            </w:r>
            <w:r w:rsidRPr="00D73F83">
              <w:rPr>
                <w:noProof/>
                <w:webHidden/>
                <w:sz w:val="20"/>
                <w:szCs w:val="20"/>
              </w:rPr>
              <w:fldChar w:fldCharType="end"/>
            </w:r>
          </w:hyperlink>
        </w:p>
        <w:p w:rsidR="00BA42D8" w:rsidRPr="00D73F83" w:rsidRDefault="00CB1FA9" w:rsidP="00D73F83">
          <w:pPr>
            <w:pStyle w:val="TJ3"/>
            <w:tabs>
              <w:tab w:val="left" w:pos="1320"/>
              <w:tab w:val="right" w:leader="dot" w:pos="9062"/>
            </w:tabs>
            <w:spacing w:after="0" w:line="360" w:lineRule="auto"/>
            <w:rPr>
              <w:rFonts w:eastAsiaTheme="minorEastAsia"/>
              <w:noProof/>
              <w:sz w:val="20"/>
              <w:szCs w:val="20"/>
              <w:lang w:eastAsia="hu-HU"/>
            </w:rPr>
          </w:pPr>
          <w:hyperlink w:anchor="_Toc416944599" w:history="1">
            <w:r w:rsidR="00BA42D8" w:rsidRPr="00D73F83">
              <w:rPr>
                <w:rStyle w:val="Hiperhivatkozs"/>
                <w:noProof/>
                <w:sz w:val="20"/>
                <w:szCs w:val="20"/>
              </w:rPr>
              <w:t>3.4.2</w:t>
            </w:r>
            <w:r w:rsidR="00BA42D8" w:rsidRPr="00D73F83">
              <w:rPr>
                <w:rFonts w:eastAsiaTheme="minorEastAsia"/>
                <w:noProof/>
                <w:sz w:val="20"/>
                <w:szCs w:val="20"/>
                <w:lang w:eastAsia="hu-HU"/>
              </w:rPr>
              <w:tab/>
            </w:r>
            <w:r w:rsidR="00BA42D8" w:rsidRPr="00D73F83">
              <w:rPr>
                <w:rStyle w:val="Hiperhivatkozs"/>
                <w:noProof/>
                <w:sz w:val="20"/>
                <w:szCs w:val="20"/>
              </w:rPr>
              <w:t>Az egyes akcióterületeken a megvalósításra kerülő fejlesztések összefoglaló jellegű bemutatása</w:t>
            </w:r>
            <w:r w:rsidR="00BA42D8" w:rsidRPr="00D73F83">
              <w:rPr>
                <w:noProof/>
                <w:webHidden/>
                <w:sz w:val="20"/>
                <w:szCs w:val="20"/>
              </w:rPr>
              <w:tab/>
            </w:r>
            <w:r w:rsidRPr="00D73F83">
              <w:rPr>
                <w:noProof/>
                <w:webHidden/>
                <w:sz w:val="20"/>
                <w:szCs w:val="20"/>
              </w:rPr>
              <w:fldChar w:fldCharType="begin"/>
            </w:r>
            <w:r w:rsidR="00BA42D8" w:rsidRPr="00D73F83">
              <w:rPr>
                <w:noProof/>
                <w:webHidden/>
                <w:sz w:val="20"/>
                <w:szCs w:val="20"/>
              </w:rPr>
              <w:instrText xml:space="preserve"> PAGEREF _Toc416944599 \h </w:instrText>
            </w:r>
            <w:r w:rsidRPr="00D73F83">
              <w:rPr>
                <w:noProof/>
                <w:webHidden/>
                <w:sz w:val="20"/>
                <w:szCs w:val="20"/>
              </w:rPr>
            </w:r>
            <w:r w:rsidRPr="00D73F83">
              <w:rPr>
                <w:noProof/>
                <w:webHidden/>
                <w:sz w:val="20"/>
                <w:szCs w:val="20"/>
              </w:rPr>
              <w:fldChar w:fldCharType="separate"/>
            </w:r>
            <w:r w:rsidR="00BA42D8" w:rsidRPr="00D73F83">
              <w:rPr>
                <w:noProof/>
                <w:webHidden/>
                <w:sz w:val="20"/>
                <w:szCs w:val="20"/>
              </w:rPr>
              <w:t>25</w:t>
            </w:r>
            <w:r w:rsidRPr="00D73F83">
              <w:rPr>
                <w:noProof/>
                <w:webHidden/>
                <w:sz w:val="20"/>
                <w:szCs w:val="20"/>
              </w:rPr>
              <w:fldChar w:fldCharType="end"/>
            </w:r>
          </w:hyperlink>
        </w:p>
        <w:p w:rsidR="00BA42D8" w:rsidRPr="00D73F83" w:rsidRDefault="00CB1FA9" w:rsidP="00D73F83">
          <w:pPr>
            <w:pStyle w:val="TJ2"/>
            <w:tabs>
              <w:tab w:val="left" w:pos="880"/>
              <w:tab w:val="right" w:leader="dot" w:pos="9062"/>
            </w:tabs>
            <w:spacing w:after="0" w:line="360" w:lineRule="auto"/>
            <w:rPr>
              <w:rFonts w:eastAsiaTheme="minorEastAsia"/>
              <w:noProof/>
              <w:sz w:val="20"/>
              <w:szCs w:val="20"/>
              <w:lang w:eastAsia="hu-HU"/>
            </w:rPr>
          </w:pPr>
          <w:hyperlink w:anchor="_Toc416944600" w:history="1">
            <w:r w:rsidR="00BA42D8" w:rsidRPr="00D73F83">
              <w:rPr>
                <w:rStyle w:val="Hiperhivatkozs"/>
                <w:noProof/>
                <w:sz w:val="20"/>
                <w:szCs w:val="20"/>
              </w:rPr>
              <w:t>3.5</w:t>
            </w:r>
            <w:r w:rsidR="00BA42D8" w:rsidRPr="00D73F83">
              <w:rPr>
                <w:rFonts w:eastAsiaTheme="minorEastAsia"/>
                <w:noProof/>
                <w:sz w:val="20"/>
                <w:szCs w:val="20"/>
                <w:lang w:eastAsia="hu-HU"/>
              </w:rPr>
              <w:tab/>
            </w:r>
            <w:r w:rsidR="00BA42D8" w:rsidRPr="00D73F83">
              <w:rPr>
                <w:rStyle w:val="Hiperhivatkozs"/>
                <w:noProof/>
                <w:sz w:val="20"/>
                <w:szCs w:val="20"/>
              </w:rPr>
              <w:t>Az akcióterületeken kívül végrehajtandó, a település egésze szempontjából jelentős fejlesztések és ezek illeszkedése a stratégia céljaihoz</w:t>
            </w:r>
            <w:r w:rsidR="00BA42D8" w:rsidRPr="00D73F83">
              <w:rPr>
                <w:noProof/>
                <w:webHidden/>
                <w:sz w:val="20"/>
                <w:szCs w:val="20"/>
              </w:rPr>
              <w:tab/>
            </w:r>
            <w:r w:rsidRPr="00D73F83">
              <w:rPr>
                <w:noProof/>
                <w:webHidden/>
                <w:sz w:val="20"/>
                <w:szCs w:val="20"/>
              </w:rPr>
              <w:fldChar w:fldCharType="begin"/>
            </w:r>
            <w:r w:rsidR="00BA42D8" w:rsidRPr="00D73F83">
              <w:rPr>
                <w:noProof/>
                <w:webHidden/>
                <w:sz w:val="20"/>
                <w:szCs w:val="20"/>
              </w:rPr>
              <w:instrText xml:space="preserve"> PAGEREF _Toc416944600 \h </w:instrText>
            </w:r>
            <w:r w:rsidRPr="00D73F83">
              <w:rPr>
                <w:noProof/>
                <w:webHidden/>
                <w:sz w:val="20"/>
                <w:szCs w:val="20"/>
              </w:rPr>
            </w:r>
            <w:r w:rsidRPr="00D73F83">
              <w:rPr>
                <w:noProof/>
                <w:webHidden/>
                <w:sz w:val="20"/>
                <w:szCs w:val="20"/>
              </w:rPr>
              <w:fldChar w:fldCharType="separate"/>
            </w:r>
            <w:r w:rsidR="00BA42D8" w:rsidRPr="00D73F83">
              <w:rPr>
                <w:noProof/>
                <w:webHidden/>
                <w:sz w:val="20"/>
                <w:szCs w:val="20"/>
              </w:rPr>
              <w:t>27</w:t>
            </w:r>
            <w:r w:rsidRPr="00D73F83">
              <w:rPr>
                <w:noProof/>
                <w:webHidden/>
                <w:sz w:val="20"/>
                <w:szCs w:val="20"/>
              </w:rPr>
              <w:fldChar w:fldCharType="end"/>
            </w:r>
          </w:hyperlink>
        </w:p>
        <w:p w:rsidR="00BA42D8" w:rsidRPr="00D73F83" w:rsidRDefault="00CB1FA9" w:rsidP="00D73F83">
          <w:pPr>
            <w:pStyle w:val="TJ2"/>
            <w:tabs>
              <w:tab w:val="left" w:pos="880"/>
              <w:tab w:val="right" w:leader="dot" w:pos="9062"/>
            </w:tabs>
            <w:spacing w:after="0" w:line="360" w:lineRule="auto"/>
            <w:rPr>
              <w:rFonts w:eastAsiaTheme="minorEastAsia"/>
              <w:noProof/>
              <w:sz w:val="20"/>
              <w:szCs w:val="20"/>
              <w:lang w:eastAsia="hu-HU"/>
            </w:rPr>
          </w:pPr>
          <w:hyperlink w:anchor="_Toc416944601" w:history="1">
            <w:r w:rsidR="00BA42D8" w:rsidRPr="00D73F83">
              <w:rPr>
                <w:rStyle w:val="Hiperhivatkozs"/>
                <w:noProof/>
                <w:sz w:val="20"/>
                <w:szCs w:val="20"/>
              </w:rPr>
              <w:t>3.6</w:t>
            </w:r>
            <w:r w:rsidR="00BA42D8" w:rsidRPr="00D73F83">
              <w:rPr>
                <w:rFonts w:eastAsiaTheme="minorEastAsia"/>
                <w:noProof/>
                <w:sz w:val="20"/>
                <w:szCs w:val="20"/>
                <w:lang w:eastAsia="hu-HU"/>
              </w:rPr>
              <w:tab/>
            </w:r>
            <w:r w:rsidR="00BA42D8" w:rsidRPr="00D73F83">
              <w:rPr>
                <w:rStyle w:val="Hiperhivatkozs"/>
                <w:noProof/>
                <w:sz w:val="20"/>
                <w:szCs w:val="20"/>
              </w:rPr>
              <w:t>A fejlesztések ütemezése</w:t>
            </w:r>
            <w:r w:rsidR="00BA42D8" w:rsidRPr="00D73F83">
              <w:rPr>
                <w:noProof/>
                <w:webHidden/>
                <w:sz w:val="20"/>
                <w:szCs w:val="20"/>
              </w:rPr>
              <w:tab/>
            </w:r>
            <w:r w:rsidRPr="00D73F83">
              <w:rPr>
                <w:noProof/>
                <w:webHidden/>
                <w:sz w:val="20"/>
                <w:szCs w:val="20"/>
              </w:rPr>
              <w:fldChar w:fldCharType="begin"/>
            </w:r>
            <w:r w:rsidR="00BA42D8" w:rsidRPr="00D73F83">
              <w:rPr>
                <w:noProof/>
                <w:webHidden/>
                <w:sz w:val="20"/>
                <w:szCs w:val="20"/>
              </w:rPr>
              <w:instrText xml:space="preserve"> PAGEREF _Toc416944601 \h </w:instrText>
            </w:r>
            <w:r w:rsidRPr="00D73F83">
              <w:rPr>
                <w:noProof/>
                <w:webHidden/>
                <w:sz w:val="20"/>
                <w:szCs w:val="20"/>
              </w:rPr>
            </w:r>
            <w:r w:rsidRPr="00D73F83">
              <w:rPr>
                <w:noProof/>
                <w:webHidden/>
                <w:sz w:val="20"/>
                <w:szCs w:val="20"/>
              </w:rPr>
              <w:fldChar w:fldCharType="separate"/>
            </w:r>
            <w:r w:rsidR="00BA42D8" w:rsidRPr="00D73F83">
              <w:rPr>
                <w:noProof/>
                <w:webHidden/>
                <w:sz w:val="20"/>
                <w:szCs w:val="20"/>
              </w:rPr>
              <w:t>28</w:t>
            </w:r>
            <w:r w:rsidRPr="00D73F83">
              <w:rPr>
                <w:noProof/>
                <w:webHidden/>
                <w:sz w:val="20"/>
                <w:szCs w:val="20"/>
              </w:rPr>
              <w:fldChar w:fldCharType="end"/>
            </w:r>
          </w:hyperlink>
        </w:p>
        <w:p w:rsidR="00BA42D8" w:rsidRPr="00D73F83" w:rsidRDefault="00CB1FA9" w:rsidP="00D73F83">
          <w:pPr>
            <w:pStyle w:val="TJ3"/>
            <w:tabs>
              <w:tab w:val="right" w:leader="dot" w:pos="9062"/>
            </w:tabs>
            <w:spacing w:after="0" w:line="360" w:lineRule="auto"/>
            <w:rPr>
              <w:rFonts w:eastAsiaTheme="minorEastAsia"/>
              <w:noProof/>
              <w:sz w:val="20"/>
              <w:szCs w:val="20"/>
              <w:lang w:eastAsia="hu-HU"/>
            </w:rPr>
          </w:pPr>
          <w:hyperlink w:anchor="_Toc416944602" w:history="1">
            <w:r w:rsidR="00BA42D8" w:rsidRPr="00D73F83">
              <w:rPr>
                <w:rStyle w:val="Hiperhivatkozs"/>
                <w:noProof/>
                <w:sz w:val="20"/>
                <w:szCs w:val="20"/>
              </w:rPr>
              <w:t>Közösségi közlekedés fenntartható fejlesztése</w:t>
            </w:r>
            <w:r w:rsidR="00BA42D8" w:rsidRPr="00D73F83">
              <w:rPr>
                <w:noProof/>
                <w:webHidden/>
                <w:sz w:val="20"/>
                <w:szCs w:val="20"/>
              </w:rPr>
              <w:tab/>
            </w:r>
            <w:r w:rsidRPr="00D73F83">
              <w:rPr>
                <w:noProof/>
                <w:webHidden/>
                <w:sz w:val="20"/>
                <w:szCs w:val="20"/>
              </w:rPr>
              <w:fldChar w:fldCharType="begin"/>
            </w:r>
            <w:r w:rsidR="00BA42D8" w:rsidRPr="00D73F83">
              <w:rPr>
                <w:noProof/>
                <w:webHidden/>
                <w:sz w:val="20"/>
                <w:szCs w:val="20"/>
              </w:rPr>
              <w:instrText xml:space="preserve"> PAGEREF _Toc416944602 \h </w:instrText>
            </w:r>
            <w:r w:rsidRPr="00D73F83">
              <w:rPr>
                <w:noProof/>
                <w:webHidden/>
                <w:sz w:val="20"/>
                <w:szCs w:val="20"/>
              </w:rPr>
            </w:r>
            <w:r w:rsidRPr="00D73F83">
              <w:rPr>
                <w:noProof/>
                <w:webHidden/>
                <w:sz w:val="20"/>
                <w:szCs w:val="20"/>
              </w:rPr>
              <w:fldChar w:fldCharType="separate"/>
            </w:r>
            <w:r w:rsidR="00BA42D8" w:rsidRPr="00D73F83">
              <w:rPr>
                <w:noProof/>
                <w:webHidden/>
                <w:sz w:val="20"/>
                <w:szCs w:val="20"/>
              </w:rPr>
              <w:t>28</w:t>
            </w:r>
            <w:r w:rsidRPr="00D73F83">
              <w:rPr>
                <w:noProof/>
                <w:webHidden/>
                <w:sz w:val="20"/>
                <w:szCs w:val="20"/>
              </w:rPr>
              <w:fldChar w:fldCharType="end"/>
            </w:r>
          </w:hyperlink>
        </w:p>
        <w:p w:rsidR="00BA42D8" w:rsidRPr="00D73F83" w:rsidRDefault="00CB1FA9" w:rsidP="00D73F83">
          <w:pPr>
            <w:pStyle w:val="TJ2"/>
            <w:tabs>
              <w:tab w:val="left" w:pos="880"/>
              <w:tab w:val="right" w:leader="dot" w:pos="9062"/>
            </w:tabs>
            <w:spacing w:after="0" w:line="360" w:lineRule="auto"/>
            <w:rPr>
              <w:rFonts w:eastAsiaTheme="minorEastAsia"/>
              <w:noProof/>
              <w:sz w:val="20"/>
              <w:szCs w:val="20"/>
              <w:lang w:eastAsia="hu-HU"/>
            </w:rPr>
          </w:pPr>
          <w:hyperlink w:anchor="_Toc416944603" w:history="1">
            <w:r w:rsidR="00BA42D8" w:rsidRPr="00D73F83">
              <w:rPr>
                <w:rStyle w:val="Hiperhivatkozs"/>
                <w:noProof/>
                <w:sz w:val="20"/>
                <w:szCs w:val="20"/>
              </w:rPr>
              <w:t>3.7</w:t>
            </w:r>
            <w:r w:rsidR="00BA42D8" w:rsidRPr="00D73F83">
              <w:rPr>
                <w:rFonts w:eastAsiaTheme="minorEastAsia"/>
                <w:noProof/>
                <w:sz w:val="20"/>
                <w:szCs w:val="20"/>
                <w:lang w:eastAsia="hu-HU"/>
              </w:rPr>
              <w:tab/>
            </w:r>
            <w:r w:rsidR="00BA42D8" w:rsidRPr="00D73F83">
              <w:rPr>
                <w:rStyle w:val="Hiperhivatkozs"/>
                <w:noProof/>
                <w:sz w:val="20"/>
                <w:szCs w:val="20"/>
              </w:rPr>
              <w:t>A településfejlesztési akciók összehangolt, vázlatos pénzügyi terve</w:t>
            </w:r>
            <w:r w:rsidR="00BA42D8" w:rsidRPr="00D73F83">
              <w:rPr>
                <w:noProof/>
                <w:webHidden/>
                <w:sz w:val="20"/>
                <w:szCs w:val="20"/>
              </w:rPr>
              <w:tab/>
            </w:r>
            <w:r w:rsidRPr="00D73F83">
              <w:rPr>
                <w:noProof/>
                <w:webHidden/>
                <w:sz w:val="20"/>
                <w:szCs w:val="20"/>
              </w:rPr>
              <w:fldChar w:fldCharType="begin"/>
            </w:r>
            <w:r w:rsidR="00BA42D8" w:rsidRPr="00D73F83">
              <w:rPr>
                <w:noProof/>
                <w:webHidden/>
                <w:sz w:val="20"/>
                <w:szCs w:val="20"/>
              </w:rPr>
              <w:instrText xml:space="preserve"> PAGEREF _Toc416944603 \h </w:instrText>
            </w:r>
            <w:r w:rsidRPr="00D73F83">
              <w:rPr>
                <w:noProof/>
                <w:webHidden/>
                <w:sz w:val="20"/>
                <w:szCs w:val="20"/>
              </w:rPr>
            </w:r>
            <w:r w:rsidRPr="00D73F83">
              <w:rPr>
                <w:noProof/>
                <w:webHidden/>
                <w:sz w:val="20"/>
                <w:szCs w:val="20"/>
              </w:rPr>
              <w:fldChar w:fldCharType="separate"/>
            </w:r>
            <w:r w:rsidR="00BA42D8" w:rsidRPr="00D73F83">
              <w:rPr>
                <w:noProof/>
                <w:webHidden/>
                <w:sz w:val="20"/>
                <w:szCs w:val="20"/>
              </w:rPr>
              <w:t>29</w:t>
            </w:r>
            <w:r w:rsidRPr="00D73F83">
              <w:rPr>
                <w:noProof/>
                <w:webHidden/>
                <w:sz w:val="20"/>
                <w:szCs w:val="20"/>
              </w:rPr>
              <w:fldChar w:fldCharType="end"/>
            </w:r>
          </w:hyperlink>
        </w:p>
        <w:p w:rsidR="00BA42D8" w:rsidRPr="00D73F83" w:rsidRDefault="00CB1FA9" w:rsidP="00D73F83">
          <w:pPr>
            <w:pStyle w:val="TJ3"/>
            <w:tabs>
              <w:tab w:val="right" w:leader="dot" w:pos="9062"/>
            </w:tabs>
            <w:spacing w:after="0" w:line="360" w:lineRule="auto"/>
            <w:rPr>
              <w:rFonts w:eastAsiaTheme="minorEastAsia"/>
              <w:noProof/>
              <w:sz w:val="20"/>
              <w:szCs w:val="20"/>
              <w:lang w:eastAsia="hu-HU"/>
            </w:rPr>
          </w:pPr>
          <w:hyperlink w:anchor="_Toc416944604" w:history="1">
            <w:r w:rsidR="00BA42D8" w:rsidRPr="00D73F83">
              <w:rPr>
                <w:rStyle w:val="Hiperhivatkozs"/>
                <w:noProof/>
                <w:sz w:val="20"/>
                <w:szCs w:val="20"/>
              </w:rPr>
              <w:t>Közösségi közlekedés fenntartható fejlesztése</w:t>
            </w:r>
            <w:r w:rsidR="00BA42D8" w:rsidRPr="00D73F83">
              <w:rPr>
                <w:noProof/>
                <w:webHidden/>
                <w:sz w:val="20"/>
                <w:szCs w:val="20"/>
              </w:rPr>
              <w:tab/>
            </w:r>
            <w:r w:rsidRPr="00D73F83">
              <w:rPr>
                <w:noProof/>
                <w:webHidden/>
                <w:sz w:val="20"/>
                <w:szCs w:val="20"/>
              </w:rPr>
              <w:fldChar w:fldCharType="begin"/>
            </w:r>
            <w:r w:rsidR="00BA42D8" w:rsidRPr="00D73F83">
              <w:rPr>
                <w:noProof/>
                <w:webHidden/>
                <w:sz w:val="20"/>
                <w:szCs w:val="20"/>
              </w:rPr>
              <w:instrText xml:space="preserve"> PAGEREF _Toc416944604 \h </w:instrText>
            </w:r>
            <w:r w:rsidRPr="00D73F83">
              <w:rPr>
                <w:noProof/>
                <w:webHidden/>
                <w:sz w:val="20"/>
                <w:szCs w:val="20"/>
              </w:rPr>
            </w:r>
            <w:r w:rsidRPr="00D73F83">
              <w:rPr>
                <w:noProof/>
                <w:webHidden/>
                <w:sz w:val="20"/>
                <w:szCs w:val="20"/>
              </w:rPr>
              <w:fldChar w:fldCharType="separate"/>
            </w:r>
            <w:r w:rsidR="00BA42D8" w:rsidRPr="00D73F83">
              <w:rPr>
                <w:noProof/>
                <w:webHidden/>
                <w:sz w:val="20"/>
                <w:szCs w:val="20"/>
              </w:rPr>
              <w:t>30</w:t>
            </w:r>
            <w:r w:rsidRPr="00D73F83">
              <w:rPr>
                <w:noProof/>
                <w:webHidden/>
                <w:sz w:val="20"/>
                <w:szCs w:val="20"/>
              </w:rPr>
              <w:fldChar w:fldCharType="end"/>
            </w:r>
          </w:hyperlink>
        </w:p>
        <w:p w:rsidR="00BA42D8" w:rsidRPr="00D73F83" w:rsidRDefault="00CB1FA9" w:rsidP="00D73F83">
          <w:pPr>
            <w:pStyle w:val="TJ1"/>
            <w:tabs>
              <w:tab w:val="left" w:pos="440"/>
              <w:tab w:val="right" w:leader="dot" w:pos="9062"/>
            </w:tabs>
            <w:spacing w:after="0" w:line="360" w:lineRule="auto"/>
            <w:rPr>
              <w:rFonts w:eastAsiaTheme="minorEastAsia"/>
              <w:noProof/>
              <w:sz w:val="20"/>
              <w:szCs w:val="20"/>
              <w:lang w:eastAsia="hu-HU"/>
            </w:rPr>
          </w:pPr>
          <w:hyperlink w:anchor="_Toc416944605" w:history="1">
            <w:r w:rsidR="00BA42D8" w:rsidRPr="00D73F83">
              <w:rPr>
                <w:rStyle w:val="Hiperhivatkozs"/>
                <w:noProof/>
                <w:sz w:val="20"/>
                <w:szCs w:val="20"/>
              </w:rPr>
              <w:t>4</w:t>
            </w:r>
            <w:r w:rsidR="00BA42D8" w:rsidRPr="00D73F83">
              <w:rPr>
                <w:rFonts w:eastAsiaTheme="minorEastAsia"/>
                <w:noProof/>
                <w:sz w:val="20"/>
                <w:szCs w:val="20"/>
                <w:lang w:eastAsia="hu-HU"/>
              </w:rPr>
              <w:tab/>
            </w:r>
            <w:r w:rsidR="00BA42D8" w:rsidRPr="00D73F83">
              <w:rPr>
                <w:rStyle w:val="Hiperhivatkozs"/>
                <w:noProof/>
                <w:sz w:val="20"/>
                <w:szCs w:val="20"/>
              </w:rPr>
              <w:t>ANTI-SZEGREGÁCIÓS PROGRAM</w:t>
            </w:r>
            <w:r w:rsidR="00BA42D8" w:rsidRPr="00D73F83">
              <w:rPr>
                <w:noProof/>
                <w:webHidden/>
                <w:sz w:val="20"/>
                <w:szCs w:val="20"/>
              </w:rPr>
              <w:tab/>
            </w:r>
            <w:r w:rsidRPr="00D73F83">
              <w:rPr>
                <w:noProof/>
                <w:webHidden/>
                <w:sz w:val="20"/>
                <w:szCs w:val="20"/>
              </w:rPr>
              <w:fldChar w:fldCharType="begin"/>
            </w:r>
            <w:r w:rsidR="00BA42D8" w:rsidRPr="00D73F83">
              <w:rPr>
                <w:noProof/>
                <w:webHidden/>
                <w:sz w:val="20"/>
                <w:szCs w:val="20"/>
              </w:rPr>
              <w:instrText xml:space="preserve"> PAGEREF _Toc416944605 \h </w:instrText>
            </w:r>
            <w:r w:rsidRPr="00D73F83">
              <w:rPr>
                <w:noProof/>
                <w:webHidden/>
                <w:sz w:val="20"/>
                <w:szCs w:val="20"/>
              </w:rPr>
            </w:r>
            <w:r w:rsidRPr="00D73F83">
              <w:rPr>
                <w:noProof/>
                <w:webHidden/>
                <w:sz w:val="20"/>
                <w:szCs w:val="20"/>
              </w:rPr>
              <w:fldChar w:fldCharType="separate"/>
            </w:r>
            <w:r w:rsidR="00BA42D8" w:rsidRPr="00D73F83">
              <w:rPr>
                <w:noProof/>
                <w:webHidden/>
                <w:sz w:val="20"/>
                <w:szCs w:val="20"/>
              </w:rPr>
              <w:t>31</w:t>
            </w:r>
            <w:r w:rsidRPr="00D73F83">
              <w:rPr>
                <w:noProof/>
                <w:webHidden/>
                <w:sz w:val="20"/>
                <w:szCs w:val="20"/>
              </w:rPr>
              <w:fldChar w:fldCharType="end"/>
            </w:r>
          </w:hyperlink>
        </w:p>
        <w:p w:rsidR="00BA42D8" w:rsidRPr="00D73F83" w:rsidRDefault="00CB1FA9" w:rsidP="00D73F83">
          <w:pPr>
            <w:pStyle w:val="TJ2"/>
            <w:tabs>
              <w:tab w:val="left" w:pos="880"/>
              <w:tab w:val="right" w:leader="dot" w:pos="9062"/>
            </w:tabs>
            <w:spacing w:after="0" w:line="360" w:lineRule="auto"/>
            <w:rPr>
              <w:rFonts w:eastAsiaTheme="minorEastAsia"/>
              <w:noProof/>
              <w:sz w:val="20"/>
              <w:szCs w:val="20"/>
              <w:lang w:eastAsia="hu-HU"/>
            </w:rPr>
          </w:pPr>
          <w:hyperlink w:anchor="_Toc416944606" w:history="1">
            <w:r w:rsidR="00BA42D8" w:rsidRPr="00D73F83">
              <w:rPr>
                <w:rStyle w:val="Hiperhivatkozs"/>
                <w:noProof/>
                <w:sz w:val="20"/>
                <w:szCs w:val="20"/>
              </w:rPr>
              <w:t>4.1</w:t>
            </w:r>
            <w:r w:rsidR="00BA42D8" w:rsidRPr="00D73F83">
              <w:rPr>
                <w:rFonts w:eastAsiaTheme="minorEastAsia"/>
                <w:noProof/>
                <w:sz w:val="20"/>
                <w:szCs w:val="20"/>
                <w:lang w:eastAsia="hu-HU"/>
              </w:rPr>
              <w:tab/>
            </w:r>
            <w:r w:rsidR="00BA42D8" w:rsidRPr="00D73F83">
              <w:rPr>
                <w:rStyle w:val="Hiperhivatkozs"/>
                <w:noProof/>
                <w:sz w:val="20"/>
                <w:szCs w:val="20"/>
              </w:rPr>
              <w:t>Bevezetés</w:t>
            </w:r>
            <w:r w:rsidR="00BA42D8" w:rsidRPr="00D73F83">
              <w:rPr>
                <w:noProof/>
                <w:webHidden/>
                <w:sz w:val="20"/>
                <w:szCs w:val="20"/>
              </w:rPr>
              <w:tab/>
            </w:r>
            <w:r w:rsidRPr="00D73F83">
              <w:rPr>
                <w:noProof/>
                <w:webHidden/>
                <w:sz w:val="20"/>
                <w:szCs w:val="20"/>
              </w:rPr>
              <w:fldChar w:fldCharType="begin"/>
            </w:r>
            <w:r w:rsidR="00BA42D8" w:rsidRPr="00D73F83">
              <w:rPr>
                <w:noProof/>
                <w:webHidden/>
                <w:sz w:val="20"/>
                <w:szCs w:val="20"/>
              </w:rPr>
              <w:instrText xml:space="preserve"> PAGEREF _Toc416944606 \h </w:instrText>
            </w:r>
            <w:r w:rsidRPr="00D73F83">
              <w:rPr>
                <w:noProof/>
                <w:webHidden/>
                <w:sz w:val="20"/>
                <w:szCs w:val="20"/>
              </w:rPr>
            </w:r>
            <w:r w:rsidRPr="00D73F83">
              <w:rPr>
                <w:noProof/>
                <w:webHidden/>
                <w:sz w:val="20"/>
                <w:szCs w:val="20"/>
              </w:rPr>
              <w:fldChar w:fldCharType="separate"/>
            </w:r>
            <w:r w:rsidR="00BA42D8" w:rsidRPr="00D73F83">
              <w:rPr>
                <w:noProof/>
                <w:webHidden/>
                <w:sz w:val="20"/>
                <w:szCs w:val="20"/>
              </w:rPr>
              <w:t>32</w:t>
            </w:r>
            <w:r w:rsidRPr="00D73F83">
              <w:rPr>
                <w:noProof/>
                <w:webHidden/>
                <w:sz w:val="20"/>
                <w:szCs w:val="20"/>
              </w:rPr>
              <w:fldChar w:fldCharType="end"/>
            </w:r>
          </w:hyperlink>
        </w:p>
        <w:p w:rsidR="00BA42D8" w:rsidRPr="00D73F83" w:rsidRDefault="00CB1FA9" w:rsidP="00D73F83">
          <w:pPr>
            <w:pStyle w:val="TJ2"/>
            <w:tabs>
              <w:tab w:val="left" w:pos="880"/>
              <w:tab w:val="right" w:leader="dot" w:pos="9062"/>
            </w:tabs>
            <w:spacing w:after="0" w:line="360" w:lineRule="auto"/>
            <w:rPr>
              <w:rFonts w:eastAsiaTheme="minorEastAsia"/>
              <w:noProof/>
              <w:sz w:val="20"/>
              <w:szCs w:val="20"/>
              <w:lang w:eastAsia="hu-HU"/>
            </w:rPr>
          </w:pPr>
          <w:hyperlink w:anchor="_Toc416944607" w:history="1">
            <w:r w:rsidR="00BA42D8" w:rsidRPr="00D73F83">
              <w:rPr>
                <w:rStyle w:val="Hiperhivatkozs"/>
                <w:noProof/>
                <w:sz w:val="20"/>
                <w:szCs w:val="20"/>
              </w:rPr>
              <w:t>4.2</w:t>
            </w:r>
            <w:r w:rsidR="00BA42D8" w:rsidRPr="00D73F83">
              <w:rPr>
                <w:rFonts w:eastAsiaTheme="minorEastAsia"/>
                <w:noProof/>
                <w:sz w:val="20"/>
                <w:szCs w:val="20"/>
                <w:lang w:eastAsia="hu-HU"/>
              </w:rPr>
              <w:tab/>
            </w:r>
            <w:r w:rsidR="00BA42D8" w:rsidRPr="00D73F83">
              <w:rPr>
                <w:rStyle w:val="Hiperhivatkozs"/>
                <w:noProof/>
                <w:sz w:val="20"/>
                <w:szCs w:val="20"/>
              </w:rPr>
              <w:t>A település szegregátumainak és szegregáció által veszélyeztetett területeinek bemutatása</w:t>
            </w:r>
            <w:r w:rsidR="00BA42D8" w:rsidRPr="00D73F83">
              <w:rPr>
                <w:noProof/>
                <w:webHidden/>
                <w:sz w:val="20"/>
                <w:szCs w:val="20"/>
              </w:rPr>
              <w:tab/>
            </w:r>
            <w:r w:rsidRPr="00D73F83">
              <w:rPr>
                <w:noProof/>
                <w:webHidden/>
                <w:sz w:val="20"/>
                <w:szCs w:val="20"/>
              </w:rPr>
              <w:fldChar w:fldCharType="begin"/>
            </w:r>
            <w:r w:rsidR="00BA42D8" w:rsidRPr="00D73F83">
              <w:rPr>
                <w:noProof/>
                <w:webHidden/>
                <w:sz w:val="20"/>
                <w:szCs w:val="20"/>
              </w:rPr>
              <w:instrText xml:space="preserve"> PAGEREF _Toc416944607 \h </w:instrText>
            </w:r>
            <w:r w:rsidRPr="00D73F83">
              <w:rPr>
                <w:noProof/>
                <w:webHidden/>
                <w:sz w:val="20"/>
                <w:szCs w:val="20"/>
              </w:rPr>
            </w:r>
            <w:r w:rsidRPr="00D73F83">
              <w:rPr>
                <w:noProof/>
                <w:webHidden/>
                <w:sz w:val="20"/>
                <w:szCs w:val="20"/>
              </w:rPr>
              <w:fldChar w:fldCharType="separate"/>
            </w:r>
            <w:r w:rsidR="00BA42D8" w:rsidRPr="00D73F83">
              <w:rPr>
                <w:noProof/>
                <w:webHidden/>
                <w:sz w:val="20"/>
                <w:szCs w:val="20"/>
              </w:rPr>
              <w:t>32</w:t>
            </w:r>
            <w:r w:rsidRPr="00D73F83">
              <w:rPr>
                <w:noProof/>
                <w:webHidden/>
                <w:sz w:val="20"/>
                <w:szCs w:val="20"/>
              </w:rPr>
              <w:fldChar w:fldCharType="end"/>
            </w:r>
          </w:hyperlink>
        </w:p>
        <w:p w:rsidR="00BA42D8" w:rsidRPr="00D73F83" w:rsidRDefault="00CB1FA9" w:rsidP="00D73F83">
          <w:pPr>
            <w:pStyle w:val="TJ2"/>
            <w:tabs>
              <w:tab w:val="left" w:pos="880"/>
              <w:tab w:val="right" w:leader="dot" w:pos="9062"/>
            </w:tabs>
            <w:spacing w:after="0" w:line="360" w:lineRule="auto"/>
            <w:rPr>
              <w:rFonts w:eastAsiaTheme="minorEastAsia"/>
              <w:noProof/>
              <w:sz w:val="20"/>
              <w:szCs w:val="20"/>
              <w:lang w:eastAsia="hu-HU"/>
            </w:rPr>
          </w:pPr>
          <w:hyperlink w:anchor="_Toc416944608" w:history="1">
            <w:r w:rsidR="00BA42D8" w:rsidRPr="00D73F83">
              <w:rPr>
                <w:rStyle w:val="Hiperhivatkozs"/>
                <w:noProof/>
                <w:sz w:val="20"/>
                <w:szCs w:val="20"/>
              </w:rPr>
              <w:t>4.3</w:t>
            </w:r>
            <w:r w:rsidR="00BA42D8" w:rsidRPr="00D73F83">
              <w:rPr>
                <w:rFonts w:eastAsiaTheme="minorEastAsia"/>
                <w:noProof/>
                <w:sz w:val="20"/>
                <w:szCs w:val="20"/>
                <w:lang w:eastAsia="hu-HU"/>
              </w:rPr>
              <w:tab/>
            </w:r>
            <w:r w:rsidR="00BA42D8" w:rsidRPr="00D73F83">
              <w:rPr>
                <w:rStyle w:val="Hiperhivatkozs"/>
                <w:noProof/>
                <w:sz w:val="20"/>
                <w:szCs w:val="20"/>
              </w:rPr>
              <w:t>Az IVS-ben szereplő antiszegregációs tervben foglalt intézkedések értékelése</w:t>
            </w:r>
            <w:r w:rsidR="00BA42D8" w:rsidRPr="00D73F83">
              <w:rPr>
                <w:noProof/>
                <w:webHidden/>
                <w:sz w:val="20"/>
                <w:szCs w:val="20"/>
              </w:rPr>
              <w:tab/>
            </w:r>
            <w:r w:rsidRPr="00D73F83">
              <w:rPr>
                <w:noProof/>
                <w:webHidden/>
                <w:sz w:val="20"/>
                <w:szCs w:val="20"/>
              </w:rPr>
              <w:fldChar w:fldCharType="begin"/>
            </w:r>
            <w:r w:rsidR="00BA42D8" w:rsidRPr="00D73F83">
              <w:rPr>
                <w:noProof/>
                <w:webHidden/>
                <w:sz w:val="20"/>
                <w:szCs w:val="20"/>
              </w:rPr>
              <w:instrText xml:space="preserve"> PAGEREF _Toc416944608 \h </w:instrText>
            </w:r>
            <w:r w:rsidRPr="00D73F83">
              <w:rPr>
                <w:noProof/>
                <w:webHidden/>
                <w:sz w:val="20"/>
                <w:szCs w:val="20"/>
              </w:rPr>
            </w:r>
            <w:r w:rsidRPr="00D73F83">
              <w:rPr>
                <w:noProof/>
                <w:webHidden/>
                <w:sz w:val="20"/>
                <w:szCs w:val="20"/>
              </w:rPr>
              <w:fldChar w:fldCharType="separate"/>
            </w:r>
            <w:r w:rsidR="00BA42D8" w:rsidRPr="00D73F83">
              <w:rPr>
                <w:noProof/>
                <w:webHidden/>
                <w:sz w:val="20"/>
                <w:szCs w:val="20"/>
              </w:rPr>
              <w:t>33</w:t>
            </w:r>
            <w:r w:rsidRPr="00D73F83">
              <w:rPr>
                <w:noProof/>
                <w:webHidden/>
                <w:sz w:val="20"/>
                <w:szCs w:val="20"/>
              </w:rPr>
              <w:fldChar w:fldCharType="end"/>
            </w:r>
          </w:hyperlink>
        </w:p>
        <w:p w:rsidR="00BA42D8" w:rsidRPr="00D73F83" w:rsidRDefault="00CB1FA9" w:rsidP="00D73F83">
          <w:pPr>
            <w:pStyle w:val="TJ2"/>
            <w:tabs>
              <w:tab w:val="left" w:pos="880"/>
              <w:tab w:val="right" w:leader="dot" w:pos="9062"/>
            </w:tabs>
            <w:spacing w:after="0" w:line="360" w:lineRule="auto"/>
            <w:rPr>
              <w:rFonts w:eastAsiaTheme="minorEastAsia"/>
              <w:noProof/>
              <w:sz w:val="20"/>
              <w:szCs w:val="20"/>
              <w:lang w:eastAsia="hu-HU"/>
            </w:rPr>
          </w:pPr>
          <w:hyperlink w:anchor="_Toc416944609" w:history="1">
            <w:r w:rsidR="00BA42D8" w:rsidRPr="00D73F83">
              <w:rPr>
                <w:rStyle w:val="Hiperhivatkozs"/>
                <w:noProof/>
                <w:sz w:val="20"/>
                <w:szCs w:val="20"/>
              </w:rPr>
              <w:t>4.4</w:t>
            </w:r>
            <w:r w:rsidR="00BA42D8" w:rsidRPr="00D73F83">
              <w:rPr>
                <w:rFonts w:eastAsiaTheme="minorEastAsia"/>
                <w:noProof/>
                <w:sz w:val="20"/>
                <w:szCs w:val="20"/>
                <w:lang w:eastAsia="hu-HU"/>
              </w:rPr>
              <w:tab/>
            </w:r>
            <w:r w:rsidR="00BA42D8" w:rsidRPr="00D73F83">
              <w:rPr>
                <w:rStyle w:val="Hiperhivatkozs"/>
                <w:noProof/>
                <w:sz w:val="20"/>
                <w:szCs w:val="20"/>
              </w:rPr>
              <w:t>A szegregáció mérséklését vagy megszüntetését célzó intézkedések</w:t>
            </w:r>
            <w:r w:rsidR="00BA42D8" w:rsidRPr="00D73F83">
              <w:rPr>
                <w:noProof/>
                <w:webHidden/>
                <w:sz w:val="20"/>
                <w:szCs w:val="20"/>
              </w:rPr>
              <w:tab/>
            </w:r>
            <w:r w:rsidRPr="00D73F83">
              <w:rPr>
                <w:noProof/>
                <w:webHidden/>
                <w:sz w:val="20"/>
                <w:szCs w:val="20"/>
              </w:rPr>
              <w:fldChar w:fldCharType="begin"/>
            </w:r>
            <w:r w:rsidR="00BA42D8" w:rsidRPr="00D73F83">
              <w:rPr>
                <w:noProof/>
                <w:webHidden/>
                <w:sz w:val="20"/>
                <w:szCs w:val="20"/>
              </w:rPr>
              <w:instrText xml:space="preserve"> PAGEREF _Toc416944609 \h </w:instrText>
            </w:r>
            <w:r w:rsidRPr="00D73F83">
              <w:rPr>
                <w:noProof/>
                <w:webHidden/>
                <w:sz w:val="20"/>
                <w:szCs w:val="20"/>
              </w:rPr>
            </w:r>
            <w:r w:rsidRPr="00D73F83">
              <w:rPr>
                <w:noProof/>
                <w:webHidden/>
                <w:sz w:val="20"/>
                <w:szCs w:val="20"/>
              </w:rPr>
              <w:fldChar w:fldCharType="separate"/>
            </w:r>
            <w:r w:rsidR="00BA42D8" w:rsidRPr="00D73F83">
              <w:rPr>
                <w:noProof/>
                <w:webHidden/>
                <w:sz w:val="20"/>
                <w:szCs w:val="20"/>
              </w:rPr>
              <w:t>34</w:t>
            </w:r>
            <w:r w:rsidRPr="00D73F83">
              <w:rPr>
                <w:noProof/>
                <w:webHidden/>
                <w:sz w:val="20"/>
                <w:szCs w:val="20"/>
              </w:rPr>
              <w:fldChar w:fldCharType="end"/>
            </w:r>
          </w:hyperlink>
        </w:p>
        <w:p w:rsidR="00BA42D8" w:rsidRPr="00D73F83" w:rsidRDefault="00CB1FA9" w:rsidP="00D73F83">
          <w:pPr>
            <w:pStyle w:val="TJ2"/>
            <w:tabs>
              <w:tab w:val="left" w:pos="880"/>
              <w:tab w:val="right" w:leader="dot" w:pos="9062"/>
            </w:tabs>
            <w:spacing w:after="0" w:line="360" w:lineRule="auto"/>
            <w:rPr>
              <w:rFonts w:eastAsiaTheme="minorEastAsia"/>
              <w:noProof/>
              <w:sz w:val="20"/>
              <w:szCs w:val="20"/>
              <w:lang w:eastAsia="hu-HU"/>
            </w:rPr>
          </w:pPr>
          <w:hyperlink w:anchor="_Toc416944610" w:history="1">
            <w:r w:rsidR="00BA42D8" w:rsidRPr="00D73F83">
              <w:rPr>
                <w:rStyle w:val="Hiperhivatkozs"/>
                <w:noProof/>
                <w:sz w:val="20"/>
                <w:szCs w:val="20"/>
              </w:rPr>
              <w:t>4.5</w:t>
            </w:r>
            <w:r w:rsidR="00BA42D8" w:rsidRPr="00D73F83">
              <w:rPr>
                <w:rFonts w:eastAsiaTheme="minorEastAsia"/>
                <w:noProof/>
                <w:sz w:val="20"/>
                <w:szCs w:val="20"/>
                <w:lang w:eastAsia="hu-HU"/>
              </w:rPr>
              <w:tab/>
            </w:r>
            <w:r w:rsidR="00BA42D8" w:rsidRPr="00D73F83">
              <w:rPr>
                <w:rStyle w:val="Hiperhivatkozs"/>
                <w:noProof/>
                <w:sz w:val="20"/>
                <w:szCs w:val="20"/>
              </w:rPr>
              <w:t>A fejlesztések szegregációs hatásának kivédésére hozott intézkedések</w:t>
            </w:r>
            <w:r w:rsidR="00BA42D8" w:rsidRPr="00D73F83">
              <w:rPr>
                <w:noProof/>
                <w:webHidden/>
                <w:sz w:val="20"/>
                <w:szCs w:val="20"/>
              </w:rPr>
              <w:tab/>
            </w:r>
            <w:r w:rsidRPr="00D73F83">
              <w:rPr>
                <w:noProof/>
                <w:webHidden/>
                <w:sz w:val="20"/>
                <w:szCs w:val="20"/>
              </w:rPr>
              <w:fldChar w:fldCharType="begin"/>
            </w:r>
            <w:r w:rsidR="00BA42D8" w:rsidRPr="00D73F83">
              <w:rPr>
                <w:noProof/>
                <w:webHidden/>
                <w:sz w:val="20"/>
                <w:szCs w:val="20"/>
              </w:rPr>
              <w:instrText xml:space="preserve"> PAGEREF _Toc416944610 \h </w:instrText>
            </w:r>
            <w:r w:rsidRPr="00D73F83">
              <w:rPr>
                <w:noProof/>
                <w:webHidden/>
                <w:sz w:val="20"/>
                <w:szCs w:val="20"/>
              </w:rPr>
            </w:r>
            <w:r w:rsidRPr="00D73F83">
              <w:rPr>
                <w:noProof/>
                <w:webHidden/>
                <w:sz w:val="20"/>
                <w:szCs w:val="20"/>
              </w:rPr>
              <w:fldChar w:fldCharType="separate"/>
            </w:r>
            <w:r w:rsidR="00BA42D8" w:rsidRPr="00D73F83">
              <w:rPr>
                <w:noProof/>
                <w:webHidden/>
                <w:sz w:val="20"/>
                <w:szCs w:val="20"/>
              </w:rPr>
              <w:t>35</w:t>
            </w:r>
            <w:r w:rsidRPr="00D73F83">
              <w:rPr>
                <w:noProof/>
                <w:webHidden/>
                <w:sz w:val="20"/>
                <w:szCs w:val="20"/>
              </w:rPr>
              <w:fldChar w:fldCharType="end"/>
            </w:r>
          </w:hyperlink>
        </w:p>
        <w:p w:rsidR="00BA42D8" w:rsidRPr="00D73F83" w:rsidRDefault="00CB1FA9" w:rsidP="00D73F83">
          <w:pPr>
            <w:pStyle w:val="TJ2"/>
            <w:tabs>
              <w:tab w:val="left" w:pos="880"/>
              <w:tab w:val="right" w:leader="dot" w:pos="9062"/>
            </w:tabs>
            <w:spacing w:after="0" w:line="360" w:lineRule="auto"/>
            <w:rPr>
              <w:rFonts w:eastAsiaTheme="minorEastAsia"/>
              <w:noProof/>
              <w:sz w:val="20"/>
              <w:szCs w:val="20"/>
              <w:lang w:eastAsia="hu-HU"/>
            </w:rPr>
          </w:pPr>
          <w:hyperlink w:anchor="_Toc416944611" w:history="1">
            <w:r w:rsidR="00BA42D8" w:rsidRPr="00D73F83">
              <w:rPr>
                <w:rStyle w:val="Hiperhivatkozs"/>
                <w:noProof/>
                <w:sz w:val="20"/>
                <w:szCs w:val="20"/>
              </w:rPr>
              <w:t>4.6</w:t>
            </w:r>
            <w:r w:rsidR="00BA42D8" w:rsidRPr="00D73F83">
              <w:rPr>
                <w:rFonts w:eastAsiaTheme="minorEastAsia"/>
                <w:noProof/>
                <w:sz w:val="20"/>
                <w:szCs w:val="20"/>
                <w:lang w:eastAsia="hu-HU"/>
              </w:rPr>
              <w:tab/>
            </w:r>
            <w:r w:rsidR="00BA42D8" w:rsidRPr="00D73F83">
              <w:rPr>
                <w:rStyle w:val="Hiperhivatkozs"/>
                <w:noProof/>
                <w:sz w:val="20"/>
                <w:szCs w:val="20"/>
              </w:rPr>
              <w:t>A szegregációt okozó folyamatok megváltoztatására, hatásuk mérséklésére teendő intézkedések</w:t>
            </w:r>
            <w:r w:rsidR="00BA42D8" w:rsidRPr="00D73F83">
              <w:rPr>
                <w:noProof/>
                <w:webHidden/>
                <w:sz w:val="20"/>
                <w:szCs w:val="20"/>
              </w:rPr>
              <w:tab/>
            </w:r>
            <w:r w:rsidRPr="00D73F83">
              <w:rPr>
                <w:noProof/>
                <w:webHidden/>
                <w:sz w:val="20"/>
                <w:szCs w:val="20"/>
              </w:rPr>
              <w:fldChar w:fldCharType="begin"/>
            </w:r>
            <w:r w:rsidR="00BA42D8" w:rsidRPr="00D73F83">
              <w:rPr>
                <w:noProof/>
                <w:webHidden/>
                <w:sz w:val="20"/>
                <w:szCs w:val="20"/>
              </w:rPr>
              <w:instrText xml:space="preserve"> PAGEREF _Toc416944611 \h </w:instrText>
            </w:r>
            <w:r w:rsidRPr="00D73F83">
              <w:rPr>
                <w:noProof/>
                <w:webHidden/>
                <w:sz w:val="20"/>
                <w:szCs w:val="20"/>
              </w:rPr>
            </w:r>
            <w:r w:rsidRPr="00D73F83">
              <w:rPr>
                <w:noProof/>
                <w:webHidden/>
                <w:sz w:val="20"/>
                <w:szCs w:val="20"/>
              </w:rPr>
              <w:fldChar w:fldCharType="separate"/>
            </w:r>
            <w:r w:rsidR="00BA42D8" w:rsidRPr="00D73F83">
              <w:rPr>
                <w:noProof/>
                <w:webHidden/>
                <w:sz w:val="20"/>
                <w:szCs w:val="20"/>
              </w:rPr>
              <w:t>36</w:t>
            </w:r>
            <w:r w:rsidRPr="00D73F83">
              <w:rPr>
                <w:noProof/>
                <w:webHidden/>
                <w:sz w:val="20"/>
                <w:szCs w:val="20"/>
              </w:rPr>
              <w:fldChar w:fldCharType="end"/>
            </w:r>
          </w:hyperlink>
        </w:p>
        <w:p w:rsidR="00BA42D8" w:rsidRPr="00D73F83" w:rsidRDefault="00CB1FA9" w:rsidP="00D73F83">
          <w:pPr>
            <w:pStyle w:val="TJ2"/>
            <w:tabs>
              <w:tab w:val="left" w:pos="880"/>
              <w:tab w:val="right" w:leader="dot" w:pos="9062"/>
            </w:tabs>
            <w:spacing w:after="0" w:line="360" w:lineRule="auto"/>
            <w:rPr>
              <w:rFonts w:eastAsiaTheme="minorEastAsia"/>
              <w:noProof/>
              <w:sz w:val="20"/>
              <w:szCs w:val="20"/>
              <w:lang w:eastAsia="hu-HU"/>
            </w:rPr>
          </w:pPr>
          <w:hyperlink w:anchor="_Toc416944612" w:history="1">
            <w:r w:rsidR="00BA42D8" w:rsidRPr="00D73F83">
              <w:rPr>
                <w:rStyle w:val="Hiperhivatkozs"/>
                <w:noProof/>
                <w:sz w:val="20"/>
                <w:szCs w:val="20"/>
              </w:rPr>
              <w:t>4.7</w:t>
            </w:r>
            <w:r w:rsidR="00BA42D8" w:rsidRPr="00D73F83">
              <w:rPr>
                <w:rFonts w:eastAsiaTheme="minorEastAsia"/>
                <w:noProof/>
                <w:sz w:val="20"/>
                <w:szCs w:val="20"/>
                <w:lang w:eastAsia="hu-HU"/>
              </w:rPr>
              <w:tab/>
            </w:r>
            <w:r w:rsidR="00BA42D8" w:rsidRPr="00D73F83">
              <w:rPr>
                <w:rStyle w:val="Hiperhivatkozs"/>
                <w:noProof/>
                <w:sz w:val="20"/>
                <w:szCs w:val="20"/>
              </w:rPr>
              <w:t>A tervezett intézkedések ütemezése és forrás háttere</w:t>
            </w:r>
            <w:r w:rsidR="00BA42D8" w:rsidRPr="00D73F83">
              <w:rPr>
                <w:noProof/>
                <w:webHidden/>
                <w:sz w:val="20"/>
                <w:szCs w:val="20"/>
              </w:rPr>
              <w:tab/>
            </w:r>
            <w:r w:rsidRPr="00D73F83">
              <w:rPr>
                <w:noProof/>
                <w:webHidden/>
                <w:sz w:val="20"/>
                <w:szCs w:val="20"/>
              </w:rPr>
              <w:fldChar w:fldCharType="begin"/>
            </w:r>
            <w:r w:rsidR="00BA42D8" w:rsidRPr="00D73F83">
              <w:rPr>
                <w:noProof/>
                <w:webHidden/>
                <w:sz w:val="20"/>
                <w:szCs w:val="20"/>
              </w:rPr>
              <w:instrText xml:space="preserve"> PAGEREF _Toc416944612 \h </w:instrText>
            </w:r>
            <w:r w:rsidRPr="00D73F83">
              <w:rPr>
                <w:noProof/>
                <w:webHidden/>
                <w:sz w:val="20"/>
                <w:szCs w:val="20"/>
              </w:rPr>
            </w:r>
            <w:r w:rsidRPr="00D73F83">
              <w:rPr>
                <w:noProof/>
                <w:webHidden/>
                <w:sz w:val="20"/>
                <w:szCs w:val="20"/>
              </w:rPr>
              <w:fldChar w:fldCharType="separate"/>
            </w:r>
            <w:r w:rsidR="00BA42D8" w:rsidRPr="00D73F83">
              <w:rPr>
                <w:noProof/>
                <w:webHidden/>
                <w:sz w:val="20"/>
                <w:szCs w:val="20"/>
              </w:rPr>
              <w:t>37</w:t>
            </w:r>
            <w:r w:rsidRPr="00D73F83">
              <w:rPr>
                <w:noProof/>
                <w:webHidden/>
                <w:sz w:val="20"/>
                <w:szCs w:val="20"/>
              </w:rPr>
              <w:fldChar w:fldCharType="end"/>
            </w:r>
          </w:hyperlink>
        </w:p>
        <w:p w:rsidR="00BA42D8" w:rsidRPr="00D73F83" w:rsidRDefault="00CB1FA9" w:rsidP="00D73F83">
          <w:pPr>
            <w:pStyle w:val="TJ2"/>
            <w:tabs>
              <w:tab w:val="left" w:pos="880"/>
              <w:tab w:val="right" w:leader="dot" w:pos="9062"/>
            </w:tabs>
            <w:spacing w:after="0" w:line="360" w:lineRule="auto"/>
            <w:rPr>
              <w:rFonts w:eastAsiaTheme="minorEastAsia"/>
              <w:noProof/>
              <w:sz w:val="20"/>
              <w:szCs w:val="20"/>
              <w:lang w:eastAsia="hu-HU"/>
            </w:rPr>
          </w:pPr>
          <w:hyperlink w:anchor="_Toc416944613" w:history="1">
            <w:r w:rsidR="00BA42D8" w:rsidRPr="00D73F83">
              <w:rPr>
                <w:rStyle w:val="Hiperhivatkozs"/>
                <w:noProof/>
                <w:sz w:val="20"/>
                <w:szCs w:val="20"/>
              </w:rPr>
              <w:t>4.8</w:t>
            </w:r>
            <w:r w:rsidR="00BA42D8" w:rsidRPr="00D73F83">
              <w:rPr>
                <w:rFonts w:eastAsiaTheme="minorEastAsia"/>
                <w:noProof/>
                <w:sz w:val="20"/>
                <w:szCs w:val="20"/>
                <w:lang w:eastAsia="hu-HU"/>
              </w:rPr>
              <w:tab/>
            </w:r>
            <w:r w:rsidR="00BA42D8" w:rsidRPr="00D73F83">
              <w:rPr>
                <w:rStyle w:val="Hiperhivatkozs"/>
                <w:noProof/>
                <w:sz w:val="20"/>
                <w:szCs w:val="20"/>
              </w:rPr>
              <w:t>Együttműködő partnerek</w:t>
            </w:r>
            <w:r w:rsidR="00BA42D8" w:rsidRPr="00D73F83">
              <w:rPr>
                <w:noProof/>
                <w:webHidden/>
                <w:sz w:val="20"/>
                <w:szCs w:val="20"/>
              </w:rPr>
              <w:tab/>
            </w:r>
            <w:r w:rsidRPr="00D73F83">
              <w:rPr>
                <w:noProof/>
                <w:webHidden/>
                <w:sz w:val="20"/>
                <w:szCs w:val="20"/>
              </w:rPr>
              <w:fldChar w:fldCharType="begin"/>
            </w:r>
            <w:r w:rsidR="00BA42D8" w:rsidRPr="00D73F83">
              <w:rPr>
                <w:noProof/>
                <w:webHidden/>
                <w:sz w:val="20"/>
                <w:szCs w:val="20"/>
              </w:rPr>
              <w:instrText xml:space="preserve"> PAGEREF _Toc416944613 \h </w:instrText>
            </w:r>
            <w:r w:rsidRPr="00D73F83">
              <w:rPr>
                <w:noProof/>
                <w:webHidden/>
                <w:sz w:val="20"/>
                <w:szCs w:val="20"/>
              </w:rPr>
            </w:r>
            <w:r w:rsidRPr="00D73F83">
              <w:rPr>
                <w:noProof/>
                <w:webHidden/>
                <w:sz w:val="20"/>
                <w:szCs w:val="20"/>
              </w:rPr>
              <w:fldChar w:fldCharType="separate"/>
            </w:r>
            <w:r w:rsidR="00BA42D8" w:rsidRPr="00D73F83">
              <w:rPr>
                <w:noProof/>
                <w:webHidden/>
                <w:sz w:val="20"/>
                <w:szCs w:val="20"/>
              </w:rPr>
              <w:t>37</w:t>
            </w:r>
            <w:r w:rsidRPr="00D73F83">
              <w:rPr>
                <w:noProof/>
                <w:webHidden/>
                <w:sz w:val="20"/>
                <w:szCs w:val="20"/>
              </w:rPr>
              <w:fldChar w:fldCharType="end"/>
            </w:r>
          </w:hyperlink>
        </w:p>
        <w:p w:rsidR="00BA42D8" w:rsidRPr="00D73F83" w:rsidRDefault="00CB1FA9" w:rsidP="00D73F83">
          <w:pPr>
            <w:pStyle w:val="TJ2"/>
            <w:tabs>
              <w:tab w:val="left" w:pos="880"/>
              <w:tab w:val="right" w:leader="dot" w:pos="9062"/>
            </w:tabs>
            <w:spacing w:after="0" w:line="360" w:lineRule="auto"/>
            <w:rPr>
              <w:rFonts w:eastAsiaTheme="minorEastAsia"/>
              <w:noProof/>
              <w:sz w:val="20"/>
              <w:szCs w:val="20"/>
              <w:lang w:eastAsia="hu-HU"/>
            </w:rPr>
          </w:pPr>
          <w:hyperlink w:anchor="_Toc416944614" w:history="1">
            <w:r w:rsidR="00BA42D8" w:rsidRPr="00D73F83">
              <w:rPr>
                <w:rStyle w:val="Hiperhivatkozs"/>
                <w:noProof/>
                <w:sz w:val="20"/>
                <w:szCs w:val="20"/>
              </w:rPr>
              <w:t>4.9</w:t>
            </w:r>
            <w:r w:rsidR="00BA42D8" w:rsidRPr="00D73F83">
              <w:rPr>
                <w:rFonts w:eastAsiaTheme="minorEastAsia"/>
                <w:noProof/>
                <w:sz w:val="20"/>
                <w:szCs w:val="20"/>
                <w:lang w:eastAsia="hu-HU"/>
              </w:rPr>
              <w:tab/>
            </w:r>
            <w:r w:rsidR="00BA42D8" w:rsidRPr="00D73F83">
              <w:rPr>
                <w:rStyle w:val="Hiperhivatkozs"/>
                <w:noProof/>
                <w:sz w:val="20"/>
                <w:szCs w:val="20"/>
              </w:rPr>
              <w:t>Az Anti-szegregációs program megvalósításának nyomon követése – monitoring</w:t>
            </w:r>
            <w:r w:rsidR="00BA42D8" w:rsidRPr="00D73F83">
              <w:rPr>
                <w:noProof/>
                <w:webHidden/>
                <w:sz w:val="20"/>
                <w:szCs w:val="20"/>
              </w:rPr>
              <w:tab/>
            </w:r>
            <w:r w:rsidRPr="00D73F83">
              <w:rPr>
                <w:noProof/>
                <w:webHidden/>
                <w:sz w:val="20"/>
                <w:szCs w:val="20"/>
              </w:rPr>
              <w:fldChar w:fldCharType="begin"/>
            </w:r>
            <w:r w:rsidR="00BA42D8" w:rsidRPr="00D73F83">
              <w:rPr>
                <w:noProof/>
                <w:webHidden/>
                <w:sz w:val="20"/>
                <w:szCs w:val="20"/>
              </w:rPr>
              <w:instrText xml:space="preserve"> PAGEREF _Toc416944614 \h </w:instrText>
            </w:r>
            <w:r w:rsidRPr="00D73F83">
              <w:rPr>
                <w:noProof/>
                <w:webHidden/>
                <w:sz w:val="20"/>
                <w:szCs w:val="20"/>
              </w:rPr>
            </w:r>
            <w:r w:rsidRPr="00D73F83">
              <w:rPr>
                <w:noProof/>
                <w:webHidden/>
                <w:sz w:val="20"/>
                <w:szCs w:val="20"/>
              </w:rPr>
              <w:fldChar w:fldCharType="separate"/>
            </w:r>
            <w:r w:rsidR="00BA42D8" w:rsidRPr="00D73F83">
              <w:rPr>
                <w:noProof/>
                <w:webHidden/>
                <w:sz w:val="20"/>
                <w:szCs w:val="20"/>
              </w:rPr>
              <w:t>37</w:t>
            </w:r>
            <w:r w:rsidRPr="00D73F83">
              <w:rPr>
                <w:noProof/>
                <w:webHidden/>
                <w:sz w:val="20"/>
                <w:szCs w:val="20"/>
              </w:rPr>
              <w:fldChar w:fldCharType="end"/>
            </w:r>
          </w:hyperlink>
        </w:p>
        <w:p w:rsidR="00BA42D8" w:rsidRPr="00D73F83" w:rsidRDefault="00CB1FA9" w:rsidP="00D73F83">
          <w:pPr>
            <w:pStyle w:val="TJ1"/>
            <w:tabs>
              <w:tab w:val="left" w:pos="440"/>
              <w:tab w:val="right" w:leader="dot" w:pos="9062"/>
            </w:tabs>
            <w:spacing w:after="0" w:line="360" w:lineRule="auto"/>
            <w:rPr>
              <w:rFonts w:eastAsiaTheme="minorEastAsia"/>
              <w:noProof/>
              <w:sz w:val="20"/>
              <w:szCs w:val="20"/>
              <w:lang w:eastAsia="hu-HU"/>
            </w:rPr>
          </w:pPr>
          <w:hyperlink w:anchor="_Toc416944615" w:history="1">
            <w:r w:rsidR="00BA42D8" w:rsidRPr="00D73F83">
              <w:rPr>
                <w:rStyle w:val="Hiperhivatkozs"/>
                <w:noProof/>
                <w:sz w:val="20"/>
                <w:szCs w:val="20"/>
              </w:rPr>
              <w:t>5</w:t>
            </w:r>
            <w:r w:rsidR="00BA42D8" w:rsidRPr="00D73F83">
              <w:rPr>
                <w:rFonts w:eastAsiaTheme="minorEastAsia"/>
                <w:noProof/>
                <w:sz w:val="20"/>
                <w:szCs w:val="20"/>
                <w:lang w:eastAsia="hu-HU"/>
              </w:rPr>
              <w:tab/>
            </w:r>
            <w:r w:rsidR="00BA42D8" w:rsidRPr="00D73F83">
              <w:rPr>
                <w:rStyle w:val="Hiperhivatkozs"/>
                <w:noProof/>
                <w:sz w:val="20"/>
                <w:szCs w:val="20"/>
              </w:rPr>
              <w:t>A STRATÉGIA KÜLSŐ ÉS BELSŐ ÖSSZEFÜGGÉSEI</w:t>
            </w:r>
            <w:r w:rsidR="00BA42D8" w:rsidRPr="00D73F83">
              <w:rPr>
                <w:noProof/>
                <w:webHidden/>
                <w:sz w:val="20"/>
                <w:szCs w:val="20"/>
              </w:rPr>
              <w:tab/>
            </w:r>
            <w:r w:rsidRPr="00D73F83">
              <w:rPr>
                <w:noProof/>
                <w:webHidden/>
                <w:sz w:val="20"/>
                <w:szCs w:val="20"/>
              </w:rPr>
              <w:fldChar w:fldCharType="begin"/>
            </w:r>
            <w:r w:rsidR="00BA42D8" w:rsidRPr="00D73F83">
              <w:rPr>
                <w:noProof/>
                <w:webHidden/>
                <w:sz w:val="20"/>
                <w:szCs w:val="20"/>
              </w:rPr>
              <w:instrText xml:space="preserve"> PAGEREF _Toc416944615 \h </w:instrText>
            </w:r>
            <w:r w:rsidRPr="00D73F83">
              <w:rPr>
                <w:noProof/>
                <w:webHidden/>
                <w:sz w:val="20"/>
                <w:szCs w:val="20"/>
              </w:rPr>
            </w:r>
            <w:r w:rsidRPr="00D73F83">
              <w:rPr>
                <w:noProof/>
                <w:webHidden/>
                <w:sz w:val="20"/>
                <w:szCs w:val="20"/>
              </w:rPr>
              <w:fldChar w:fldCharType="separate"/>
            </w:r>
            <w:r w:rsidR="00BA42D8" w:rsidRPr="00D73F83">
              <w:rPr>
                <w:noProof/>
                <w:webHidden/>
                <w:sz w:val="20"/>
                <w:szCs w:val="20"/>
              </w:rPr>
              <w:t>38</w:t>
            </w:r>
            <w:r w:rsidRPr="00D73F83">
              <w:rPr>
                <w:noProof/>
                <w:webHidden/>
                <w:sz w:val="20"/>
                <w:szCs w:val="20"/>
              </w:rPr>
              <w:fldChar w:fldCharType="end"/>
            </w:r>
          </w:hyperlink>
        </w:p>
        <w:p w:rsidR="00BA42D8" w:rsidRPr="00D73F83" w:rsidRDefault="00CB1FA9" w:rsidP="00D73F83">
          <w:pPr>
            <w:pStyle w:val="TJ2"/>
            <w:tabs>
              <w:tab w:val="left" w:pos="880"/>
              <w:tab w:val="right" w:leader="dot" w:pos="9062"/>
            </w:tabs>
            <w:spacing w:after="0" w:line="360" w:lineRule="auto"/>
            <w:rPr>
              <w:rFonts w:eastAsiaTheme="minorEastAsia"/>
              <w:noProof/>
              <w:sz w:val="20"/>
              <w:szCs w:val="20"/>
              <w:lang w:eastAsia="hu-HU"/>
            </w:rPr>
          </w:pPr>
          <w:hyperlink w:anchor="_Toc416944616" w:history="1">
            <w:r w:rsidR="00BA42D8" w:rsidRPr="00D73F83">
              <w:rPr>
                <w:rStyle w:val="Hiperhivatkozs"/>
                <w:noProof/>
                <w:sz w:val="20"/>
                <w:szCs w:val="20"/>
              </w:rPr>
              <w:t>5.1</w:t>
            </w:r>
            <w:r w:rsidR="00BA42D8" w:rsidRPr="00D73F83">
              <w:rPr>
                <w:rFonts w:eastAsiaTheme="minorEastAsia"/>
                <w:noProof/>
                <w:sz w:val="20"/>
                <w:szCs w:val="20"/>
                <w:lang w:eastAsia="hu-HU"/>
              </w:rPr>
              <w:tab/>
            </w:r>
            <w:r w:rsidR="00BA42D8" w:rsidRPr="00D73F83">
              <w:rPr>
                <w:rStyle w:val="Hiperhivatkozs"/>
                <w:noProof/>
                <w:sz w:val="20"/>
                <w:szCs w:val="20"/>
              </w:rPr>
              <w:t>Külső összefüggések</w:t>
            </w:r>
            <w:r w:rsidR="00BA42D8" w:rsidRPr="00D73F83">
              <w:rPr>
                <w:noProof/>
                <w:webHidden/>
                <w:sz w:val="20"/>
                <w:szCs w:val="20"/>
              </w:rPr>
              <w:tab/>
            </w:r>
            <w:r w:rsidRPr="00D73F83">
              <w:rPr>
                <w:noProof/>
                <w:webHidden/>
                <w:sz w:val="20"/>
                <w:szCs w:val="20"/>
              </w:rPr>
              <w:fldChar w:fldCharType="begin"/>
            </w:r>
            <w:r w:rsidR="00BA42D8" w:rsidRPr="00D73F83">
              <w:rPr>
                <w:noProof/>
                <w:webHidden/>
                <w:sz w:val="20"/>
                <w:szCs w:val="20"/>
              </w:rPr>
              <w:instrText xml:space="preserve"> PAGEREF _Toc416944616 \h </w:instrText>
            </w:r>
            <w:r w:rsidRPr="00D73F83">
              <w:rPr>
                <w:noProof/>
                <w:webHidden/>
                <w:sz w:val="20"/>
                <w:szCs w:val="20"/>
              </w:rPr>
            </w:r>
            <w:r w:rsidRPr="00D73F83">
              <w:rPr>
                <w:noProof/>
                <w:webHidden/>
                <w:sz w:val="20"/>
                <w:szCs w:val="20"/>
              </w:rPr>
              <w:fldChar w:fldCharType="separate"/>
            </w:r>
            <w:r w:rsidR="00BA42D8" w:rsidRPr="00D73F83">
              <w:rPr>
                <w:noProof/>
                <w:webHidden/>
                <w:sz w:val="20"/>
                <w:szCs w:val="20"/>
              </w:rPr>
              <w:t>39</w:t>
            </w:r>
            <w:r w:rsidRPr="00D73F83">
              <w:rPr>
                <w:noProof/>
                <w:webHidden/>
                <w:sz w:val="20"/>
                <w:szCs w:val="20"/>
              </w:rPr>
              <w:fldChar w:fldCharType="end"/>
            </w:r>
          </w:hyperlink>
        </w:p>
        <w:p w:rsidR="00BA42D8" w:rsidRPr="00D73F83" w:rsidRDefault="00CB1FA9" w:rsidP="00D73F83">
          <w:pPr>
            <w:pStyle w:val="TJ3"/>
            <w:tabs>
              <w:tab w:val="left" w:pos="1320"/>
              <w:tab w:val="right" w:leader="dot" w:pos="9062"/>
            </w:tabs>
            <w:spacing w:after="0" w:line="360" w:lineRule="auto"/>
            <w:rPr>
              <w:rFonts w:eastAsiaTheme="minorEastAsia"/>
              <w:noProof/>
              <w:sz w:val="20"/>
              <w:szCs w:val="20"/>
              <w:lang w:eastAsia="hu-HU"/>
            </w:rPr>
          </w:pPr>
          <w:hyperlink w:anchor="_Toc416944617" w:history="1">
            <w:r w:rsidR="00BA42D8" w:rsidRPr="00D73F83">
              <w:rPr>
                <w:rStyle w:val="Hiperhivatkozs"/>
                <w:noProof/>
                <w:sz w:val="20"/>
                <w:szCs w:val="20"/>
              </w:rPr>
              <w:t>5.1.1</w:t>
            </w:r>
            <w:r w:rsidR="00BA42D8" w:rsidRPr="00D73F83">
              <w:rPr>
                <w:rFonts w:eastAsiaTheme="minorEastAsia"/>
                <w:noProof/>
                <w:sz w:val="20"/>
                <w:szCs w:val="20"/>
                <w:lang w:eastAsia="hu-HU"/>
              </w:rPr>
              <w:tab/>
            </w:r>
            <w:r w:rsidR="00BA42D8" w:rsidRPr="00D73F83">
              <w:rPr>
                <w:rStyle w:val="Hiperhivatkozs"/>
                <w:noProof/>
                <w:sz w:val="20"/>
                <w:szCs w:val="20"/>
              </w:rPr>
              <w:t>A stratégia és a rendezési tervek összhangja</w:t>
            </w:r>
            <w:r w:rsidR="00BA42D8" w:rsidRPr="00D73F83">
              <w:rPr>
                <w:noProof/>
                <w:webHidden/>
                <w:sz w:val="20"/>
                <w:szCs w:val="20"/>
              </w:rPr>
              <w:tab/>
            </w:r>
            <w:r w:rsidRPr="00D73F83">
              <w:rPr>
                <w:noProof/>
                <w:webHidden/>
                <w:sz w:val="20"/>
                <w:szCs w:val="20"/>
              </w:rPr>
              <w:fldChar w:fldCharType="begin"/>
            </w:r>
            <w:r w:rsidR="00BA42D8" w:rsidRPr="00D73F83">
              <w:rPr>
                <w:noProof/>
                <w:webHidden/>
                <w:sz w:val="20"/>
                <w:szCs w:val="20"/>
              </w:rPr>
              <w:instrText xml:space="preserve"> PAGEREF _Toc416944617 \h </w:instrText>
            </w:r>
            <w:r w:rsidRPr="00D73F83">
              <w:rPr>
                <w:noProof/>
                <w:webHidden/>
                <w:sz w:val="20"/>
                <w:szCs w:val="20"/>
              </w:rPr>
            </w:r>
            <w:r w:rsidRPr="00D73F83">
              <w:rPr>
                <w:noProof/>
                <w:webHidden/>
                <w:sz w:val="20"/>
                <w:szCs w:val="20"/>
              </w:rPr>
              <w:fldChar w:fldCharType="separate"/>
            </w:r>
            <w:r w:rsidR="00BA42D8" w:rsidRPr="00D73F83">
              <w:rPr>
                <w:noProof/>
                <w:webHidden/>
                <w:sz w:val="20"/>
                <w:szCs w:val="20"/>
              </w:rPr>
              <w:t>42</w:t>
            </w:r>
            <w:r w:rsidRPr="00D73F83">
              <w:rPr>
                <w:noProof/>
                <w:webHidden/>
                <w:sz w:val="20"/>
                <w:szCs w:val="20"/>
              </w:rPr>
              <w:fldChar w:fldCharType="end"/>
            </w:r>
          </w:hyperlink>
        </w:p>
        <w:p w:rsidR="00BA42D8" w:rsidRPr="00D73F83" w:rsidRDefault="00CB1FA9" w:rsidP="00D73F83">
          <w:pPr>
            <w:pStyle w:val="TJ3"/>
            <w:tabs>
              <w:tab w:val="left" w:pos="1320"/>
              <w:tab w:val="right" w:leader="dot" w:pos="9062"/>
            </w:tabs>
            <w:spacing w:after="0" w:line="360" w:lineRule="auto"/>
            <w:rPr>
              <w:rFonts w:eastAsiaTheme="minorEastAsia"/>
              <w:noProof/>
              <w:sz w:val="20"/>
              <w:szCs w:val="20"/>
              <w:lang w:eastAsia="hu-HU"/>
            </w:rPr>
          </w:pPr>
          <w:hyperlink w:anchor="_Toc416944618" w:history="1">
            <w:r w:rsidR="00BA42D8" w:rsidRPr="00D73F83">
              <w:rPr>
                <w:rStyle w:val="Hiperhivatkozs"/>
                <w:noProof/>
                <w:sz w:val="20"/>
                <w:szCs w:val="20"/>
              </w:rPr>
              <w:t>5.1.2</w:t>
            </w:r>
            <w:r w:rsidR="00BA42D8" w:rsidRPr="00D73F83">
              <w:rPr>
                <w:rFonts w:eastAsiaTheme="minorEastAsia"/>
                <w:noProof/>
                <w:sz w:val="20"/>
                <w:szCs w:val="20"/>
                <w:lang w:eastAsia="hu-HU"/>
              </w:rPr>
              <w:tab/>
            </w:r>
            <w:r w:rsidR="00BA42D8" w:rsidRPr="00D73F83">
              <w:rPr>
                <w:rStyle w:val="Hiperhivatkozs"/>
                <w:noProof/>
                <w:sz w:val="20"/>
                <w:szCs w:val="20"/>
              </w:rPr>
              <w:t>A stratégia és a fejlesztési tervek összhangja</w:t>
            </w:r>
            <w:r w:rsidR="00BA42D8" w:rsidRPr="00D73F83">
              <w:rPr>
                <w:noProof/>
                <w:webHidden/>
                <w:sz w:val="20"/>
                <w:szCs w:val="20"/>
              </w:rPr>
              <w:tab/>
            </w:r>
            <w:r w:rsidRPr="00D73F83">
              <w:rPr>
                <w:noProof/>
                <w:webHidden/>
                <w:sz w:val="20"/>
                <w:szCs w:val="20"/>
              </w:rPr>
              <w:fldChar w:fldCharType="begin"/>
            </w:r>
            <w:r w:rsidR="00BA42D8" w:rsidRPr="00D73F83">
              <w:rPr>
                <w:noProof/>
                <w:webHidden/>
                <w:sz w:val="20"/>
                <w:szCs w:val="20"/>
              </w:rPr>
              <w:instrText xml:space="preserve"> PAGEREF _Toc416944618 \h </w:instrText>
            </w:r>
            <w:r w:rsidRPr="00D73F83">
              <w:rPr>
                <w:noProof/>
                <w:webHidden/>
                <w:sz w:val="20"/>
                <w:szCs w:val="20"/>
              </w:rPr>
            </w:r>
            <w:r w:rsidRPr="00D73F83">
              <w:rPr>
                <w:noProof/>
                <w:webHidden/>
                <w:sz w:val="20"/>
                <w:szCs w:val="20"/>
              </w:rPr>
              <w:fldChar w:fldCharType="separate"/>
            </w:r>
            <w:r w:rsidR="00BA42D8" w:rsidRPr="00D73F83">
              <w:rPr>
                <w:noProof/>
                <w:webHidden/>
                <w:sz w:val="20"/>
                <w:szCs w:val="20"/>
              </w:rPr>
              <w:t>43</w:t>
            </w:r>
            <w:r w:rsidRPr="00D73F83">
              <w:rPr>
                <w:noProof/>
                <w:webHidden/>
                <w:sz w:val="20"/>
                <w:szCs w:val="20"/>
              </w:rPr>
              <w:fldChar w:fldCharType="end"/>
            </w:r>
          </w:hyperlink>
        </w:p>
        <w:p w:rsidR="00BA42D8" w:rsidRPr="00D73F83" w:rsidRDefault="00CB1FA9" w:rsidP="00D73F83">
          <w:pPr>
            <w:pStyle w:val="TJ4"/>
            <w:tabs>
              <w:tab w:val="left" w:pos="1540"/>
              <w:tab w:val="right" w:leader="dot" w:pos="9062"/>
            </w:tabs>
            <w:spacing w:after="0" w:line="360" w:lineRule="auto"/>
            <w:rPr>
              <w:noProof/>
              <w:sz w:val="20"/>
              <w:szCs w:val="20"/>
            </w:rPr>
          </w:pPr>
          <w:hyperlink w:anchor="_Toc416944619" w:history="1">
            <w:r w:rsidR="00BA42D8" w:rsidRPr="00D73F83">
              <w:rPr>
                <w:rStyle w:val="Hiperhivatkozs"/>
                <w:noProof/>
                <w:sz w:val="20"/>
                <w:szCs w:val="20"/>
              </w:rPr>
              <w:t>5.1.2.1</w:t>
            </w:r>
            <w:r w:rsidR="00BA42D8" w:rsidRPr="00D73F83">
              <w:rPr>
                <w:noProof/>
                <w:sz w:val="20"/>
                <w:szCs w:val="20"/>
              </w:rPr>
              <w:tab/>
            </w:r>
            <w:r w:rsidR="00BA42D8" w:rsidRPr="00D73F83">
              <w:rPr>
                <w:rStyle w:val="Hiperhivatkozs"/>
                <w:noProof/>
                <w:sz w:val="20"/>
                <w:szCs w:val="20"/>
              </w:rPr>
              <w:t>A stratégia illeszkedése az Európai unió fejlesztéspolitikájához (Európa2020 Stratégiája)</w:t>
            </w:r>
            <w:r w:rsidR="00BA42D8" w:rsidRPr="00D73F83">
              <w:rPr>
                <w:noProof/>
                <w:webHidden/>
                <w:sz w:val="20"/>
                <w:szCs w:val="20"/>
              </w:rPr>
              <w:tab/>
            </w:r>
            <w:r w:rsidRPr="00D73F83">
              <w:rPr>
                <w:noProof/>
                <w:webHidden/>
                <w:sz w:val="20"/>
                <w:szCs w:val="20"/>
              </w:rPr>
              <w:fldChar w:fldCharType="begin"/>
            </w:r>
            <w:r w:rsidR="00BA42D8" w:rsidRPr="00D73F83">
              <w:rPr>
                <w:noProof/>
                <w:webHidden/>
                <w:sz w:val="20"/>
                <w:szCs w:val="20"/>
              </w:rPr>
              <w:instrText xml:space="preserve"> PAGEREF _Toc416944619 \h </w:instrText>
            </w:r>
            <w:r w:rsidRPr="00D73F83">
              <w:rPr>
                <w:noProof/>
                <w:webHidden/>
                <w:sz w:val="20"/>
                <w:szCs w:val="20"/>
              </w:rPr>
            </w:r>
            <w:r w:rsidRPr="00D73F83">
              <w:rPr>
                <w:noProof/>
                <w:webHidden/>
                <w:sz w:val="20"/>
                <w:szCs w:val="20"/>
              </w:rPr>
              <w:fldChar w:fldCharType="separate"/>
            </w:r>
            <w:r w:rsidR="00BA42D8" w:rsidRPr="00D73F83">
              <w:rPr>
                <w:noProof/>
                <w:webHidden/>
                <w:sz w:val="20"/>
                <w:szCs w:val="20"/>
              </w:rPr>
              <w:t>44</w:t>
            </w:r>
            <w:r w:rsidRPr="00D73F83">
              <w:rPr>
                <w:noProof/>
                <w:webHidden/>
                <w:sz w:val="20"/>
                <w:szCs w:val="20"/>
              </w:rPr>
              <w:fldChar w:fldCharType="end"/>
            </w:r>
          </w:hyperlink>
        </w:p>
        <w:p w:rsidR="00BA42D8" w:rsidRPr="00D73F83" w:rsidRDefault="00CB1FA9" w:rsidP="00D73F83">
          <w:pPr>
            <w:pStyle w:val="TJ4"/>
            <w:tabs>
              <w:tab w:val="left" w:pos="1540"/>
              <w:tab w:val="right" w:leader="dot" w:pos="9062"/>
            </w:tabs>
            <w:spacing w:after="0" w:line="360" w:lineRule="auto"/>
            <w:rPr>
              <w:noProof/>
              <w:sz w:val="20"/>
              <w:szCs w:val="20"/>
            </w:rPr>
          </w:pPr>
          <w:hyperlink w:anchor="_Toc416944620" w:history="1">
            <w:r w:rsidR="00BA42D8" w:rsidRPr="00D73F83">
              <w:rPr>
                <w:rStyle w:val="Hiperhivatkozs"/>
                <w:noProof/>
                <w:sz w:val="20"/>
                <w:szCs w:val="20"/>
              </w:rPr>
              <w:t>5.1.2.2</w:t>
            </w:r>
            <w:r w:rsidR="00BA42D8" w:rsidRPr="00D73F83">
              <w:rPr>
                <w:noProof/>
                <w:sz w:val="20"/>
                <w:szCs w:val="20"/>
              </w:rPr>
              <w:tab/>
            </w:r>
            <w:r w:rsidR="00BA42D8" w:rsidRPr="00D73F83">
              <w:rPr>
                <w:rStyle w:val="Hiperhivatkozs"/>
                <w:noProof/>
                <w:sz w:val="20"/>
                <w:szCs w:val="20"/>
              </w:rPr>
              <w:t>A stratégia illeszkedése az OFTK-hoz</w:t>
            </w:r>
            <w:r w:rsidR="00BA42D8" w:rsidRPr="00D73F83">
              <w:rPr>
                <w:noProof/>
                <w:webHidden/>
                <w:sz w:val="20"/>
                <w:szCs w:val="20"/>
              </w:rPr>
              <w:tab/>
            </w:r>
            <w:r w:rsidRPr="00D73F83">
              <w:rPr>
                <w:noProof/>
                <w:webHidden/>
                <w:sz w:val="20"/>
                <w:szCs w:val="20"/>
              </w:rPr>
              <w:fldChar w:fldCharType="begin"/>
            </w:r>
            <w:r w:rsidR="00BA42D8" w:rsidRPr="00D73F83">
              <w:rPr>
                <w:noProof/>
                <w:webHidden/>
                <w:sz w:val="20"/>
                <w:szCs w:val="20"/>
              </w:rPr>
              <w:instrText xml:space="preserve"> PAGEREF _Toc416944620 \h </w:instrText>
            </w:r>
            <w:r w:rsidRPr="00D73F83">
              <w:rPr>
                <w:noProof/>
                <w:webHidden/>
                <w:sz w:val="20"/>
                <w:szCs w:val="20"/>
              </w:rPr>
            </w:r>
            <w:r w:rsidRPr="00D73F83">
              <w:rPr>
                <w:noProof/>
                <w:webHidden/>
                <w:sz w:val="20"/>
                <w:szCs w:val="20"/>
              </w:rPr>
              <w:fldChar w:fldCharType="separate"/>
            </w:r>
            <w:r w:rsidR="00BA42D8" w:rsidRPr="00D73F83">
              <w:rPr>
                <w:noProof/>
                <w:webHidden/>
                <w:sz w:val="20"/>
                <w:szCs w:val="20"/>
              </w:rPr>
              <w:t>48</w:t>
            </w:r>
            <w:r w:rsidRPr="00D73F83">
              <w:rPr>
                <w:noProof/>
                <w:webHidden/>
                <w:sz w:val="20"/>
                <w:szCs w:val="20"/>
              </w:rPr>
              <w:fldChar w:fldCharType="end"/>
            </w:r>
          </w:hyperlink>
        </w:p>
        <w:p w:rsidR="00BA42D8" w:rsidRPr="00D73F83" w:rsidRDefault="00CB1FA9" w:rsidP="00D73F83">
          <w:pPr>
            <w:pStyle w:val="TJ4"/>
            <w:tabs>
              <w:tab w:val="left" w:pos="1540"/>
              <w:tab w:val="right" w:leader="dot" w:pos="9062"/>
            </w:tabs>
            <w:spacing w:after="0" w:line="360" w:lineRule="auto"/>
            <w:rPr>
              <w:noProof/>
              <w:sz w:val="20"/>
              <w:szCs w:val="20"/>
            </w:rPr>
          </w:pPr>
          <w:hyperlink w:anchor="_Toc416944621" w:history="1">
            <w:r w:rsidR="00BA42D8" w:rsidRPr="00D73F83">
              <w:rPr>
                <w:rStyle w:val="Hiperhivatkozs"/>
                <w:noProof/>
                <w:sz w:val="20"/>
                <w:szCs w:val="20"/>
              </w:rPr>
              <w:t>5.1.2.3</w:t>
            </w:r>
            <w:r w:rsidR="00BA42D8" w:rsidRPr="00D73F83">
              <w:rPr>
                <w:noProof/>
                <w:sz w:val="20"/>
                <w:szCs w:val="20"/>
              </w:rPr>
              <w:tab/>
            </w:r>
            <w:r w:rsidR="00BA42D8" w:rsidRPr="00D73F83">
              <w:rPr>
                <w:rStyle w:val="Hiperhivatkozs"/>
                <w:noProof/>
                <w:sz w:val="20"/>
                <w:szCs w:val="20"/>
              </w:rPr>
              <w:t>A stratégia illeszkedése Zala megye Területfejlesztési Koncepciójához és Programjához</w:t>
            </w:r>
            <w:r w:rsidR="00BA42D8" w:rsidRPr="00D73F83">
              <w:rPr>
                <w:noProof/>
                <w:webHidden/>
                <w:sz w:val="20"/>
                <w:szCs w:val="20"/>
              </w:rPr>
              <w:tab/>
            </w:r>
            <w:r w:rsidRPr="00D73F83">
              <w:rPr>
                <w:noProof/>
                <w:webHidden/>
                <w:sz w:val="20"/>
                <w:szCs w:val="20"/>
              </w:rPr>
              <w:fldChar w:fldCharType="begin"/>
            </w:r>
            <w:r w:rsidR="00BA42D8" w:rsidRPr="00D73F83">
              <w:rPr>
                <w:noProof/>
                <w:webHidden/>
                <w:sz w:val="20"/>
                <w:szCs w:val="20"/>
              </w:rPr>
              <w:instrText xml:space="preserve"> PAGEREF _Toc416944621 \h </w:instrText>
            </w:r>
            <w:r w:rsidRPr="00D73F83">
              <w:rPr>
                <w:noProof/>
                <w:webHidden/>
                <w:sz w:val="20"/>
                <w:szCs w:val="20"/>
              </w:rPr>
            </w:r>
            <w:r w:rsidRPr="00D73F83">
              <w:rPr>
                <w:noProof/>
                <w:webHidden/>
                <w:sz w:val="20"/>
                <w:szCs w:val="20"/>
              </w:rPr>
              <w:fldChar w:fldCharType="separate"/>
            </w:r>
            <w:r w:rsidR="00BA42D8" w:rsidRPr="00D73F83">
              <w:rPr>
                <w:noProof/>
                <w:webHidden/>
                <w:sz w:val="20"/>
                <w:szCs w:val="20"/>
              </w:rPr>
              <w:t>52</w:t>
            </w:r>
            <w:r w:rsidRPr="00D73F83">
              <w:rPr>
                <w:noProof/>
                <w:webHidden/>
                <w:sz w:val="20"/>
                <w:szCs w:val="20"/>
              </w:rPr>
              <w:fldChar w:fldCharType="end"/>
            </w:r>
          </w:hyperlink>
        </w:p>
        <w:p w:rsidR="00BA42D8" w:rsidRPr="00D73F83" w:rsidRDefault="00CB1FA9" w:rsidP="00D73F83">
          <w:pPr>
            <w:pStyle w:val="TJ4"/>
            <w:tabs>
              <w:tab w:val="left" w:pos="1540"/>
              <w:tab w:val="right" w:leader="dot" w:pos="9062"/>
            </w:tabs>
            <w:spacing w:after="0" w:line="360" w:lineRule="auto"/>
            <w:rPr>
              <w:noProof/>
              <w:sz w:val="20"/>
              <w:szCs w:val="20"/>
            </w:rPr>
          </w:pPr>
          <w:hyperlink w:anchor="_Toc416944622" w:history="1">
            <w:r w:rsidR="00BA42D8" w:rsidRPr="00D73F83">
              <w:rPr>
                <w:rStyle w:val="Hiperhivatkozs"/>
                <w:noProof/>
                <w:sz w:val="20"/>
                <w:szCs w:val="20"/>
              </w:rPr>
              <w:t>5.1.2.4</w:t>
            </w:r>
            <w:r w:rsidR="00BA42D8" w:rsidRPr="00D73F83">
              <w:rPr>
                <w:noProof/>
                <w:sz w:val="20"/>
                <w:szCs w:val="20"/>
              </w:rPr>
              <w:tab/>
            </w:r>
            <w:r w:rsidR="00BA42D8" w:rsidRPr="00D73F83">
              <w:rPr>
                <w:rStyle w:val="Hiperhivatkozs"/>
                <w:noProof/>
                <w:sz w:val="20"/>
                <w:szCs w:val="20"/>
              </w:rPr>
              <w:t>A stratégia illeszkedése a településfejlesztési koncepcióhoz</w:t>
            </w:r>
            <w:r w:rsidR="00BA42D8" w:rsidRPr="00D73F83">
              <w:rPr>
                <w:noProof/>
                <w:webHidden/>
                <w:sz w:val="20"/>
                <w:szCs w:val="20"/>
              </w:rPr>
              <w:tab/>
            </w:r>
            <w:r w:rsidRPr="00D73F83">
              <w:rPr>
                <w:noProof/>
                <w:webHidden/>
                <w:sz w:val="20"/>
                <w:szCs w:val="20"/>
              </w:rPr>
              <w:fldChar w:fldCharType="begin"/>
            </w:r>
            <w:r w:rsidR="00BA42D8" w:rsidRPr="00D73F83">
              <w:rPr>
                <w:noProof/>
                <w:webHidden/>
                <w:sz w:val="20"/>
                <w:szCs w:val="20"/>
              </w:rPr>
              <w:instrText xml:space="preserve"> PAGEREF _Toc416944622 \h </w:instrText>
            </w:r>
            <w:r w:rsidRPr="00D73F83">
              <w:rPr>
                <w:noProof/>
                <w:webHidden/>
                <w:sz w:val="20"/>
                <w:szCs w:val="20"/>
              </w:rPr>
            </w:r>
            <w:r w:rsidRPr="00D73F83">
              <w:rPr>
                <w:noProof/>
                <w:webHidden/>
                <w:sz w:val="20"/>
                <w:szCs w:val="20"/>
              </w:rPr>
              <w:fldChar w:fldCharType="separate"/>
            </w:r>
            <w:r w:rsidR="00BA42D8" w:rsidRPr="00D73F83">
              <w:rPr>
                <w:noProof/>
                <w:webHidden/>
                <w:sz w:val="20"/>
                <w:szCs w:val="20"/>
              </w:rPr>
              <w:t>55</w:t>
            </w:r>
            <w:r w:rsidRPr="00D73F83">
              <w:rPr>
                <w:noProof/>
                <w:webHidden/>
                <w:sz w:val="20"/>
                <w:szCs w:val="20"/>
              </w:rPr>
              <w:fldChar w:fldCharType="end"/>
            </w:r>
          </w:hyperlink>
        </w:p>
        <w:p w:rsidR="00BA42D8" w:rsidRPr="00D73F83" w:rsidRDefault="00CB1FA9" w:rsidP="00D73F83">
          <w:pPr>
            <w:pStyle w:val="TJ2"/>
            <w:tabs>
              <w:tab w:val="left" w:pos="880"/>
              <w:tab w:val="right" w:leader="dot" w:pos="9062"/>
            </w:tabs>
            <w:spacing w:after="0" w:line="360" w:lineRule="auto"/>
            <w:rPr>
              <w:rFonts w:eastAsiaTheme="minorEastAsia"/>
              <w:noProof/>
              <w:sz w:val="20"/>
              <w:szCs w:val="20"/>
              <w:lang w:eastAsia="hu-HU"/>
            </w:rPr>
          </w:pPr>
          <w:hyperlink w:anchor="_Toc416944623" w:history="1">
            <w:r w:rsidR="00BA42D8" w:rsidRPr="00D73F83">
              <w:rPr>
                <w:rStyle w:val="Hiperhivatkozs"/>
                <w:noProof/>
                <w:sz w:val="20"/>
                <w:szCs w:val="20"/>
              </w:rPr>
              <w:t>5.2</w:t>
            </w:r>
            <w:r w:rsidR="00BA42D8" w:rsidRPr="00D73F83">
              <w:rPr>
                <w:rFonts w:eastAsiaTheme="minorEastAsia"/>
                <w:noProof/>
                <w:sz w:val="20"/>
                <w:szCs w:val="20"/>
                <w:lang w:eastAsia="hu-HU"/>
              </w:rPr>
              <w:tab/>
            </w:r>
            <w:r w:rsidR="00BA42D8" w:rsidRPr="00D73F83">
              <w:rPr>
                <w:rStyle w:val="Hiperhivatkozs"/>
                <w:noProof/>
                <w:sz w:val="20"/>
                <w:szCs w:val="20"/>
              </w:rPr>
              <w:t>Belső összefüggések</w:t>
            </w:r>
            <w:r w:rsidR="00BA42D8" w:rsidRPr="00D73F83">
              <w:rPr>
                <w:noProof/>
                <w:webHidden/>
                <w:sz w:val="20"/>
                <w:szCs w:val="20"/>
              </w:rPr>
              <w:tab/>
            </w:r>
            <w:r w:rsidRPr="00D73F83">
              <w:rPr>
                <w:noProof/>
                <w:webHidden/>
                <w:sz w:val="20"/>
                <w:szCs w:val="20"/>
              </w:rPr>
              <w:fldChar w:fldCharType="begin"/>
            </w:r>
            <w:r w:rsidR="00BA42D8" w:rsidRPr="00D73F83">
              <w:rPr>
                <w:noProof/>
                <w:webHidden/>
                <w:sz w:val="20"/>
                <w:szCs w:val="20"/>
              </w:rPr>
              <w:instrText xml:space="preserve"> PAGEREF _Toc416944623 \h </w:instrText>
            </w:r>
            <w:r w:rsidRPr="00D73F83">
              <w:rPr>
                <w:noProof/>
                <w:webHidden/>
                <w:sz w:val="20"/>
                <w:szCs w:val="20"/>
              </w:rPr>
            </w:r>
            <w:r w:rsidRPr="00D73F83">
              <w:rPr>
                <w:noProof/>
                <w:webHidden/>
                <w:sz w:val="20"/>
                <w:szCs w:val="20"/>
              </w:rPr>
              <w:fldChar w:fldCharType="separate"/>
            </w:r>
            <w:r w:rsidR="00BA42D8" w:rsidRPr="00D73F83">
              <w:rPr>
                <w:noProof/>
                <w:webHidden/>
                <w:sz w:val="20"/>
                <w:szCs w:val="20"/>
              </w:rPr>
              <w:t>59</w:t>
            </w:r>
            <w:r w:rsidRPr="00D73F83">
              <w:rPr>
                <w:noProof/>
                <w:webHidden/>
                <w:sz w:val="20"/>
                <w:szCs w:val="20"/>
              </w:rPr>
              <w:fldChar w:fldCharType="end"/>
            </w:r>
          </w:hyperlink>
        </w:p>
        <w:p w:rsidR="00BA42D8" w:rsidRPr="00D73F83" w:rsidRDefault="00CB1FA9" w:rsidP="00D73F83">
          <w:pPr>
            <w:pStyle w:val="TJ3"/>
            <w:tabs>
              <w:tab w:val="left" w:pos="1320"/>
              <w:tab w:val="right" w:leader="dot" w:pos="9062"/>
            </w:tabs>
            <w:spacing w:after="0" w:line="360" w:lineRule="auto"/>
            <w:rPr>
              <w:rFonts w:eastAsiaTheme="minorEastAsia"/>
              <w:noProof/>
              <w:sz w:val="20"/>
              <w:szCs w:val="20"/>
              <w:lang w:eastAsia="hu-HU"/>
            </w:rPr>
          </w:pPr>
          <w:hyperlink w:anchor="_Toc416944624" w:history="1">
            <w:r w:rsidR="00BA42D8" w:rsidRPr="00D73F83">
              <w:rPr>
                <w:rStyle w:val="Hiperhivatkozs"/>
                <w:noProof/>
                <w:sz w:val="20"/>
                <w:szCs w:val="20"/>
              </w:rPr>
              <w:t>5.2.1</w:t>
            </w:r>
            <w:r w:rsidR="00BA42D8" w:rsidRPr="00D73F83">
              <w:rPr>
                <w:rFonts w:eastAsiaTheme="minorEastAsia"/>
                <w:noProof/>
                <w:sz w:val="20"/>
                <w:szCs w:val="20"/>
                <w:lang w:eastAsia="hu-HU"/>
              </w:rPr>
              <w:tab/>
            </w:r>
            <w:r w:rsidR="00BA42D8" w:rsidRPr="00D73F83">
              <w:rPr>
                <w:rStyle w:val="Hiperhivatkozs"/>
                <w:noProof/>
                <w:sz w:val="20"/>
                <w:szCs w:val="20"/>
              </w:rPr>
              <w:t>A célok és a helyzetértékelésben beazonosított problémák</w:t>
            </w:r>
            <w:r w:rsidR="00BA42D8" w:rsidRPr="00D73F83">
              <w:rPr>
                <w:noProof/>
                <w:webHidden/>
                <w:sz w:val="20"/>
                <w:szCs w:val="20"/>
              </w:rPr>
              <w:tab/>
            </w:r>
            <w:r w:rsidRPr="00D73F83">
              <w:rPr>
                <w:noProof/>
                <w:webHidden/>
                <w:sz w:val="20"/>
                <w:szCs w:val="20"/>
              </w:rPr>
              <w:fldChar w:fldCharType="begin"/>
            </w:r>
            <w:r w:rsidR="00BA42D8" w:rsidRPr="00D73F83">
              <w:rPr>
                <w:noProof/>
                <w:webHidden/>
                <w:sz w:val="20"/>
                <w:szCs w:val="20"/>
              </w:rPr>
              <w:instrText xml:space="preserve"> PAGEREF _Toc416944624 \h </w:instrText>
            </w:r>
            <w:r w:rsidRPr="00D73F83">
              <w:rPr>
                <w:noProof/>
                <w:webHidden/>
                <w:sz w:val="20"/>
                <w:szCs w:val="20"/>
              </w:rPr>
            </w:r>
            <w:r w:rsidRPr="00D73F83">
              <w:rPr>
                <w:noProof/>
                <w:webHidden/>
                <w:sz w:val="20"/>
                <w:szCs w:val="20"/>
              </w:rPr>
              <w:fldChar w:fldCharType="separate"/>
            </w:r>
            <w:r w:rsidR="00BA42D8" w:rsidRPr="00D73F83">
              <w:rPr>
                <w:noProof/>
                <w:webHidden/>
                <w:sz w:val="20"/>
                <w:szCs w:val="20"/>
              </w:rPr>
              <w:t>59</w:t>
            </w:r>
            <w:r w:rsidRPr="00D73F83">
              <w:rPr>
                <w:noProof/>
                <w:webHidden/>
                <w:sz w:val="20"/>
                <w:szCs w:val="20"/>
              </w:rPr>
              <w:fldChar w:fldCharType="end"/>
            </w:r>
          </w:hyperlink>
        </w:p>
        <w:p w:rsidR="00BA42D8" w:rsidRPr="00D73F83" w:rsidRDefault="00CB1FA9" w:rsidP="00D73F83">
          <w:pPr>
            <w:pStyle w:val="TJ3"/>
            <w:tabs>
              <w:tab w:val="left" w:pos="1320"/>
              <w:tab w:val="right" w:leader="dot" w:pos="9062"/>
            </w:tabs>
            <w:spacing w:after="0" w:line="360" w:lineRule="auto"/>
            <w:rPr>
              <w:rFonts w:eastAsiaTheme="minorEastAsia"/>
              <w:noProof/>
              <w:sz w:val="20"/>
              <w:szCs w:val="20"/>
              <w:lang w:eastAsia="hu-HU"/>
            </w:rPr>
          </w:pPr>
          <w:hyperlink w:anchor="_Toc416944625" w:history="1">
            <w:r w:rsidR="00BA42D8" w:rsidRPr="00D73F83">
              <w:rPr>
                <w:rStyle w:val="Hiperhivatkozs"/>
                <w:noProof/>
                <w:sz w:val="20"/>
                <w:szCs w:val="20"/>
              </w:rPr>
              <w:t>5.2.2</w:t>
            </w:r>
            <w:r w:rsidR="00BA42D8" w:rsidRPr="00D73F83">
              <w:rPr>
                <w:rFonts w:eastAsiaTheme="minorEastAsia"/>
                <w:noProof/>
                <w:sz w:val="20"/>
                <w:szCs w:val="20"/>
                <w:lang w:eastAsia="hu-HU"/>
              </w:rPr>
              <w:tab/>
            </w:r>
            <w:r w:rsidR="00BA42D8" w:rsidRPr="00D73F83">
              <w:rPr>
                <w:rStyle w:val="Hiperhivatkozs"/>
                <w:noProof/>
                <w:sz w:val="20"/>
                <w:szCs w:val="20"/>
              </w:rPr>
              <w:t>A stratégia megvalósíthatósága, a célok megvalósítása érdekében tervezett tevékenységek egymásra gyakorolt hatása</w:t>
            </w:r>
            <w:r w:rsidR="00BA42D8" w:rsidRPr="00D73F83">
              <w:rPr>
                <w:noProof/>
                <w:webHidden/>
                <w:sz w:val="20"/>
                <w:szCs w:val="20"/>
              </w:rPr>
              <w:tab/>
            </w:r>
            <w:r w:rsidRPr="00D73F83">
              <w:rPr>
                <w:noProof/>
                <w:webHidden/>
                <w:sz w:val="20"/>
                <w:szCs w:val="20"/>
              </w:rPr>
              <w:fldChar w:fldCharType="begin"/>
            </w:r>
            <w:r w:rsidR="00BA42D8" w:rsidRPr="00D73F83">
              <w:rPr>
                <w:noProof/>
                <w:webHidden/>
                <w:sz w:val="20"/>
                <w:szCs w:val="20"/>
              </w:rPr>
              <w:instrText xml:space="preserve"> PAGEREF _Toc416944625 \h </w:instrText>
            </w:r>
            <w:r w:rsidRPr="00D73F83">
              <w:rPr>
                <w:noProof/>
                <w:webHidden/>
                <w:sz w:val="20"/>
                <w:szCs w:val="20"/>
              </w:rPr>
            </w:r>
            <w:r w:rsidRPr="00D73F83">
              <w:rPr>
                <w:noProof/>
                <w:webHidden/>
                <w:sz w:val="20"/>
                <w:szCs w:val="20"/>
              </w:rPr>
              <w:fldChar w:fldCharType="separate"/>
            </w:r>
            <w:r w:rsidR="00BA42D8" w:rsidRPr="00D73F83">
              <w:rPr>
                <w:noProof/>
                <w:webHidden/>
                <w:sz w:val="20"/>
                <w:szCs w:val="20"/>
              </w:rPr>
              <w:t>63</w:t>
            </w:r>
            <w:r w:rsidRPr="00D73F83">
              <w:rPr>
                <w:noProof/>
                <w:webHidden/>
                <w:sz w:val="20"/>
                <w:szCs w:val="20"/>
              </w:rPr>
              <w:fldChar w:fldCharType="end"/>
            </w:r>
          </w:hyperlink>
        </w:p>
        <w:p w:rsidR="00BA42D8" w:rsidRPr="00D73F83" w:rsidRDefault="00CB1FA9" w:rsidP="00D73F83">
          <w:pPr>
            <w:pStyle w:val="TJ1"/>
            <w:tabs>
              <w:tab w:val="left" w:pos="440"/>
              <w:tab w:val="right" w:leader="dot" w:pos="9062"/>
            </w:tabs>
            <w:spacing w:after="0" w:line="360" w:lineRule="auto"/>
            <w:rPr>
              <w:rFonts w:eastAsiaTheme="minorEastAsia"/>
              <w:noProof/>
              <w:sz w:val="20"/>
              <w:szCs w:val="20"/>
              <w:lang w:eastAsia="hu-HU"/>
            </w:rPr>
          </w:pPr>
          <w:hyperlink w:anchor="_Toc416944626" w:history="1">
            <w:r w:rsidR="00BA42D8" w:rsidRPr="00D73F83">
              <w:rPr>
                <w:rStyle w:val="Hiperhivatkozs"/>
                <w:noProof/>
                <w:sz w:val="20"/>
                <w:szCs w:val="20"/>
              </w:rPr>
              <w:t>6</w:t>
            </w:r>
            <w:r w:rsidR="00BA42D8" w:rsidRPr="00D73F83">
              <w:rPr>
                <w:rFonts w:eastAsiaTheme="minorEastAsia"/>
                <w:noProof/>
                <w:sz w:val="20"/>
                <w:szCs w:val="20"/>
                <w:lang w:eastAsia="hu-HU"/>
              </w:rPr>
              <w:tab/>
            </w:r>
            <w:r w:rsidR="00BA42D8" w:rsidRPr="00D73F83">
              <w:rPr>
                <w:rStyle w:val="Hiperhivatkozs"/>
                <w:noProof/>
                <w:sz w:val="20"/>
                <w:szCs w:val="20"/>
              </w:rPr>
              <w:t>A STRATÉGIA MEGVALÓSÍTHATÓSÁGÁNAK FŐBB KOCKÁZATAI</w:t>
            </w:r>
            <w:r w:rsidR="00BA42D8" w:rsidRPr="00D73F83">
              <w:rPr>
                <w:noProof/>
                <w:webHidden/>
                <w:sz w:val="20"/>
                <w:szCs w:val="20"/>
              </w:rPr>
              <w:tab/>
            </w:r>
            <w:r w:rsidRPr="00D73F83">
              <w:rPr>
                <w:noProof/>
                <w:webHidden/>
                <w:sz w:val="20"/>
                <w:szCs w:val="20"/>
              </w:rPr>
              <w:fldChar w:fldCharType="begin"/>
            </w:r>
            <w:r w:rsidR="00BA42D8" w:rsidRPr="00D73F83">
              <w:rPr>
                <w:noProof/>
                <w:webHidden/>
                <w:sz w:val="20"/>
                <w:szCs w:val="20"/>
              </w:rPr>
              <w:instrText xml:space="preserve"> PAGEREF _Toc416944626 \h </w:instrText>
            </w:r>
            <w:r w:rsidRPr="00D73F83">
              <w:rPr>
                <w:noProof/>
                <w:webHidden/>
                <w:sz w:val="20"/>
                <w:szCs w:val="20"/>
              </w:rPr>
            </w:r>
            <w:r w:rsidRPr="00D73F83">
              <w:rPr>
                <w:noProof/>
                <w:webHidden/>
                <w:sz w:val="20"/>
                <w:szCs w:val="20"/>
              </w:rPr>
              <w:fldChar w:fldCharType="separate"/>
            </w:r>
            <w:r w:rsidR="00BA42D8" w:rsidRPr="00D73F83">
              <w:rPr>
                <w:noProof/>
                <w:webHidden/>
                <w:sz w:val="20"/>
                <w:szCs w:val="20"/>
              </w:rPr>
              <w:t>65</w:t>
            </w:r>
            <w:r w:rsidRPr="00D73F83">
              <w:rPr>
                <w:noProof/>
                <w:webHidden/>
                <w:sz w:val="20"/>
                <w:szCs w:val="20"/>
              </w:rPr>
              <w:fldChar w:fldCharType="end"/>
            </w:r>
          </w:hyperlink>
        </w:p>
        <w:p w:rsidR="00BA42D8" w:rsidRPr="00D73F83" w:rsidRDefault="00CB1FA9" w:rsidP="00D73F83">
          <w:pPr>
            <w:pStyle w:val="TJ1"/>
            <w:tabs>
              <w:tab w:val="left" w:pos="440"/>
              <w:tab w:val="right" w:leader="dot" w:pos="9062"/>
            </w:tabs>
            <w:spacing w:after="0" w:line="360" w:lineRule="auto"/>
            <w:rPr>
              <w:rFonts w:eastAsiaTheme="minorEastAsia"/>
              <w:noProof/>
              <w:sz w:val="20"/>
              <w:szCs w:val="20"/>
              <w:lang w:eastAsia="hu-HU"/>
            </w:rPr>
          </w:pPr>
          <w:hyperlink w:anchor="_Toc416944627" w:history="1">
            <w:r w:rsidR="00BA42D8" w:rsidRPr="00D73F83">
              <w:rPr>
                <w:rStyle w:val="Hiperhivatkozs"/>
                <w:noProof/>
                <w:sz w:val="20"/>
                <w:szCs w:val="20"/>
              </w:rPr>
              <w:t>7</w:t>
            </w:r>
            <w:r w:rsidR="00BA42D8" w:rsidRPr="00D73F83">
              <w:rPr>
                <w:rFonts w:eastAsiaTheme="minorEastAsia"/>
                <w:noProof/>
                <w:sz w:val="20"/>
                <w:szCs w:val="20"/>
                <w:lang w:eastAsia="hu-HU"/>
              </w:rPr>
              <w:tab/>
            </w:r>
            <w:r w:rsidR="00BA42D8" w:rsidRPr="00D73F83">
              <w:rPr>
                <w:rStyle w:val="Hiperhivatkozs"/>
                <w:noProof/>
                <w:sz w:val="20"/>
                <w:szCs w:val="20"/>
              </w:rPr>
              <w:t>A MEGVALÓSÍTÁS ESZKÖZEI ÉS NYOMON KÖVETÉSE</w:t>
            </w:r>
            <w:r w:rsidR="00BA42D8" w:rsidRPr="00D73F83">
              <w:rPr>
                <w:noProof/>
                <w:webHidden/>
                <w:sz w:val="20"/>
                <w:szCs w:val="20"/>
              </w:rPr>
              <w:tab/>
            </w:r>
            <w:r w:rsidRPr="00D73F83">
              <w:rPr>
                <w:noProof/>
                <w:webHidden/>
                <w:sz w:val="20"/>
                <w:szCs w:val="20"/>
              </w:rPr>
              <w:fldChar w:fldCharType="begin"/>
            </w:r>
            <w:r w:rsidR="00BA42D8" w:rsidRPr="00D73F83">
              <w:rPr>
                <w:noProof/>
                <w:webHidden/>
                <w:sz w:val="20"/>
                <w:szCs w:val="20"/>
              </w:rPr>
              <w:instrText xml:space="preserve"> PAGEREF _Toc416944627 \h </w:instrText>
            </w:r>
            <w:r w:rsidRPr="00D73F83">
              <w:rPr>
                <w:noProof/>
                <w:webHidden/>
                <w:sz w:val="20"/>
                <w:szCs w:val="20"/>
              </w:rPr>
            </w:r>
            <w:r w:rsidRPr="00D73F83">
              <w:rPr>
                <w:noProof/>
                <w:webHidden/>
                <w:sz w:val="20"/>
                <w:szCs w:val="20"/>
              </w:rPr>
              <w:fldChar w:fldCharType="separate"/>
            </w:r>
            <w:r w:rsidR="00BA42D8" w:rsidRPr="00D73F83">
              <w:rPr>
                <w:noProof/>
                <w:webHidden/>
                <w:sz w:val="20"/>
                <w:szCs w:val="20"/>
              </w:rPr>
              <w:t>68</w:t>
            </w:r>
            <w:r w:rsidRPr="00D73F83">
              <w:rPr>
                <w:noProof/>
                <w:webHidden/>
                <w:sz w:val="20"/>
                <w:szCs w:val="20"/>
              </w:rPr>
              <w:fldChar w:fldCharType="end"/>
            </w:r>
          </w:hyperlink>
        </w:p>
        <w:p w:rsidR="00BA42D8" w:rsidRPr="00D73F83" w:rsidRDefault="00CB1FA9" w:rsidP="00D73F83">
          <w:pPr>
            <w:pStyle w:val="TJ2"/>
            <w:tabs>
              <w:tab w:val="left" w:pos="880"/>
              <w:tab w:val="right" w:leader="dot" w:pos="9062"/>
            </w:tabs>
            <w:spacing w:after="0" w:line="360" w:lineRule="auto"/>
            <w:rPr>
              <w:rFonts w:eastAsiaTheme="minorEastAsia"/>
              <w:noProof/>
              <w:sz w:val="20"/>
              <w:szCs w:val="20"/>
              <w:lang w:eastAsia="hu-HU"/>
            </w:rPr>
          </w:pPr>
          <w:hyperlink w:anchor="_Toc416944628" w:history="1">
            <w:r w:rsidR="00BA42D8" w:rsidRPr="00D73F83">
              <w:rPr>
                <w:rStyle w:val="Hiperhivatkozs"/>
                <w:noProof/>
                <w:sz w:val="20"/>
                <w:szCs w:val="20"/>
              </w:rPr>
              <w:t>7.1</w:t>
            </w:r>
            <w:r w:rsidR="00BA42D8" w:rsidRPr="00D73F83">
              <w:rPr>
                <w:rFonts w:eastAsiaTheme="minorEastAsia"/>
                <w:noProof/>
                <w:sz w:val="20"/>
                <w:szCs w:val="20"/>
                <w:lang w:eastAsia="hu-HU"/>
              </w:rPr>
              <w:tab/>
            </w:r>
            <w:r w:rsidR="00BA42D8" w:rsidRPr="00D73F83">
              <w:rPr>
                <w:rStyle w:val="Hiperhivatkozs"/>
                <w:noProof/>
                <w:sz w:val="20"/>
                <w:szCs w:val="20"/>
              </w:rPr>
              <w:t>A célok elérését szolgáló fejlesztési és nem beruházási jellegű önkormányzati tevékenységek</w:t>
            </w:r>
            <w:r w:rsidR="00BA42D8" w:rsidRPr="00D73F83">
              <w:rPr>
                <w:noProof/>
                <w:webHidden/>
                <w:sz w:val="20"/>
                <w:szCs w:val="20"/>
              </w:rPr>
              <w:tab/>
            </w:r>
            <w:r w:rsidRPr="00D73F83">
              <w:rPr>
                <w:noProof/>
                <w:webHidden/>
                <w:sz w:val="20"/>
                <w:szCs w:val="20"/>
              </w:rPr>
              <w:fldChar w:fldCharType="begin"/>
            </w:r>
            <w:r w:rsidR="00BA42D8" w:rsidRPr="00D73F83">
              <w:rPr>
                <w:noProof/>
                <w:webHidden/>
                <w:sz w:val="20"/>
                <w:szCs w:val="20"/>
              </w:rPr>
              <w:instrText xml:space="preserve"> PAGEREF _Toc416944628 \h </w:instrText>
            </w:r>
            <w:r w:rsidRPr="00D73F83">
              <w:rPr>
                <w:noProof/>
                <w:webHidden/>
                <w:sz w:val="20"/>
                <w:szCs w:val="20"/>
              </w:rPr>
            </w:r>
            <w:r w:rsidRPr="00D73F83">
              <w:rPr>
                <w:noProof/>
                <w:webHidden/>
                <w:sz w:val="20"/>
                <w:szCs w:val="20"/>
              </w:rPr>
              <w:fldChar w:fldCharType="separate"/>
            </w:r>
            <w:r w:rsidR="00BA42D8" w:rsidRPr="00D73F83">
              <w:rPr>
                <w:noProof/>
                <w:webHidden/>
                <w:sz w:val="20"/>
                <w:szCs w:val="20"/>
              </w:rPr>
              <w:t>69</w:t>
            </w:r>
            <w:r w:rsidRPr="00D73F83">
              <w:rPr>
                <w:noProof/>
                <w:webHidden/>
                <w:sz w:val="20"/>
                <w:szCs w:val="20"/>
              </w:rPr>
              <w:fldChar w:fldCharType="end"/>
            </w:r>
          </w:hyperlink>
        </w:p>
        <w:p w:rsidR="00BA42D8" w:rsidRPr="00D73F83" w:rsidRDefault="00CB1FA9" w:rsidP="00D73F83">
          <w:pPr>
            <w:pStyle w:val="TJ3"/>
            <w:tabs>
              <w:tab w:val="left" w:pos="1320"/>
              <w:tab w:val="right" w:leader="dot" w:pos="9062"/>
            </w:tabs>
            <w:spacing w:after="0" w:line="360" w:lineRule="auto"/>
            <w:rPr>
              <w:rFonts w:eastAsiaTheme="minorEastAsia"/>
              <w:noProof/>
              <w:sz w:val="20"/>
              <w:szCs w:val="20"/>
              <w:lang w:eastAsia="hu-HU"/>
            </w:rPr>
          </w:pPr>
          <w:hyperlink w:anchor="_Toc416944629" w:history="1">
            <w:r w:rsidR="00BA42D8" w:rsidRPr="00D73F83">
              <w:rPr>
                <w:rStyle w:val="Hiperhivatkozs"/>
                <w:noProof/>
                <w:sz w:val="20"/>
                <w:szCs w:val="20"/>
              </w:rPr>
              <w:t>7.1.1</w:t>
            </w:r>
            <w:r w:rsidR="00BA42D8" w:rsidRPr="00D73F83">
              <w:rPr>
                <w:rFonts w:eastAsiaTheme="minorEastAsia"/>
                <w:noProof/>
                <w:sz w:val="20"/>
                <w:szCs w:val="20"/>
                <w:lang w:eastAsia="hu-HU"/>
              </w:rPr>
              <w:tab/>
            </w:r>
            <w:r w:rsidR="00BA42D8" w:rsidRPr="00D73F83">
              <w:rPr>
                <w:rStyle w:val="Hiperhivatkozs"/>
                <w:noProof/>
                <w:sz w:val="20"/>
                <w:szCs w:val="20"/>
              </w:rPr>
              <w:t>Fenntartható Energia Akcióprogram (SEAP)</w:t>
            </w:r>
            <w:r w:rsidR="00BA42D8" w:rsidRPr="00D73F83">
              <w:rPr>
                <w:noProof/>
                <w:webHidden/>
                <w:sz w:val="20"/>
                <w:szCs w:val="20"/>
              </w:rPr>
              <w:tab/>
            </w:r>
            <w:r w:rsidRPr="00D73F83">
              <w:rPr>
                <w:noProof/>
                <w:webHidden/>
                <w:sz w:val="20"/>
                <w:szCs w:val="20"/>
              </w:rPr>
              <w:fldChar w:fldCharType="begin"/>
            </w:r>
            <w:r w:rsidR="00BA42D8" w:rsidRPr="00D73F83">
              <w:rPr>
                <w:noProof/>
                <w:webHidden/>
                <w:sz w:val="20"/>
                <w:szCs w:val="20"/>
              </w:rPr>
              <w:instrText xml:space="preserve"> PAGEREF _Toc416944629 \h </w:instrText>
            </w:r>
            <w:r w:rsidRPr="00D73F83">
              <w:rPr>
                <w:noProof/>
                <w:webHidden/>
                <w:sz w:val="20"/>
                <w:szCs w:val="20"/>
              </w:rPr>
            </w:r>
            <w:r w:rsidRPr="00D73F83">
              <w:rPr>
                <w:noProof/>
                <w:webHidden/>
                <w:sz w:val="20"/>
                <w:szCs w:val="20"/>
              </w:rPr>
              <w:fldChar w:fldCharType="separate"/>
            </w:r>
            <w:r w:rsidR="00BA42D8" w:rsidRPr="00D73F83">
              <w:rPr>
                <w:noProof/>
                <w:webHidden/>
                <w:sz w:val="20"/>
                <w:szCs w:val="20"/>
              </w:rPr>
              <w:t>69</w:t>
            </w:r>
            <w:r w:rsidRPr="00D73F83">
              <w:rPr>
                <w:noProof/>
                <w:webHidden/>
                <w:sz w:val="20"/>
                <w:szCs w:val="20"/>
              </w:rPr>
              <w:fldChar w:fldCharType="end"/>
            </w:r>
          </w:hyperlink>
        </w:p>
        <w:p w:rsidR="00BA42D8" w:rsidRPr="00D73F83" w:rsidRDefault="00CB1FA9" w:rsidP="00D73F83">
          <w:pPr>
            <w:pStyle w:val="TJ3"/>
            <w:tabs>
              <w:tab w:val="left" w:pos="1320"/>
              <w:tab w:val="right" w:leader="dot" w:pos="9062"/>
            </w:tabs>
            <w:spacing w:after="0" w:line="360" w:lineRule="auto"/>
            <w:rPr>
              <w:rFonts w:eastAsiaTheme="minorEastAsia"/>
              <w:noProof/>
              <w:sz w:val="20"/>
              <w:szCs w:val="20"/>
              <w:lang w:eastAsia="hu-HU"/>
            </w:rPr>
          </w:pPr>
          <w:hyperlink w:anchor="_Toc416944630" w:history="1">
            <w:r w:rsidR="00BA42D8" w:rsidRPr="00D73F83">
              <w:rPr>
                <w:rStyle w:val="Hiperhivatkozs"/>
                <w:noProof/>
                <w:sz w:val="20"/>
                <w:szCs w:val="20"/>
                <w:lang w:eastAsia="hu-HU"/>
              </w:rPr>
              <w:t>7.1.2</w:t>
            </w:r>
            <w:r w:rsidR="00BA42D8" w:rsidRPr="00D73F83">
              <w:rPr>
                <w:rFonts w:eastAsiaTheme="minorEastAsia"/>
                <w:noProof/>
                <w:sz w:val="20"/>
                <w:szCs w:val="20"/>
                <w:lang w:eastAsia="hu-HU"/>
              </w:rPr>
              <w:tab/>
            </w:r>
            <w:r w:rsidR="00BA42D8" w:rsidRPr="00D73F83">
              <w:rPr>
                <w:rStyle w:val="Hiperhivatkozs"/>
                <w:noProof/>
                <w:sz w:val="20"/>
                <w:szCs w:val="20"/>
              </w:rPr>
              <w:t>Fenntartható városi mobilitási terv (SUMP)</w:t>
            </w:r>
            <w:r w:rsidR="00BA42D8" w:rsidRPr="00D73F83">
              <w:rPr>
                <w:noProof/>
                <w:webHidden/>
                <w:sz w:val="20"/>
                <w:szCs w:val="20"/>
              </w:rPr>
              <w:tab/>
            </w:r>
            <w:r w:rsidRPr="00D73F83">
              <w:rPr>
                <w:noProof/>
                <w:webHidden/>
                <w:sz w:val="20"/>
                <w:szCs w:val="20"/>
              </w:rPr>
              <w:fldChar w:fldCharType="begin"/>
            </w:r>
            <w:r w:rsidR="00BA42D8" w:rsidRPr="00D73F83">
              <w:rPr>
                <w:noProof/>
                <w:webHidden/>
                <w:sz w:val="20"/>
                <w:szCs w:val="20"/>
              </w:rPr>
              <w:instrText xml:space="preserve"> PAGEREF _Toc416944630 \h </w:instrText>
            </w:r>
            <w:r w:rsidRPr="00D73F83">
              <w:rPr>
                <w:noProof/>
                <w:webHidden/>
                <w:sz w:val="20"/>
                <w:szCs w:val="20"/>
              </w:rPr>
            </w:r>
            <w:r w:rsidRPr="00D73F83">
              <w:rPr>
                <w:noProof/>
                <w:webHidden/>
                <w:sz w:val="20"/>
                <w:szCs w:val="20"/>
              </w:rPr>
              <w:fldChar w:fldCharType="separate"/>
            </w:r>
            <w:r w:rsidR="00BA42D8" w:rsidRPr="00D73F83">
              <w:rPr>
                <w:noProof/>
                <w:webHidden/>
                <w:sz w:val="20"/>
                <w:szCs w:val="20"/>
              </w:rPr>
              <w:t>69</w:t>
            </w:r>
            <w:r w:rsidRPr="00D73F83">
              <w:rPr>
                <w:noProof/>
                <w:webHidden/>
                <w:sz w:val="20"/>
                <w:szCs w:val="20"/>
              </w:rPr>
              <w:fldChar w:fldCharType="end"/>
            </w:r>
          </w:hyperlink>
        </w:p>
        <w:p w:rsidR="00BA42D8" w:rsidRPr="00D73F83" w:rsidRDefault="00CB1FA9" w:rsidP="00D73F83">
          <w:pPr>
            <w:pStyle w:val="TJ3"/>
            <w:tabs>
              <w:tab w:val="left" w:pos="1320"/>
              <w:tab w:val="right" w:leader="dot" w:pos="9062"/>
            </w:tabs>
            <w:spacing w:after="0" w:line="360" w:lineRule="auto"/>
            <w:rPr>
              <w:rFonts w:eastAsiaTheme="minorEastAsia"/>
              <w:noProof/>
              <w:sz w:val="20"/>
              <w:szCs w:val="20"/>
              <w:lang w:eastAsia="hu-HU"/>
            </w:rPr>
          </w:pPr>
          <w:hyperlink w:anchor="_Toc416944631" w:history="1">
            <w:r w:rsidR="00BA42D8" w:rsidRPr="00D73F83">
              <w:rPr>
                <w:rStyle w:val="Hiperhivatkozs"/>
                <w:noProof/>
                <w:sz w:val="20"/>
                <w:szCs w:val="20"/>
                <w:lang w:eastAsia="hu-HU"/>
              </w:rPr>
              <w:t>7.1.3</w:t>
            </w:r>
            <w:r w:rsidR="00BA42D8" w:rsidRPr="00D73F83">
              <w:rPr>
                <w:rFonts w:eastAsiaTheme="minorEastAsia"/>
                <w:noProof/>
                <w:sz w:val="20"/>
                <w:szCs w:val="20"/>
                <w:lang w:eastAsia="hu-HU"/>
              </w:rPr>
              <w:tab/>
            </w:r>
            <w:r w:rsidR="00BA42D8" w:rsidRPr="00D73F83">
              <w:rPr>
                <w:rStyle w:val="Hiperhivatkozs"/>
                <w:noProof/>
                <w:sz w:val="20"/>
                <w:szCs w:val="20"/>
                <w:lang w:eastAsia="hu-HU"/>
              </w:rPr>
              <w:t>A város közterületeinek közösségi használata és a helyi identitástudat növelése – a boldog város</w:t>
            </w:r>
            <w:r w:rsidR="00BA42D8" w:rsidRPr="00D73F83">
              <w:rPr>
                <w:noProof/>
                <w:webHidden/>
                <w:sz w:val="20"/>
                <w:szCs w:val="20"/>
              </w:rPr>
              <w:tab/>
            </w:r>
            <w:r w:rsidRPr="00D73F83">
              <w:rPr>
                <w:noProof/>
                <w:webHidden/>
                <w:sz w:val="20"/>
                <w:szCs w:val="20"/>
              </w:rPr>
              <w:fldChar w:fldCharType="begin"/>
            </w:r>
            <w:r w:rsidR="00BA42D8" w:rsidRPr="00D73F83">
              <w:rPr>
                <w:noProof/>
                <w:webHidden/>
                <w:sz w:val="20"/>
                <w:szCs w:val="20"/>
              </w:rPr>
              <w:instrText xml:space="preserve"> PAGEREF _Toc416944631 \h </w:instrText>
            </w:r>
            <w:r w:rsidRPr="00D73F83">
              <w:rPr>
                <w:noProof/>
                <w:webHidden/>
                <w:sz w:val="20"/>
                <w:szCs w:val="20"/>
              </w:rPr>
            </w:r>
            <w:r w:rsidRPr="00D73F83">
              <w:rPr>
                <w:noProof/>
                <w:webHidden/>
                <w:sz w:val="20"/>
                <w:szCs w:val="20"/>
              </w:rPr>
              <w:fldChar w:fldCharType="separate"/>
            </w:r>
            <w:r w:rsidR="00BA42D8" w:rsidRPr="00D73F83">
              <w:rPr>
                <w:noProof/>
                <w:webHidden/>
                <w:sz w:val="20"/>
                <w:szCs w:val="20"/>
              </w:rPr>
              <w:t>70</w:t>
            </w:r>
            <w:r w:rsidRPr="00D73F83">
              <w:rPr>
                <w:noProof/>
                <w:webHidden/>
                <w:sz w:val="20"/>
                <w:szCs w:val="20"/>
              </w:rPr>
              <w:fldChar w:fldCharType="end"/>
            </w:r>
          </w:hyperlink>
        </w:p>
        <w:p w:rsidR="00BA42D8" w:rsidRPr="00D73F83" w:rsidRDefault="00CB1FA9" w:rsidP="00D73F83">
          <w:pPr>
            <w:pStyle w:val="TJ3"/>
            <w:tabs>
              <w:tab w:val="left" w:pos="1320"/>
              <w:tab w:val="right" w:leader="dot" w:pos="9062"/>
            </w:tabs>
            <w:spacing w:after="0" w:line="360" w:lineRule="auto"/>
            <w:rPr>
              <w:rFonts w:eastAsiaTheme="minorEastAsia"/>
              <w:noProof/>
              <w:sz w:val="20"/>
              <w:szCs w:val="20"/>
              <w:lang w:eastAsia="hu-HU"/>
            </w:rPr>
          </w:pPr>
          <w:hyperlink w:anchor="_Toc416944632" w:history="1">
            <w:r w:rsidR="00BA42D8" w:rsidRPr="00D73F83">
              <w:rPr>
                <w:rStyle w:val="Hiperhivatkozs"/>
                <w:noProof/>
                <w:sz w:val="20"/>
                <w:szCs w:val="20"/>
                <w:lang w:eastAsia="hu-HU"/>
              </w:rPr>
              <w:t>7.1.4</w:t>
            </w:r>
            <w:r w:rsidR="00BA42D8" w:rsidRPr="00D73F83">
              <w:rPr>
                <w:rFonts w:eastAsiaTheme="minorEastAsia"/>
                <w:noProof/>
                <w:sz w:val="20"/>
                <w:szCs w:val="20"/>
                <w:lang w:eastAsia="hu-HU"/>
              </w:rPr>
              <w:tab/>
            </w:r>
            <w:r w:rsidR="00BA42D8" w:rsidRPr="00D73F83">
              <w:rPr>
                <w:rStyle w:val="Hiperhivatkozs"/>
                <w:noProof/>
                <w:sz w:val="20"/>
                <w:szCs w:val="20"/>
                <w:lang w:eastAsia="hu-HU"/>
              </w:rPr>
              <w:t>Szabályozási tevékenységek, eszközök</w:t>
            </w:r>
            <w:r w:rsidR="00BA42D8" w:rsidRPr="00D73F83">
              <w:rPr>
                <w:noProof/>
                <w:webHidden/>
                <w:sz w:val="20"/>
                <w:szCs w:val="20"/>
              </w:rPr>
              <w:tab/>
            </w:r>
            <w:r w:rsidRPr="00D73F83">
              <w:rPr>
                <w:noProof/>
                <w:webHidden/>
                <w:sz w:val="20"/>
                <w:szCs w:val="20"/>
              </w:rPr>
              <w:fldChar w:fldCharType="begin"/>
            </w:r>
            <w:r w:rsidR="00BA42D8" w:rsidRPr="00D73F83">
              <w:rPr>
                <w:noProof/>
                <w:webHidden/>
                <w:sz w:val="20"/>
                <w:szCs w:val="20"/>
              </w:rPr>
              <w:instrText xml:space="preserve"> PAGEREF _Toc416944632 \h </w:instrText>
            </w:r>
            <w:r w:rsidRPr="00D73F83">
              <w:rPr>
                <w:noProof/>
                <w:webHidden/>
                <w:sz w:val="20"/>
                <w:szCs w:val="20"/>
              </w:rPr>
            </w:r>
            <w:r w:rsidRPr="00D73F83">
              <w:rPr>
                <w:noProof/>
                <w:webHidden/>
                <w:sz w:val="20"/>
                <w:szCs w:val="20"/>
              </w:rPr>
              <w:fldChar w:fldCharType="separate"/>
            </w:r>
            <w:r w:rsidR="00BA42D8" w:rsidRPr="00D73F83">
              <w:rPr>
                <w:noProof/>
                <w:webHidden/>
                <w:sz w:val="20"/>
                <w:szCs w:val="20"/>
              </w:rPr>
              <w:t>70</w:t>
            </w:r>
            <w:r w:rsidRPr="00D73F83">
              <w:rPr>
                <w:noProof/>
                <w:webHidden/>
                <w:sz w:val="20"/>
                <w:szCs w:val="20"/>
              </w:rPr>
              <w:fldChar w:fldCharType="end"/>
            </w:r>
          </w:hyperlink>
        </w:p>
        <w:p w:rsidR="00BA42D8" w:rsidRPr="00D73F83" w:rsidRDefault="00CB1FA9" w:rsidP="00D73F83">
          <w:pPr>
            <w:pStyle w:val="TJ2"/>
            <w:tabs>
              <w:tab w:val="left" w:pos="880"/>
              <w:tab w:val="right" w:leader="dot" w:pos="9062"/>
            </w:tabs>
            <w:spacing w:after="0" w:line="360" w:lineRule="auto"/>
            <w:rPr>
              <w:rFonts w:eastAsiaTheme="minorEastAsia"/>
              <w:noProof/>
              <w:sz w:val="20"/>
              <w:szCs w:val="20"/>
              <w:lang w:eastAsia="hu-HU"/>
            </w:rPr>
          </w:pPr>
          <w:hyperlink w:anchor="_Toc416944633" w:history="1">
            <w:r w:rsidR="00BA42D8" w:rsidRPr="00D73F83">
              <w:rPr>
                <w:rStyle w:val="Hiperhivatkozs"/>
                <w:noProof/>
                <w:sz w:val="20"/>
                <w:szCs w:val="20"/>
              </w:rPr>
              <w:t>7.2</w:t>
            </w:r>
            <w:r w:rsidR="00BA42D8" w:rsidRPr="00D73F83">
              <w:rPr>
                <w:rFonts w:eastAsiaTheme="minorEastAsia"/>
                <w:noProof/>
                <w:sz w:val="20"/>
                <w:szCs w:val="20"/>
                <w:lang w:eastAsia="hu-HU"/>
              </w:rPr>
              <w:tab/>
            </w:r>
            <w:r w:rsidR="00BA42D8" w:rsidRPr="00D73F83">
              <w:rPr>
                <w:rStyle w:val="Hiperhivatkozs"/>
                <w:noProof/>
                <w:sz w:val="20"/>
                <w:szCs w:val="20"/>
              </w:rPr>
              <w:t>Az integrált településfejlesztési stratégia megvalósításának szervezeti kereteinek maghatározása</w:t>
            </w:r>
            <w:r w:rsidR="00BA42D8" w:rsidRPr="00D73F83">
              <w:rPr>
                <w:noProof/>
                <w:webHidden/>
                <w:sz w:val="20"/>
                <w:szCs w:val="20"/>
              </w:rPr>
              <w:tab/>
            </w:r>
            <w:r w:rsidRPr="00D73F83">
              <w:rPr>
                <w:noProof/>
                <w:webHidden/>
                <w:sz w:val="20"/>
                <w:szCs w:val="20"/>
              </w:rPr>
              <w:fldChar w:fldCharType="begin"/>
            </w:r>
            <w:r w:rsidR="00BA42D8" w:rsidRPr="00D73F83">
              <w:rPr>
                <w:noProof/>
                <w:webHidden/>
                <w:sz w:val="20"/>
                <w:szCs w:val="20"/>
              </w:rPr>
              <w:instrText xml:space="preserve"> PAGEREF _Toc416944633 \h </w:instrText>
            </w:r>
            <w:r w:rsidRPr="00D73F83">
              <w:rPr>
                <w:noProof/>
                <w:webHidden/>
                <w:sz w:val="20"/>
                <w:szCs w:val="20"/>
              </w:rPr>
            </w:r>
            <w:r w:rsidRPr="00D73F83">
              <w:rPr>
                <w:noProof/>
                <w:webHidden/>
                <w:sz w:val="20"/>
                <w:szCs w:val="20"/>
              </w:rPr>
              <w:fldChar w:fldCharType="separate"/>
            </w:r>
            <w:r w:rsidR="00BA42D8" w:rsidRPr="00D73F83">
              <w:rPr>
                <w:noProof/>
                <w:webHidden/>
                <w:sz w:val="20"/>
                <w:szCs w:val="20"/>
              </w:rPr>
              <w:t>72</w:t>
            </w:r>
            <w:r w:rsidRPr="00D73F83">
              <w:rPr>
                <w:noProof/>
                <w:webHidden/>
                <w:sz w:val="20"/>
                <w:szCs w:val="20"/>
              </w:rPr>
              <w:fldChar w:fldCharType="end"/>
            </w:r>
          </w:hyperlink>
        </w:p>
        <w:p w:rsidR="00BA42D8" w:rsidRPr="00D73F83" w:rsidRDefault="00CB1FA9" w:rsidP="00D73F83">
          <w:pPr>
            <w:pStyle w:val="TJ2"/>
            <w:tabs>
              <w:tab w:val="left" w:pos="880"/>
              <w:tab w:val="right" w:leader="dot" w:pos="9062"/>
            </w:tabs>
            <w:spacing w:after="0" w:line="360" w:lineRule="auto"/>
            <w:rPr>
              <w:rFonts w:eastAsiaTheme="minorEastAsia"/>
              <w:noProof/>
              <w:sz w:val="20"/>
              <w:szCs w:val="20"/>
              <w:lang w:eastAsia="hu-HU"/>
            </w:rPr>
          </w:pPr>
          <w:hyperlink w:anchor="_Toc416944634" w:history="1">
            <w:r w:rsidR="00BA42D8" w:rsidRPr="00D73F83">
              <w:rPr>
                <w:rStyle w:val="Hiperhivatkozs"/>
                <w:noProof/>
                <w:sz w:val="20"/>
                <w:szCs w:val="20"/>
              </w:rPr>
              <w:t>7.3</w:t>
            </w:r>
            <w:r w:rsidR="00BA42D8" w:rsidRPr="00D73F83">
              <w:rPr>
                <w:rFonts w:eastAsiaTheme="minorEastAsia"/>
                <w:noProof/>
                <w:sz w:val="20"/>
                <w:szCs w:val="20"/>
                <w:lang w:eastAsia="hu-HU"/>
              </w:rPr>
              <w:tab/>
            </w:r>
            <w:r w:rsidR="00BA42D8" w:rsidRPr="00D73F83">
              <w:rPr>
                <w:rStyle w:val="Hiperhivatkozs"/>
                <w:noProof/>
                <w:sz w:val="20"/>
                <w:szCs w:val="20"/>
              </w:rPr>
              <w:t>Partnerség biztosítása az ITS tervezése és megvalósítása során</w:t>
            </w:r>
            <w:r w:rsidR="00BA42D8" w:rsidRPr="00D73F83">
              <w:rPr>
                <w:noProof/>
                <w:webHidden/>
                <w:sz w:val="20"/>
                <w:szCs w:val="20"/>
              </w:rPr>
              <w:tab/>
            </w:r>
            <w:r w:rsidRPr="00D73F83">
              <w:rPr>
                <w:noProof/>
                <w:webHidden/>
                <w:sz w:val="20"/>
                <w:szCs w:val="20"/>
              </w:rPr>
              <w:fldChar w:fldCharType="begin"/>
            </w:r>
            <w:r w:rsidR="00BA42D8" w:rsidRPr="00D73F83">
              <w:rPr>
                <w:noProof/>
                <w:webHidden/>
                <w:sz w:val="20"/>
                <w:szCs w:val="20"/>
              </w:rPr>
              <w:instrText xml:space="preserve"> PAGEREF _Toc416944634 \h </w:instrText>
            </w:r>
            <w:r w:rsidRPr="00D73F83">
              <w:rPr>
                <w:noProof/>
                <w:webHidden/>
                <w:sz w:val="20"/>
                <w:szCs w:val="20"/>
              </w:rPr>
            </w:r>
            <w:r w:rsidRPr="00D73F83">
              <w:rPr>
                <w:noProof/>
                <w:webHidden/>
                <w:sz w:val="20"/>
                <w:szCs w:val="20"/>
              </w:rPr>
              <w:fldChar w:fldCharType="separate"/>
            </w:r>
            <w:r w:rsidR="00BA42D8" w:rsidRPr="00D73F83">
              <w:rPr>
                <w:noProof/>
                <w:webHidden/>
                <w:sz w:val="20"/>
                <w:szCs w:val="20"/>
              </w:rPr>
              <w:t>73</w:t>
            </w:r>
            <w:r w:rsidRPr="00D73F83">
              <w:rPr>
                <w:noProof/>
                <w:webHidden/>
                <w:sz w:val="20"/>
                <w:szCs w:val="20"/>
              </w:rPr>
              <w:fldChar w:fldCharType="end"/>
            </w:r>
          </w:hyperlink>
        </w:p>
        <w:p w:rsidR="00BA42D8" w:rsidRPr="00D73F83" w:rsidRDefault="00CB1FA9" w:rsidP="00D73F83">
          <w:pPr>
            <w:pStyle w:val="TJ2"/>
            <w:tabs>
              <w:tab w:val="left" w:pos="880"/>
              <w:tab w:val="right" w:leader="dot" w:pos="9062"/>
            </w:tabs>
            <w:spacing w:after="0" w:line="360" w:lineRule="auto"/>
            <w:rPr>
              <w:rFonts w:eastAsiaTheme="minorEastAsia"/>
              <w:noProof/>
              <w:sz w:val="20"/>
              <w:szCs w:val="20"/>
              <w:lang w:eastAsia="hu-HU"/>
            </w:rPr>
          </w:pPr>
          <w:hyperlink w:anchor="_Toc416944635" w:history="1">
            <w:r w:rsidR="00BA42D8" w:rsidRPr="00D73F83">
              <w:rPr>
                <w:rStyle w:val="Hiperhivatkozs"/>
                <w:noProof/>
                <w:sz w:val="20"/>
                <w:szCs w:val="20"/>
              </w:rPr>
              <w:t>7.4</w:t>
            </w:r>
            <w:r w:rsidR="00BA42D8" w:rsidRPr="00D73F83">
              <w:rPr>
                <w:rFonts w:eastAsiaTheme="minorEastAsia"/>
                <w:noProof/>
                <w:sz w:val="20"/>
                <w:szCs w:val="20"/>
                <w:lang w:eastAsia="hu-HU"/>
              </w:rPr>
              <w:tab/>
            </w:r>
            <w:r w:rsidR="00BA42D8" w:rsidRPr="00D73F83">
              <w:rPr>
                <w:rStyle w:val="Hiperhivatkozs"/>
                <w:noProof/>
                <w:sz w:val="20"/>
                <w:szCs w:val="20"/>
              </w:rPr>
              <w:t>Településközi koordináció mechanizmusai, együttműködési javaslatok</w:t>
            </w:r>
            <w:r w:rsidR="00BA42D8" w:rsidRPr="00D73F83">
              <w:rPr>
                <w:noProof/>
                <w:webHidden/>
                <w:sz w:val="20"/>
                <w:szCs w:val="20"/>
              </w:rPr>
              <w:tab/>
            </w:r>
            <w:r w:rsidRPr="00D73F83">
              <w:rPr>
                <w:noProof/>
                <w:webHidden/>
                <w:sz w:val="20"/>
                <w:szCs w:val="20"/>
              </w:rPr>
              <w:fldChar w:fldCharType="begin"/>
            </w:r>
            <w:r w:rsidR="00BA42D8" w:rsidRPr="00D73F83">
              <w:rPr>
                <w:noProof/>
                <w:webHidden/>
                <w:sz w:val="20"/>
                <w:szCs w:val="20"/>
              </w:rPr>
              <w:instrText xml:space="preserve"> PAGEREF _Toc416944635 \h </w:instrText>
            </w:r>
            <w:r w:rsidRPr="00D73F83">
              <w:rPr>
                <w:noProof/>
                <w:webHidden/>
                <w:sz w:val="20"/>
                <w:szCs w:val="20"/>
              </w:rPr>
            </w:r>
            <w:r w:rsidRPr="00D73F83">
              <w:rPr>
                <w:noProof/>
                <w:webHidden/>
                <w:sz w:val="20"/>
                <w:szCs w:val="20"/>
              </w:rPr>
              <w:fldChar w:fldCharType="separate"/>
            </w:r>
            <w:r w:rsidR="00BA42D8" w:rsidRPr="00D73F83">
              <w:rPr>
                <w:noProof/>
                <w:webHidden/>
                <w:sz w:val="20"/>
                <w:szCs w:val="20"/>
              </w:rPr>
              <w:t>73</w:t>
            </w:r>
            <w:r w:rsidRPr="00D73F83">
              <w:rPr>
                <w:noProof/>
                <w:webHidden/>
                <w:sz w:val="20"/>
                <w:szCs w:val="20"/>
              </w:rPr>
              <w:fldChar w:fldCharType="end"/>
            </w:r>
          </w:hyperlink>
        </w:p>
        <w:p w:rsidR="00BA42D8" w:rsidRPr="00D73F83" w:rsidRDefault="00CB1FA9" w:rsidP="00D73F83">
          <w:pPr>
            <w:pStyle w:val="TJ2"/>
            <w:tabs>
              <w:tab w:val="left" w:pos="880"/>
              <w:tab w:val="right" w:leader="dot" w:pos="9062"/>
            </w:tabs>
            <w:spacing w:after="0" w:line="360" w:lineRule="auto"/>
            <w:rPr>
              <w:rFonts w:eastAsiaTheme="minorEastAsia"/>
              <w:noProof/>
              <w:sz w:val="20"/>
              <w:szCs w:val="20"/>
              <w:lang w:eastAsia="hu-HU"/>
            </w:rPr>
          </w:pPr>
          <w:hyperlink w:anchor="_Toc416944636" w:history="1">
            <w:r w:rsidR="00BA42D8" w:rsidRPr="00D73F83">
              <w:rPr>
                <w:rStyle w:val="Hiperhivatkozs"/>
                <w:noProof/>
                <w:sz w:val="20"/>
                <w:szCs w:val="20"/>
              </w:rPr>
              <w:t>7.5</w:t>
            </w:r>
            <w:r w:rsidR="00BA42D8" w:rsidRPr="00D73F83">
              <w:rPr>
                <w:rFonts w:eastAsiaTheme="minorEastAsia"/>
                <w:noProof/>
                <w:sz w:val="20"/>
                <w:szCs w:val="20"/>
                <w:lang w:eastAsia="hu-HU"/>
              </w:rPr>
              <w:tab/>
            </w:r>
            <w:r w:rsidR="00BA42D8" w:rsidRPr="00D73F83">
              <w:rPr>
                <w:rStyle w:val="Hiperhivatkozs"/>
                <w:noProof/>
                <w:sz w:val="20"/>
                <w:szCs w:val="20"/>
              </w:rPr>
              <w:t>Monitoring rendszer kialakítása</w:t>
            </w:r>
            <w:r w:rsidR="00BA42D8" w:rsidRPr="00D73F83">
              <w:rPr>
                <w:noProof/>
                <w:webHidden/>
                <w:sz w:val="20"/>
                <w:szCs w:val="20"/>
              </w:rPr>
              <w:tab/>
            </w:r>
            <w:r w:rsidRPr="00D73F83">
              <w:rPr>
                <w:noProof/>
                <w:webHidden/>
                <w:sz w:val="20"/>
                <w:szCs w:val="20"/>
              </w:rPr>
              <w:fldChar w:fldCharType="begin"/>
            </w:r>
            <w:r w:rsidR="00BA42D8" w:rsidRPr="00D73F83">
              <w:rPr>
                <w:noProof/>
                <w:webHidden/>
                <w:sz w:val="20"/>
                <w:szCs w:val="20"/>
              </w:rPr>
              <w:instrText xml:space="preserve"> PAGEREF _Toc416944636 \h </w:instrText>
            </w:r>
            <w:r w:rsidRPr="00D73F83">
              <w:rPr>
                <w:noProof/>
                <w:webHidden/>
                <w:sz w:val="20"/>
                <w:szCs w:val="20"/>
              </w:rPr>
            </w:r>
            <w:r w:rsidRPr="00D73F83">
              <w:rPr>
                <w:noProof/>
                <w:webHidden/>
                <w:sz w:val="20"/>
                <w:szCs w:val="20"/>
              </w:rPr>
              <w:fldChar w:fldCharType="separate"/>
            </w:r>
            <w:r w:rsidR="00BA42D8" w:rsidRPr="00D73F83">
              <w:rPr>
                <w:noProof/>
                <w:webHidden/>
                <w:sz w:val="20"/>
                <w:szCs w:val="20"/>
              </w:rPr>
              <w:t>74</w:t>
            </w:r>
            <w:r w:rsidRPr="00D73F83">
              <w:rPr>
                <w:noProof/>
                <w:webHidden/>
                <w:sz w:val="20"/>
                <w:szCs w:val="20"/>
              </w:rPr>
              <w:fldChar w:fldCharType="end"/>
            </w:r>
          </w:hyperlink>
        </w:p>
        <w:p w:rsidR="00BA42D8" w:rsidRPr="00D73F83" w:rsidRDefault="00CB1FA9" w:rsidP="00D73F83">
          <w:pPr>
            <w:pStyle w:val="TJ3"/>
            <w:tabs>
              <w:tab w:val="left" w:pos="1320"/>
              <w:tab w:val="right" w:leader="dot" w:pos="9062"/>
            </w:tabs>
            <w:spacing w:after="0" w:line="360" w:lineRule="auto"/>
            <w:rPr>
              <w:rFonts w:eastAsiaTheme="minorEastAsia"/>
              <w:noProof/>
              <w:sz w:val="20"/>
              <w:szCs w:val="20"/>
              <w:lang w:eastAsia="hu-HU"/>
            </w:rPr>
          </w:pPr>
          <w:hyperlink w:anchor="_Toc416944637" w:history="1">
            <w:r w:rsidR="00BA42D8" w:rsidRPr="00D73F83">
              <w:rPr>
                <w:rStyle w:val="Hiperhivatkozs"/>
                <w:noProof/>
                <w:sz w:val="20"/>
                <w:szCs w:val="20"/>
              </w:rPr>
              <w:t>7.5.1</w:t>
            </w:r>
            <w:r w:rsidR="00BA42D8" w:rsidRPr="00D73F83">
              <w:rPr>
                <w:rFonts w:eastAsiaTheme="minorEastAsia"/>
                <w:noProof/>
                <w:sz w:val="20"/>
                <w:szCs w:val="20"/>
                <w:lang w:eastAsia="hu-HU"/>
              </w:rPr>
              <w:tab/>
            </w:r>
            <w:r w:rsidR="00BA42D8" w:rsidRPr="00D73F83">
              <w:rPr>
                <w:rStyle w:val="Hiperhivatkozs"/>
                <w:noProof/>
                <w:sz w:val="20"/>
                <w:szCs w:val="20"/>
              </w:rPr>
              <w:t>A monitoring rendszer működtetési mechanizmusának meghatározása</w:t>
            </w:r>
            <w:r w:rsidR="00BA42D8" w:rsidRPr="00D73F83">
              <w:rPr>
                <w:noProof/>
                <w:webHidden/>
                <w:sz w:val="20"/>
                <w:szCs w:val="20"/>
              </w:rPr>
              <w:tab/>
            </w:r>
            <w:r w:rsidRPr="00D73F83">
              <w:rPr>
                <w:noProof/>
                <w:webHidden/>
                <w:sz w:val="20"/>
                <w:szCs w:val="20"/>
              </w:rPr>
              <w:fldChar w:fldCharType="begin"/>
            </w:r>
            <w:r w:rsidR="00BA42D8" w:rsidRPr="00D73F83">
              <w:rPr>
                <w:noProof/>
                <w:webHidden/>
                <w:sz w:val="20"/>
                <w:szCs w:val="20"/>
              </w:rPr>
              <w:instrText xml:space="preserve"> PAGEREF _Toc416944637 \h </w:instrText>
            </w:r>
            <w:r w:rsidRPr="00D73F83">
              <w:rPr>
                <w:noProof/>
                <w:webHidden/>
                <w:sz w:val="20"/>
                <w:szCs w:val="20"/>
              </w:rPr>
            </w:r>
            <w:r w:rsidRPr="00D73F83">
              <w:rPr>
                <w:noProof/>
                <w:webHidden/>
                <w:sz w:val="20"/>
                <w:szCs w:val="20"/>
              </w:rPr>
              <w:fldChar w:fldCharType="separate"/>
            </w:r>
            <w:r w:rsidR="00BA42D8" w:rsidRPr="00D73F83">
              <w:rPr>
                <w:noProof/>
                <w:webHidden/>
                <w:sz w:val="20"/>
                <w:szCs w:val="20"/>
              </w:rPr>
              <w:t>74</w:t>
            </w:r>
            <w:r w:rsidRPr="00D73F83">
              <w:rPr>
                <w:noProof/>
                <w:webHidden/>
                <w:sz w:val="20"/>
                <w:szCs w:val="20"/>
              </w:rPr>
              <w:fldChar w:fldCharType="end"/>
            </w:r>
          </w:hyperlink>
        </w:p>
        <w:p w:rsidR="00BA42D8" w:rsidRPr="00D73F83" w:rsidRDefault="00CB1FA9" w:rsidP="00D73F83">
          <w:pPr>
            <w:pStyle w:val="TJ4"/>
            <w:tabs>
              <w:tab w:val="left" w:pos="1540"/>
              <w:tab w:val="right" w:leader="dot" w:pos="9062"/>
            </w:tabs>
            <w:spacing w:after="0" w:line="360" w:lineRule="auto"/>
            <w:rPr>
              <w:noProof/>
              <w:sz w:val="20"/>
              <w:szCs w:val="20"/>
            </w:rPr>
          </w:pPr>
          <w:hyperlink w:anchor="_Toc416944638" w:history="1">
            <w:r w:rsidR="00BA42D8" w:rsidRPr="00D73F83">
              <w:rPr>
                <w:rStyle w:val="Hiperhivatkozs"/>
                <w:noProof/>
                <w:sz w:val="20"/>
                <w:szCs w:val="20"/>
              </w:rPr>
              <w:t>7.5.1.1</w:t>
            </w:r>
            <w:r w:rsidR="00BA42D8" w:rsidRPr="00D73F83">
              <w:rPr>
                <w:noProof/>
                <w:sz w:val="20"/>
                <w:szCs w:val="20"/>
              </w:rPr>
              <w:tab/>
            </w:r>
            <w:r w:rsidR="00BA42D8" w:rsidRPr="00D73F83">
              <w:rPr>
                <w:rStyle w:val="Hiperhivatkozs"/>
                <w:noProof/>
                <w:sz w:val="20"/>
                <w:szCs w:val="20"/>
              </w:rPr>
              <w:t>Módszertan</w:t>
            </w:r>
            <w:r w:rsidR="00BA42D8" w:rsidRPr="00D73F83">
              <w:rPr>
                <w:noProof/>
                <w:webHidden/>
                <w:sz w:val="20"/>
                <w:szCs w:val="20"/>
              </w:rPr>
              <w:tab/>
            </w:r>
            <w:r w:rsidRPr="00D73F83">
              <w:rPr>
                <w:noProof/>
                <w:webHidden/>
                <w:sz w:val="20"/>
                <w:szCs w:val="20"/>
              </w:rPr>
              <w:fldChar w:fldCharType="begin"/>
            </w:r>
            <w:r w:rsidR="00BA42D8" w:rsidRPr="00D73F83">
              <w:rPr>
                <w:noProof/>
                <w:webHidden/>
                <w:sz w:val="20"/>
                <w:szCs w:val="20"/>
              </w:rPr>
              <w:instrText xml:space="preserve"> PAGEREF _Toc416944638 \h </w:instrText>
            </w:r>
            <w:r w:rsidRPr="00D73F83">
              <w:rPr>
                <w:noProof/>
                <w:webHidden/>
                <w:sz w:val="20"/>
                <w:szCs w:val="20"/>
              </w:rPr>
            </w:r>
            <w:r w:rsidRPr="00D73F83">
              <w:rPr>
                <w:noProof/>
                <w:webHidden/>
                <w:sz w:val="20"/>
                <w:szCs w:val="20"/>
              </w:rPr>
              <w:fldChar w:fldCharType="separate"/>
            </w:r>
            <w:r w:rsidR="00BA42D8" w:rsidRPr="00D73F83">
              <w:rPr>
                <w:noProof/>
                <w:webHidden/>
                <w:sz w:val="20"/>
                <w:szCs w:val="20"/>
              </w:rPr>
              <w:t>74</w:t>
            </w:r>
            <w:r w:rsidRPr="00D73F83">
              <w:rPr>
                <w:noProof/>
                <w:webHidden/>
                <w:sz w:val="20"/>
                <w:szCs w:val="20"/>
              </w:rPr>
              <w:fldChar w:fldCharType="end"/>
            </w:r>
          </w:hyperlink>
        </w:p>
        <w:p w:rsidR="00BA42D8" w:rsidRPr="00D73F83" w:rsidRDefault="00CB1FA9" w:rsidP="00D73F83">
          <w:pPr>
            <w:pStyle w:val="TJ4"/>
            <w:tabs>
              <w:tab w:val="left" w:pos="1540"/>
              <w:tab w:val="right" w:leader="dot" w:pos="9062"/>
            </w:tabs>
            <w:spacing w:after="0" w:line="360" w:lineRule="auto"/>
            <w:rPr>
              <w:noProof/>
              <w:sz w:val="20"/>
              <w:szCs w:val="20"/>
            </w:rPr>
          </w:pPr>
          <w:hyperlink w:anchor="_Toc416944639" w:history="1">
            <w:r w:rsidR="00BA42D8" w:rsidRPr="00D73F83">
              <w:rPr>
                <w:rStyle w:val="Hiperhivatkozs"/>
                <w:noProof/>
                <w:sz w:val="20"/>
                <w:szCs w:val="20"/>
              </w:rPr>
              <w:t>7.5.1.2</w:t>
            </w:r>
            <w:r w:rsidR="00BA42D8" w:rsidRPr="00D73F83">
              <w:rPr>
                <w:noProof/>
                <w:sz w:val="20"/>
                <w:szCs w:val="20"/>
              </w:rPr>
              <w:tab/>
            </w:r>
            <w:r w:rsidR="00BA42D8" w:rsidRPr="00D73F83">
              <w:rPr>
                <w:rStyle w:val="Hiperhivatkozs"/>
                <w:noProof/>
                <w:sz w:val="20"/>
                <w:szCs w:val="20"/>
              </w:rPr>
              <w:t>A monitoring tevékenység szervezeti háttere és folyamata</w:t>
            </w:r>
            <w:r w:rsidR="00BA42D8" w:rsidRPr="00D73F83">
              <w:rPr>
                <w:noProof/>
                <w:webHidden/>
                <w:sz w:val="20"/>
                <w:szCs w:val="20"/>
              </w:rPr>
              <w:tab/>
            </w:r>
            <w:r w:rsidRPr="00D73F83">
              <w:rPr>
                <w:noProof/>
                <w:webHidden/>
                <w:sz w:val="20"/>
                <w:szCs w:val="20"/>
              </w:rPr>
              <w:fldChar w:fldCharType="begin"/>
            </w:r>
            <w:r w:rsidR="00BA42D8" w:rsidRPr="00D73F83">
              <w:rPr>
                <w:noProof/>
                <w:webHidden/>
                <w:sz w:val="20"/>
                <w:szCs w:val="20"/>
              </w:rPr>
              <w:instrText xml:space="preserve"> PAGEREF _Toc416944639 \h </w:instrText>
            </w:r>
            <w:r w:rsidRPr="00D73F83">
              <w:rPr>
                <w:noProof/>
                <w:webHidden/>
                <w:sz w:val="20"/>
                <w:szCs w:val="20"/>
              </w:rPr>
            </w:r>
            <w:r w:rsidRPr="00D73F83">
              <w:rPr>
                <w:noProof/>
                <w:webHidden/>
                <w:sz w:val="20"/>
                <w:szCs w:val="20"/>
              </w:rPr>
              <w:fldChar w:fldCharType="separate"/>
            </w:r>
            <w:r w:rsidR="00BA42D8" w:rsidRPr="00D73F83">
              <w:rPr>
                <w:noProof/>
                <w:webHidden/>
                <w:sz w:val="20"/>
                <w:szCs w:val="20"/>
              </w:rPr>
              <w:t>74</w:t>
            </w:r>
            <w:r w:rsidRPr="00D73F83">
              <w:rPr>
                <w:noProof/>
                <w:webHidden/>
                <w:sz w:val="20"/>
                <w:szCs w:val="20"/>
              </w:rPr>
              <w:fldChar w:fldCharType="end"/>
            </w:r>
          </w:hyperlink>
        </w:p>
        <w:p w:rsidR="00BA42D8" w:rsidRPr="00D73F83" w:rsidRDefault="00CB1FA9" w:rsidP="00D73F83">
          <w:pPr>
            <w:pStyle w:val="TJ3"/>
            <w:tabs>
              <w:tab w:val="left" w:pos="1320"/>
              <w:tab w:val="right" w:leader="dot" w:pos="9062"/>
            </w:tabs>
            <w:spacing w:after="0" w:line="360" w:lineRule="auto"/>
            <w:rPr>
              <w:rFonts w:eastAsiaTheme="minorEastAsia"/>
              <w:noProof/>
              <w:sz w:val="20"/>
              <w:szCs w:val="20"/>
              <w:lang w:eastAsia="hu-HU"/>
            </w:rPr>
          </w:pPr>
          <w:hyperlink w:anchor="_Toc416944640" w:history="1">
            <w:r w:rsidR="00BA42D8" w:rsidRPr="00D73F83">
              <w:rPr>
                <w:rStyle w:val="Hiperhivatkozs"/>
                <w:noProof/>
                <w:sz w:val="20"/>
                <w:szCs w:val="20"/>
              </w:rPr>
              <w:t>7.5.2</w:t>
            </w:r>
            <w:r w:rsidR="00BA42D8" w:rsidRPr="00D73F83">
              <w:rPr>
                <w:rFonts w:eastAsiaTheme="minorEastAsia"/>
                <w:noProof/>
                <w:sz w:val="20"/>
                <w:szCs w:val="20"/>
                <w:lang w:eastAsia="hu-HU"/>
              </w:rPr>
              <w:tab/>
            </w:r>
            <w:r w:rsidR="00BA42D8" w:rsidRPr="00D73F83">
              <w:rPr>
                <w:rStyle w:val="Hiperhivatkozs"/>
                <w:noProof/>
                <w:sz w:val="20"/>
                <w:szCs w:val="20"/>
              </w:rPr>
              <w:t>Indikátorok meghatározása</w:t>
            </w:r>
            <w:r w:rsidR="00BA42D8" w:rsidRPr="00D73F83">
              <w:rPr>
                <w:noProof/>
                <w:webHidden/>
                <w:sz w:val="20"/>
                <w:szCs w:val="20"/>
              </w:rPr>
              <w:tab/>
            </w:r>
            <w:r w:rsidRPr="00D73F83">
              <w:rPr>
                <w:noProof/>
                <w:webHidden/>
                <w:sz w:val="20"/>
                <w:szCs w:val="20"/>
              </w:rPr>
              <w:fldChar w:fldCharType="begin"/>
            </w:r>
            <w:r w:rsidR="00BA42D8" w:rsidRPr="00D73F83">
              <w:rPr>
                <w:noProof/>
                <w:webHidden/>
                <w:sz w:val="20"/>
                <w:szCs w:val="20"/>
              </w:rPr>
              <w:instrText xml:space="preserve"> PAGEREF _Toc416944640 \h </w:instrText>
            </w:r>
            <w:r w:rsidRPr="00D73F83">
              <w:rPr>
                <w:noProof/>
                <w:webHidden/>
                <w:sz w:val="20"/>
                <w:szCs w:val="20"/>
              </w:rPr>
            </w:r>
            <w:r w:rsidRPr="00D73F83">
              <w:rPr>
                <w:noProof/>
                <w:webHidden/>
                <w:sz w:val="20"/>
                <w:szCs w:val="20"/>
              </w:rPr>
              <w:fldChar w:fldCharType="separate"/>
            </w:r>
            <w:r w:rsidR="00BA42D8" w:rsidRPr="00D73F83">
              <w:rPr>
                <w:noProof/>
                <w:webHidden/>
                <w:sz w:val="20"/>
                <w:szCs w:val="20"/>
              </w:rPr>
              <w:t>75</w:t>
            </w:r>
            <w:r w:rsidRPr="00D73F83">
              <w:rPr>
                <w:noProof/>
                <w:webHidden/>
                <w:sz w:val="20"/>
                <w:szCs w:val="20"/>
              </w:rPr>
              <w:fldChar w:fldCharType="end"/>
            </w:r>
          </w:hyperlink>
        </w:p>
        <w:p w:rsidR="00BA42D8" w:rsidRPr="00D73F83" w:rsidRDefault="00CB1FA9" w:rsidP="00D73F83">
          <w:pPr>
            <w:pStyle w:val="TJ4"/>
            <w:tabs>
              <w:tab w:val="left" w:pos="1540"/>
              <w:tab w:val="right" w:leader="dot" w:pos="9062"/>
            </w:tabs>
            <w:spacing w:after="0" w:line="360" w:lineRule="auto"/>
            <w:rPr>
              <w:noProof/>
              <w:sz w:val="20"/>
              <w:szCs w:val="20"/>
            </w:rPr>
          </w:pPr>
          <w:hyperlink w:anchor="_Toc416944641" w:history="1">
            <w:r w:rsidR="00BA42D8" w:rsidRPr="00D73F83">
              <w:rPr>
                <w:rStyle w:val="Hiperhivatkozs"/>
                <w:noProof/>
                <w:sz w:val="20"/>
                <w:szCs w:val="20"/>
              </w:rPr>
              <w:t>7.5.2.1</w:t>
            </w:r>
            <w:r w:rsidR="00BA42D8" w:rsidRPr="00D73F83">
              <w:rPr>
                <w:noProof/>
                <w:sz w:val="20"/>
                <w:szCs w:val="20"/>
              </w:rPr>
              <w:tab/>
            </w:r>
            <w:r w:rsidR="00BA42D8" w:rsidRPr="00D73F83">
              <w:rPr>
                <w:rStyle w:val="Hiperhivatkozs"/>
                <w:noProof/>
                <w:sz w:val="20"/>
                <w:szCs w:val="20"/>
              </w:rPr>
              <w:t>Az indikátorokkal szemben támasztott követelmények</w:t>
            </w:r>
            <w:r w:rsidR="00BA42D8" w:rsidRPr="00D73F83">
              <w:rPr>
                <w:noProof/>
                <w:webHidden/>
                <w:sz w:val="20"/>
                <w:szCs w:val="20"/>
              </w:rPr>
              <w:tab/>
            </w:r>
            <w:r w:rsidRPr="00D73F83">
              <w:rPr>
                <w:noProof/>
                <w:webHidden/>
                <w:sz w:val="20"/>
                <w:szCs w:val="20"/>
              </w:rPr>
              <w:fldChar w:fldCharType="begin"/>
            </w:r>
            <w:r w:rsidR="00BA42D8" w:rsidRPr="00D73F83">
              <w:rPr>
                <w:noProof/>
                <w:webHidden/>
                <w:sz w:val="20"/>
                <w:szCs w:val="20"/>
              </w:rPr>
              <w:instrText xml:space="preserve"> PAGEREF _Toc416944641 \h </w:instrText>
            </w:r>
            <w:r w:rsidRPr="00D73F83">
              <w:rPr>
                <w:noProof/>
                <w:webHidden/>
                <w:sz w:val="20"/>
                <w:szCs w:val="20"/>
              </w:rPr>
            </w:r>
            <w:r w:rsidRPr="00D73F83">
              <w:rPr>
                <w:noProof/>
                <w:webHidden/>
                <w:sz w:val="20"/>
                <w:szCs w:val="20"/>
              </w:rPr>
              <w:fldChar w:fldCharType="separate"/>
            </w:r>
            <w:r w:rsidR="00BA42D8" w:rsidRPr="00D73F83">
              <w:rPr>
                <w:noProof/>
                <w:webHidden/>
                <w:sz w:val="20"/>
                <w:szCs w:val="20"/>
              </w:rPr>
              <w:t>75</w:t>
            </w:r>
            <w:r w:rsidRPr="00D73F83">
              <w:rPr>
                <w:noProof/>
                <w:webHidden/>
                <w:sz w:val="20"/>
                <w:szCs w:val="20"/>
              </w:rPr>
              <w:fldChar w:fldCharType="end"/>
            </w:r>
          </w:hyperlink>
        </w:p>
        <w:p w:rsidR="00BA42D8" w:rsidRPr="00D73F83" w:rsidRDefault="00CB1FA9" w:rsidP="00D73F83">
          <w:pPr>
            <w:pStyle w:val="TJ4"/>
            <w:tabs>
              <w:tab w:val="left" w:pos="1540"/>
              <w:tab w:val="right" w:leader="dot" w:pos="9062"/>
            </w:tabs>
            <w:spacing w:after="0" w:line="360" w:lineRule="auto"/>
            <w:rPr>
              <w:noProof/>
              <w:sz w:val="20"/>
              <w:szCs w:val="20"/>
            </w:rPr>
          </w:pPr>
          <w:hyperlink w:anchor="_Toc416944642" w:history="1">
            <w:r w:rsidR="00BA42D8" w:rsidRPr="00D73F83">
              <w:rPr>
                <w:rStyle w:val="Hiperhivatkozs"/>
                <w:noProof/>
                <w:sz w:val="20"/>
                <w:szCs w:val="20"/>
              </w:rPr>
              <w:t>7.5.2.2</w:t>
            </w:r>
            <w:r w:rsidR="00BA42D8" w:rsidRPr="00D73F83">
              <w:rPr>
                <w:noProof/>
                <w:sz w:val="20"/>
                <w:szCs w:val="20"/>
              </w:rPr>
              <w:tab/>
            </w:r>
            <w:r w:rsidR="00BA42D8" w:rsidRPr="00D73F83">
              <w:rPr>
                <w:rStyle w:val="Hiperhivatkozs"/>
                <w:noProof/>
                <w:sz w:val="20"/>
                <w:szCs w:val="20"/>
              </w:rPr>
              <w:t>A stratégia indikátorai</w:t>
            </w:r>
            <w:r w:rsidR="00BA42D8" w:rsidRPr="00D73F83">
              <w:rPr>
                <w:noProof/>
                <w:webHidden/>
                <w:sz w:val="20"/>
                <w:szCs w:val="20"/>
              </w:rPr>
              <w:tab/>
            </w:r>
            <w:r w:rsidRPr="00D73F83">
              <w:rPr>
                <w:noProof/>
                <w:webHidden/>
                <w:sz w:val="20"/>
                <w:szCs w:val="20"/>
              </w:rPr>
              <w:fldChar w:fldCharType="begin"/>
            </w:r>
            <w:r w:rsidR="00BA42D8" w:rsidRPr="00D73F83">
              <w:rPr>
                <w:noProof/>
                <w:webHidden/>
                <w:sz w:val="20"/>
                <w:szCs w:val="20"/>
              </w:rPr>
              <w:instrText xml:space="preserve"> PAGEREF _Toc416944642 \h </w:instrText>
            </w:r>
            <w:r w:rsidRPr="00D73F83">
              <w:rPr>
                <w:noProof/>
                <w:webHidden/>
                <w:sz w:val="20"/>
                <w:szCs w:val="20"/>
              </w:rPr>
            </w:r>
            <w:r w:rsidRPr="00D73F83">
              <w:rPr>
                <w:noProof/>
                <w:webHidden/>
                <w:sz w:val="20"/>
                <w:szCs w:val="20"/>
              </w:rPr>
              <w:fldChar w:fldCharType="separate"/>
            </w:r>
            <w:r w:rsidR="00BA42D8" w:rsidRPr="00D73F83">
              <w:rPr>
                <w:noProof/>
                <w:webHidden/>
                <w:sz w:val="20"/>
                <w:szCs w:val="20"/>
              </w:rPr>
              <w:t>76</w:t>
            </w:r>
            <w:r w:rsidRPr="00D73F83">
              <w:rPr>
                <w:noProof/>
                <w:webHidden/>
                <w:sz w:val="20"/>
                <w:szCs w:val="20"/>
              </w:rPr>
              <w:fldChar w:fldCharType="end"/>
            </w:r>
          </w:hyperlink>
        </w:p>
        <w:p w:rsidR="00DB6555" w:rsidRPr="0014281B" w:rsidRDefault="00CB1FA9" w:rsidP="00D73F83">
          <w:pPr>
            <w:pStyle w:val="TJ2"/>
            <w:tabs>
              <w:tab w:val="left" w:pos="880"/>
              <w:tab w:val="right" w:leader="dot" w:pos="9062"/>
            </w:tabs>
            <w:spacing w:after="0" w:line="360" w:lineRule="auto"/>
          </w:pPr>
          <w:r w:rsidRPr="00D73F83">
            <w:rPr>
              <w:sz w:val="20"/>
              <w:szCs w:val="20"/>
            </w:rPr>
            <w:fldChar w:fldCharType="end"/>
          </w:r>
        </w:p>
      </w:sdtContent>
    </w:sdt>
    <w:p w:rsidR="00DB6555" w:rsidRPr="0014281B" w:rsidRDefault="00DB6555" w:rsidP="0014281B">
      <w:pPr>
        <w:spacing w:line="276" w:lineRule="auto"/>
        <w:rPr>
          <w:rFonts w:asciiTheme="minorHAnsi" w:hAnsiTheme="minorHAnsi"/>
          <w:sz w:val="22"/>
          <w:szCs w:val="22"/>
        </w:rPr>
      </w:pPr>
      <w:r w:rsidRPr="0014281B">
        <w:rPr>
          <w:rFonts w:asciiTheme="minorHAnsi" w:hAnsiTheme="minorHAnsi"/>
          <w:sz w:val="22"/>
          <w:szCs w:val="22"/>
        </w:rPr>
        <w:br w:type="page"/>
      </w:r>
    </w:p>
    <w:p w:rsidR="00DB6555" w:rsidRPr="0014281B" w:rsidRDefault="00DB6555" w:rsidP="0014281B">
      <w:pPr>
        <w:spacing w:line="276" w:lineRule="auto"/>
        <w:rPr>
          <w:rFonts w:asciiTheme="minorHAnsi" w:hAnsiTheme="minorHAnsi"/>
          <w:sz w:val="22"/>
          <w:szCs w:val="22"/>
        </w:rPr>
      </w:pPr>
    </w:p>
    <w:p w:rsidR="00DB6555" w:rsidRPr="0014281B" w:rsidRDefault="00DB6555" w:rsidP="00D73F83">
      <w:pPr>
        <w:pStyle w:val="Cmsor1"/>
        <w:numPr>
          <w:ilvl w:val="0"/>
          <w:numId w:val="0"/>
        </w:numPr>
        <w:spacing w:before="0" w:after="0"/>
        <w:rPr>
          <w:rFonts w:asciiTheme="minorHAnsi" w:hAnsiTheme="minorHAnsi"/>
          <w:sz w:val="22"/>
          <w:szCs w:val="22"/>
        </w:rPr>
      </w:pPr>
      <w:bookmarkStart w:id="0" w:name="_Toc416944582"/>
      <w:r w:rsidRPr="0014281B">
        <w:rPr>
          <w:rFonts w:asciiTheme="minorHAnsi" w:hAnsiTheme="minorHAnsi"/>
          <w:sz w:val="22"/>
          <w:szCs w:val="22"/>
        </w:rPr>
        <w:t>Bevezetés</w:t>
      </w:r>
      <w:bookmarkEnd w:id="0"/>
      <w:r w:rsidRPr="0014281B">
        <w:rPr>
          <w:rFonts w:asciiTheme="minorHAnsi" w:hAnsiTheme="minorHAnsi"/>
          <w:sz w:val="22"/>
          <w:szCs w:val="22"/>
        </w:rPr>
        <w:br w:type="page"/>
      </w:r>
    </w:p>
    <w:p w:rsidR="00DB6555" w:rsidRPr="0014281B" w:rsidRDefault="002812C5" w:rsidP="0014281B">
      <w:pPr>
        <w:spacing w:line="276" w:lineRule="auto"/>
        <w:jc w:val="both"/>
        <w:rPr>
          <w:rFonts w:asciiTheme="minorHAnsi" w:hAnsiTheme="minorHAnsi" w:cs="Arial"/>
          <w:color w:val="000000"/>
          <w:sz w:val="22"/>
          <w:szCs w:val="22"/>
        </w:rPr>
      </w:pPr>
      <w:r w:rsidRPr="0014281B">
        <w:rPr>
          <w:rFonts w:asciiTheme="minorHAnsi" w:hAnsiTheme="minorHAnsi" w:cs="Arial"/>
          <w:color w:val="000000"/>
          <w:sz w:val="22"/>
          <w:szCs w:val="22"/>
        </w:rPr>
        <w:lastRenderedPageBreak/>
        <w:t>Zalaszentgrót</w:t>
      </w:r>
      <w:r w:rsidR="00DB6555" w:rsidRPr="0014281B">
        <w:rPr>
          <w:rFonts w:asciiTheme="minorHAnsi" w:hAnsiTheme="minorHAnsi" w:cs="Arial"/>
          <w:color w:val="000000"/>
          <w:sz w:val="22"/>
          <w:szCs w:val="22"/>
        </w:rPr>
        <w:t xml:space="preserve"> Város Integrált Településfejlesztési</w:t>
      </w:r>
      <w:r w:rsidRPr="0014281B">
        <w:rPr>
          <w:rFonts w:asciiTheme="minorHAnsi" w:hAnsiTheme="minorHAnsi" w:cs="Arial"/>
          <w:color w:val="000000"/>
          <w:sz w:val="22"/>
          <w:szCs w:val="22"/>
        </w:rPr>
        <w:t xml:space="preserve"> Stratégiája</w:t>
      </w:r>
      <w:r w:rsidR="00DB6555" w:rsidRPr="0014281B">
        <w:rPr>
          <w:rFonts w:asciiTheme="minorHAnsi" w:hAnsiTheme="minorHAnsi" w:cs="Arial"/>
          <w:color w:val="000000"/>
          <w:sz w:val="22"/>
          <w:szCs w:val="22"/>
        </w:rPr>
        <w:t xml:space="preserve"> a településfejlesztési koncepcióról, az integrált településfejlesztési stratégiáról és a településrendezési eszközökről, valamint egyes településrendezési sajátos jogintézményekről szóló 314/2012. (XI. 8.) Kormányrendelet alapján, annak 2. mellékletében meghatározott tartalom szerint került kidolgozásra. </w:t>
      </w:r>
    </w:p>
    <w:p w:rsidR="00DB6555" w:rsidRPr="0014281B" w:rsidRDefault="00DB6555" w:rsidP="0014281B">
      <w:pPr>
        <w:spacing w:line="276" w:lineRule="auto"/>
        <w:jc w:val="both"/>
        <w:rPr>
          <w:rFonts w:asciiTheme="minorHAnsi" w:hAnsiTheme="minorHAnsi" w:cs="Arial"/>
          <w:color w:val="000000"/>
          <w:sz w:val="22"/>
          <w:szCs w:val="22"/>
        </w:rPr>
      </w:pPr>
      <w:r w:rsidRPr="0014281B">
        <w:rPr>
          <w:rFonts w:asciiTheme="minorHAnsi" w:hAnsiTheme="minorHAnsi" w:cs="Arial"/>
          <w:color w:val="000000"/>
          <w:sz w:val="22"/>
          <w:szCs w:val="22"/>
        </w:rPr>
        <w:t xml:space="preserve">Az épített környezet alakításáról és védelméről 1997. évi LXXVIII. törvény 9/A. § (2) bekezdése szerint az Integrált Településfejlesztési Stratégia a rendelkezésre álló és bevonható források ismeretében meghatározza a településfejlesztési koncepcióban meghatározott célok megvalósítását egyidejűleg szolgáló beavatkozásokat, programokat, továbbá a megvalósítás eszközeit és nyomon követését. </w:t>
      </w:r>
    </w:p>
    <w:p w:rsidR="00DB6555" w:rsidRPr="0014281B" w:rsidRDefault="00DB6555" w:rsidP="0014281B">
      <w:pPr>
        <w:spacing w:line="276" w:lineRule="auto"/>
        <w:jc w:val="both"/>
        <w:rPr>
          <w:rFonts w:asciiTheme="minorHAnsi" w:hAnsiTheme="minorHAnsi"/>
          <w:sz w:val="22"/>
          <w:szCs w:val="22"/>
        </w:rPr>
      </w:pPr>
      <w:r w:rsidRPr="0014281B">
        <w:rPr>
          <w:rFonts w:asciiTheme="minorHAnsi" w:hAnsiTheme="minorHAnsi"/>
          <w:sz w:val="22"/>
          <w:szCs w:val="22"/>
        </w:rPr>
        <w:t>A 314/2012. (XI. 8.) kormányrendelet 3. § (5) szerint a stratégia a koncepcióval összhangban, a településszerkezeti terv figyelembevételével kerül kidolgozásra. 6. § (1) A középtávra szóló stratégiát az önkormányzat a megállapításról szóló döntés mellékleteként fogadja el.</w:t>
      </w:r>
    </w:p>
    <w:p w:rsidR="00DB6555" w:rsidRPr="0014281B" w:rsidRDefault="00DB6555" w:rsidP="0014281B">
      <w:pPr>
        <w:spacing w:line="276" w:lineRule="auto"/>
        <w:jc w:val="both"/>
        <w:rPr>
          <w:rFonts w:asciiTheme="minorHAnsi" w:hAnsiTheme="minorHAnsi"/>
          <w:sz w:val="22"/>
          <w:szCs w:val="22"/>
        </w:rPr>
      </w:pPr>
      <w:r w:rsidRPr="0014281B">
        <w:rPr>
          <w:rFonts w:asciiTheme="minorHAnsi" w:hAnsiTheme="minorHAnsi"/>
          <w:sz w:val="22"/>
          <w:szCs w:val="22"/>
        </w:rPr>
        <w:t xml:space="preserve">A városvezetés a koncepcionális és stratégiai munka módszerének meghatározásakor partnerségi tervet fogadott el, amely mentén került sor a fejlesztésben érdekelt szereplők tervezési folyamatban történő részvételére, bevonására, illetve a szakmai munka és döntés-előkészítés hivatalon belüli koordinációjának megvalósítására. Az </w:t>
      </w:r>
      <w:r w:rsidRPr="0014281B">
        <w:rPr>
          <w:rFonts w:asciiTheme="minorHAnsi" w:hAnsiTheme="minorHAnsi" w:cs="Arial"/>
          <w:color w:val="000000"/>
          <w:sz w:val="22"/>
          <w:szCs w:val="22"/>
        </w:rPr>
        <w:t xml:space="preserve">Integrált Településfejlesztési Stratégia </w:t>
      </w:r>
      <w:r w:rsidRPr="0014281B">
        <w:rPr>
          <w:rFonts w:asciiTheme="minorHAnsi" w:hAnsiTheme="minorHAnsi"/>
          <w:sz w:val="22"/>
          <w:szCs w:val="22"/>
        </w:rPr>
        <w:t xml:space="preserve">egyeztetése és elfogadása a 314/2012. (XI. 8.) Korm. rendelet, valamint </w:t>
      </w:r>
      <w:r w:rsidR="002812C5" w:rsidRPr="0014281B">
        <w:rPr>
          <w:rFonts w:asciiTheme="minorHAnsi" w:hAnsiTheme="minorHAnsi"/>
          <w:sz w:val="22"/>
          <w:szCs w:val="22"/>
        </w:rPr>
        <w:t>Zalaszentgrót</w:t>
      </w:r>
      <w:r w:rsidRPr="0014281B">
        <w:rPr>
          <w:rFonts w:asciiTheme="minorHAnsi" w:hAnsiTheme="minorHAnsi"/>
          <w:sz w:val="22"/>
          <w:szCs w:val="22"/>
        </w:rPr>
        <w:t xml:space="preserve"> Város Önkormányzata </w:t>
      </w:r>
      <w:r w:rsidR="002812C5" w:rsidRPr="0014281B">
        <w:rPr>
          <w:rFonts w:asciiTheme="minorHAnsi" w:hAnsiTheme="minorHAnsi"/>
          <w:sz w:val="22"/>
          <w:szCs w:val="22"/>
        </w:rPr>
        <w:t xml:space="preserve">32/2013. (III. 28.) </w:t>
      </w:r>
      <w:r w:rsidRPr="0014281B">
        <w:rPr>
          <w:rFonts w:asciiTheme="minorHAnsi" w:hAnsiTheme="minorHAnsi"/>
          <w:sz w:val="22"/>
          <w:szCs w:val="22"/>
        </w:rPr>
        <w:t>sz. Partnerségi egyeztetési szabályzata alapján történik.</w:t>
      </w:r>
    </w:p>
    <w:p w:rsidR="00DB6555" w:rsidRPr="0014281B" w:rsidRDefault="00DB6555" w:rsidP="0014281B">
      <w:pPr>
        <w:spacing w:line="276" w:lineRule="auto"/>
        <w:jc w:val="both"/>
        <w:rPr>
          <w:rFonts w:asciiTheme="minorHAnsi" w:hAnsiTheme="minorHAnsi"/>
          <w:sz w:val="22"/>
          <w:szCs w:val="22"/>
        </w:rPr>
      </w:pPr>
      <w:r w:rsidRPr="0014281B">
        <w:rPr>
          <w:rFonts w:asciiTheme="minorHAnsi" w:hAnsiTheme="minorHAnsi"/>
          <w:sz w:val="22"/>
          <w:szCs w:val="22"/>
        </w:rPr>
        <w:t xml:space="preserve">A munka alapvető célkitűzése, hogy </w:t>
      </w:r>
      <w:r w:rsidR="002812C5" w:rsidRPr="0014281B">
        <w:rPr>
          <w:rFonts w:asciiTheme="minorHAnsi" w:hAnsiTheme="minorHAnsi"/>
          <w:sz w:val="22"/>
          <w:szCs w:val="22"/>
        </w:rPr>
        <w:t>Zalaszentgrót</w:t>
      </w:r>
      <w:r w:rsidRPr="0014281B">
        <w:rPr>
          <w:rFonts w:asciiTheme="minorHAnsi" w:hAnsiTheme="minorHAnsi"/>
          <w:sz w:val="22"/>
          <w:szCs w:val="22"/>
        </w:rPr>
        <w:t xml:space="preserve"> város megfelelően pozícionálja magát hazai és nemzetközi szinten, beazonosítsa azokat az egyéni és egyedi tényezőket, amelyeket fejlesztve versenyképes maradhat, versenyelőnyökhöz juthat. Az Országos Fejlesztési- és Területfejlesztési Koncepcióban (OFTK) meghatározásra kerültek a legfontosabb célkitűzések, kimondva, hogy a városok és térségeik az ország gazdasági növekedésében és területi fejlődésében meghatározó szerepet játszanak. Az OFTK-hoz illeszkedve elkészült a </w:t>
      </w:r>
      <w:r w:rsidR="002812C5" w:rsidRPr="0014281B">
        <w:rPr>
          <w:rFonts w:asciiTheme="minorHAnsi" w:hAnsiTheme="minorHAnsi"/>
          <w:sz w:val="22"/>
          <w:szCs w:val="22"/>
        </w:rPr>
        <w:t>Zala</w:t>
      </w:r>
      <w:r w:rsidRPr="0014281B">
        <w:rPr>
          <w:rFonts w:asciiTheme="minorHAnsi" w:hAnsiTheme="minorHAnsi"/>
          <w:sz w:val="22"/>
          <w:szCs w:val="22"/>
        </w:rPr>
        <w:t xml:space="preserve"> megyei területfejlesztési koncepció és program, melyek keretet adnak a településfejlesztési elképzeléseknek. Ezekhez illeszkedve készült el </w:t>
      </w:r>
      <w:r w:rsidR="002812C5" w:rsidRPr="0014281B">
        <w:rPr>
          <w:rFonts w:asciiTheme="minorHAnsi" w:hAnsiTheme="minorHAnsi"/>
          <w:sz w:val="22"/>
          <w:szCs w:val="22"/>
        </w:rPr>
        <w:t>Zalaszentgrót</w:t>
      </w:r>
      <w:r w:rsidRPr="0014281B">
        <w:rPr>
          <w:rFonts w:asciiTheme="minorHAnsi" w:hAnsiTheme="minorHAnsi"/>
          <w:sz w:val="22"/>
          <w:szCs w:val="22"/>
        </w:rPr>
        <w:t xml:space="preserve"> Város </w:t>
      </w:r>
      <w:r w:rsidRPr="0014281B">
        <w:rPr>
          <w:rFonts w:asciiTheme="minorHAnsi" w:hAnsiTheme="minorHAnsi" w:cs="Arial"/>
          <w:color w:val="000000"/>
          <w:sz w:val="22"/>
          <w:szCs w:val="22"/>
        </w:rPr>
        <w:t>Integrált Településfejlesztési Stratégiája.</w:t>
      </w:r>
    </w:p>
    <w:p w:rsidR="00DB6555" w:rsidRPr="0014281B" w:rsidRDefault="00DB6555" w:rsidP="0014281B">
      <w:pPr>
        <w:spacing w:line="276" w:lineRule="auto"/>
        <w:rPr>
          <w:rFonts w:asciiTheme="minorHAnsi" w:hAnsiTheme="minorHAnsi"/>
          <w:sz w:val="22"/>
          <w:szCs w:val="22"/>
        </w:rPr>
      </w:pPr>
      <w:r w:rsidRPr="0014281B">
        <w:rPr>
          <w:rFonts w:asciiTheme="minorHAnsi" w:hAnsiTheme="minorHAnsi"/>
          <w:sz w:val="22"/>
          <w:szCs w:val="22"/>
        </w:rPr>
        <w:br w:type="page"/>
      </w:r>
    </w:p>
    <w:p w:rsidR="00DB6555" w:rsidRPr="0014281B" w:rsidRDefault="00DB6555" w:rsidP="0014281B">
      <w:pPr>
        <w:spacing w:line="276" w:lineRule="auto"/>
        <w:rPr>
          <w:rFonts w:asciiTheme="minorHAnsi" w:hAnsiTheme="minorHAnsi"/>
          <w:sz w:val="22"/>
          <w:szCs w:val="22"/>
        </w:rPr>
      </w:pPr>
    </w:p>
    <w:p w:rsidR="00DB6555" w:rsidRPr="0014281B" w:rsidRDefault="00DB6555" w:rsidP="0014281B">
      <w:pPr>
        <w:pStyle w:val="Cmsor1"/>
        <w:spacing w:before="0" w:after="0"/>
        <w:rPr>
          <w:rFonts w:asciiTheme="minorHAnsi" w:hAnsiTheme="minorHAnsi"/>
          <w:sz w:val="22"/>
          <w:szCs w:val="22"/>
        </w:rPr>
      </w:pPr>
      <w:bookmarkStart w:id="1" w:name="_Toc416944583"/>
      <w:r w:rsidRPr="0014281B">
        <w:rPr>
          <w:rFonts w:asciiTheme="minorHAnsi" w:hAnsiTheme="minorHAnsi"/>
          <w:caps w:val="0"/>
          <w:sz w:val="22"/>
          <w:szCs w:val="22"/>
        </w:rPr>
        <w:t>A HELYZETELEMZÉS FŐBB MEGÁLLAPÍTÁSAI</w:t>
      </w:r>
      <w:bookmarkEnd w:id="1"/>
    </w:p>
    <w:p w:rsidR="00DB6555" w:rsidRPr="0014281B" w:rsidRDefault="00DB6555" w:rsidP="0014281B">
      <w:pPr>
        <w:spacing w:line="276" w:lineRule="auto"/>
        <w:rPr>
          <w:rFonts w:asciiTheme="minorHAnsi" w:hAnsiTheme="minorHAnsi"/>
          <w:sz w:val="22"/>
          <w:szCs w:val="22"/>
        </w:rPr>
      </w:pPr>
    </w:p>
    <w:p w:rsidR="00DB6555" w:rsidRPr="0014281B" w:rsidRDefault="00DB6555" w:rsidP="0014281B">
      <w:pPr>
        <w:spacing w:line="276" w:lineRule="auto"/>
        <w:rPr>
          <w:rFonts w:asciiTheme="minorHAnsi" w:hAnsiTheme="minorHAnsi"/>
          <w:sz w:val="22"/>
          <w:szCs w:val="22"/>
        </w:rPr>
      </w:pPr>
      <w:r w:rsidRPr="0014281B">
        <w:rPr>
          <w:rFonts w:asciiTheme="minorHAnsi" w:hAnsiTheme="minorHAnsi"/>
          <w:sz w:val="22"/>
          <w:szCs w:val="22"/>
        </w:rPr>
        <w:br w:type="page"/>
      </w:r>
    </w:p>
    <w:p w:rsidR="00DB6555" w:rsidRPr="0014281B" w:rsidRDefault="00DB6555" w:rsidP="0014281B">
      <w:pPr>
        <w:spacing w:line="276" w:lineRule="auto"/>
        <w:jc w:val="both"/>
        <w:rPr>
          <w:rFonts w:asciiTheme="minorHAnsi" w:hAnsiTheme="minorHAnsi"/>
          <w:sz w:val="22"/>
          <w:szCs w:val="22"/>
        </w:rPr>
      </w:pPr>
      <w:r w:rsidRPr="0014281B">
        <w:rPr>
          <w:rFonts w:asciiTheme="minorHAnsi" w:hAnsiTheme="minorHAnsi"/>
          <w:sz w:val="22"/>
          <w:szCs w:val="22"/>
        </w:rPr>
        <w:lastRenderedPageBreak/>
        <w:t>A megalapozó vizsgálat a településfejlesztési koncepcióról, az integrált településfejlesztési stratégiáról és a településrendezési eszközökről, valamint egyes településrendezési sajátos jogintézményekről szóló 314/2012. (XI. 8.) Kormányrendelet mellékletében meghatározott tartalom szerint készült, így helyzetfeltáró, helyzetelemző és helyzetértékelő munkarészt tartalmaz. A vizsgálat a város térségére is kitekint.</w:t>
      </w:r>
    </w:p>
    <w:p w:rsidR="00DB6555" w:rsidRPr="0014281B" w:rsidRDefault="00DB6555" w:rsidP="0014281B">
      <w:pPr>
        <w:spacing w:line="276" w:lineRule="auto"/>
        <w:jc w:val="both"/>
        <w:rPr>
          <w:rFonts w:asciiTheme="minorHAnsi" w:hAnsiTheme="minorHAnsi"/>
          <w:sz w:val="22"/>
          <w:szCs w:val="22"/>
        </w:rPr>
      </w:pPr>
      <w:r w:rsidRPr="0014281B">
        <w:rPr>
          <w:rFonts w:asciiTheme="minorHAnsi" w:hAnsiTheme="minorHAnsi"/>
          <w:sz w:val="22"/>
          <w:szCs w:val="22"/>
        </w:rPr>
        <w:t>A helyzetfeltárás, a helyzetelemzés és helyzetértékelés eredményeként a koncepció és stratégia elkészítéséhez kulcsfontosságú területek legfontosabb tendenciái kerültek bemutatásra, szakterületenként áttekintve a város és térsége esetében a jelenlegi helyzetképet, kiemelve az erősségeket, gyengeségeket, lehetőségeket és veszélyeket, a fejlesztési szükségleteket és a konfliktusterületeket.</w:t>
      </w:r>
    </w:p>
    <w:p w:rsidR="008E581E" w:rsidRPr="0014281B" w:rsidRDefault="008E581E" w:rsidP="0014281B">
      <w:pPr>
        <w:autoSpaceDE w:val="0"/>
        <w:autoSpaceDN w:val="0"/>
        <w:adjustRightInd w:val="0"/>
        <w:spacing w:line="276" w:lineRule="auto"/>
        <w:jc w:val="both"/>
        <w:rPr>
          <w:rFonts w:asciiTheme="minorHAnsi" w:hAnsiTheme="minorHAnsi" w:cs="TT18o00"/>
          <w:sz w:val="22"/>
          <w:szCs w:val="22"/>
        </w:rPr>
      </w:pPr>
      <w:r w:rsidRPr="0014281B">
        <w:rPr>
          <w:rFonts w:asciiTheme="minorHAnsi" w:hAnsiTheme="minorHAnsi" w:cs="TT18o00"/>
          <w:sz w:val="22"/>
          <w:szCs w:val="22"/>
        </w:rPr>
        <w:t>Zalaszentgrót településfejlesztési lehetőségeit alapvetően korlátozza a településen és vonzáskörzetében a népesség alacsony száma, annak gyors fogyása, a népesség elöregedése és a képzett munkaerő hiánya. A település munkaerő és népességmegtartó erejét korlátozza a munkalehetőségek és különösen a képzett munkaerőt megtartó munkahelyek hiánya. Ördögi kör, melyből meg kell találni a kiutat. A szakképzett fiatalok elhagyják a várost, mert nincs a képzettségüknek megfelelő munkahely, számukra a nagyobb városok, Keszthely és Zalaegerszeg több lehetőséggel bír. Tanulmányaik után ott vállalnak munkát és ezt követően ott telepednek le. Országos tendencia, hogy a lakosság a munkalehetőséget és a továbbtanulást kínáló regionális központokba igyekszik, s ott vagy a belvárost vagy - a szuburbanizáció hatására – a külső, kertvárosias részeket keresi. Egy Zalaegerszeg, vagy Keszthely-Hévíz nagyságú város körül 5, maximum 10 kilométer sugarú az a kör, amelyen belül elhelyezkedő települések népességszámuk növekedésére számíthatnak.</w:t>
      </w:r>
    </w:p>
    <w:p w:rsidR="008E581E" w:rsidRPr="0014281B" w:rsidRDefault="008E581E" w:rsidP="0014281B">
      <w:pPr>
        <w:autoSpaceDE w:val="0"/>
        <w:autoSpaceDN w:val="0"/>
        <w:adjustRightInd w:val="0"/>
        <w:spacing w:line="276" w:lineRule="auto"/>
        <w:jc w:val="both"/>
        <w:rPr>
          <w:rFonts w:asciiTheme="minorHAnsi" w:hAnsiTheme="minorHAnsi" w:cs="TT18o00"/>
          <w:sz w:val="22"/>
          <w:szCs w:val="22"/>
        </w:rPr>
      </w:pPr>
      <w:r w:rsidRPr="0014281B">
        <w:rPr>
          <w:rFonts w:asciiTheme="minorHAnsi" w:hAnsiTheme="minorHAnsi" w:cs="TT18o00"/>
          <w:sz w:val="22"/>
          <w:szCs w:val="22"/>
        </w:rPr>
        <w:t>Ezektől mért 20-25 kilométeres távolság viszont olyan nagy, hogy Zalaszentgrót további, kismértékű, ám folyamatos népességvesztése prognosztizálható. (Csak egy Budapest-nagyságú főváros az, amelynél ez a vonzáskör 20-40 kilométerre tágul.) A bejárás, ingázás idő- és költségigényes, melyet egyre kevésbé tud vállalni mind a munkaadó, mind a munkavállaló. A településen maradók elsősorban az inaktívak (óvódás és általános iskolás gyermekek, nyugdíjasok, illetve a munkanélküliek).</w:t>
      </w:r>
    </w:p>
    <w:p w:rsidR="008E581E" w:rsidRPr="0014281B" w:rsidRDefault="008E581E" w:rsidP="0014281B">
      <w:pPr>
        <w:autoSpaceDE w:val="0"/>
        <w:autoSpaceDN w:val="0"/>
        <w:adjustRightInd w:val="0"/>
        <w:spacing w:line="276" w:lineRule="auto"/>
        <w:jc w:val="both"/>
        <w:rPr>
          <w:rFonts w:asciiTheme="minorHAnsi" w:hAnsiTheme="minorHAnsi" w:cs="TT18o00"/>
          <w:sz w:val="22"/>
          <w:szCs w:val="22"/>
        </w:rPr>
      </w:pPr>
      <w:r w:rsidRPr="0014281B">
        <w:rPr>
          <w:rFonts w:asciiTheme="minorHAnsi" w:hAnsiTheme="minorHAnsi" w:cs="TT18o00"/>
          <w:sz w:val="22"/>
          <w:szCs w:val="22"/>
        </w:rPr>
        <w:t>Amennyire gond a munkavállalás tekintetében a Zalaegerszeghez, Keszthelyhez és Hévízhez képesti relatív távolság, annyira gond ennek „relatív közelsége” is. Az érem másik oldala, hogy a szakképzett munkaerőt igénylő munkahelyek nem tudnak Zalaszentgrótra költözni, mert a városban és környékén nincs elegendő megfelelően iskolázott munkaerő.</w:t>
      </w:r>
    </w:p>
    <w:p w:rsidR="008E581E" w:rsidRPr="0014281B" w:rsidRDefault="008E581E" w:rsidP="0014281B">
      <w:pPr>
        <w:autoSpaceDE w:val="0"/>
        <w:autoSpaceDN w:val="0"/>
        <w:adjustRightInd w:val="0"/>
        <w:spacing w:line="276" w:lineRule="auto"/>
        <w:jc w:val="both"/>
        <w:rPr>
          <w:rFonts w:asciiTheme="minorHAnsi" w:hAnsiTheme="minorHAnsi" w:cs="TT18o00"/>
          <w:sz w:val="22"/>
          <w:szCs w:val="22"/>
        </w:rPr>
      </w:pPr>
      <w:r w:rsidRPr="0014281B">
        <w:rPr>
          <w:rFonts w:asciiTheme="minorHAnsi" w:hAnsiTheme="minorHAnsi" w:cs="TT18o00"/>
          <w:sz w:val="22"/>
          <w:szCs w:val="22"/>
        </w:rPr>
        <w:t xml:space="preserve">A település számára a legjelentősebb konfliktust a mezőgazdasági termelés visszaszorulása, különösen a zártkertek felhagyása okozza, melynek eredménye az egykor művelt domboldalak beerdősülése. A gazdaság fejlesztése számára megfelelő nagyságú és helyzetű területet kell biztosítani, akár a meglévő barnaterületek rehabilitációjával akár zöldmezős beruházásokkal. A város számos alulhasznosított egykori majorsági területtel rendelkezik, melyeknél a gazdasági funkció újraélesztésével a mezőgazdaság fejlesztési igényei biztosíthatók, a jelenlegi tájhasználat mellett. A város és természeti értékeinek megvédése kiemelt feladat, amely hosszú távú versenyelőnyt a városnak, akár a szelíd turizmuson, akár a magas hozzáadott értékű helyi termékek piacán. A térség foglalkoztatási tendenciáin elsősorban a nagy élőmunka igényű mezőgazdasági tevékenységekkel lehet segíteni, valamint a turisztikai szolgáltatások hálózatba szervezésének folytatásával. A fürdő újra pozicionálása szükséges, lehetőségeknek megfelelően az egész térség turisztikai stratégiájába illeszkedően (alkonyatipar, nyári táborok szervezése, mint potenciális központi téma, ami köré programcsomagokat lehet szervezni) </w:t>
      </w:r>
    </w:p>
    <w:p w:rsidR="008E581E" w:rsidRPr="0014281B" w:rsidRDefault="008E581E" w:rsidP="0014281B">
      <w:pPr>
        <w:autoSpaceDE w:val="0"/>
        <w:autoSpaceDN w:val="0"/>
        <w:adjustRightInd w:val="0"/>
        <w:spacing w:line="276" w:lineRule="auto"/>
        <w:jc w:val="both"/>
        <w:rPr>
          <w:rFonts w:asciiTheme="minorHAnsi" w:hAnsiTheme="minorHAnsi" w:cs="TT18o00"/>
          <w:sz w:val="22"/>
          <w:szCs w:val="22"/>
        </w:rPr>
      </w:pPr>
      <w:r w:rsidRPr="0014281B">
        <w:rPr>
          <w:rFonts w:asciiTheme="minorHAnsi" w:hAnsiTheme="minorHAnsi" w:cs="TT16o00"/>
          <w:sz w:val="22"/>
          <w:szCs w:val="22"/>
        </w:rPr>
        <w:lastRenderedPageBreak/>
        <w:t>A megújuló energiák alkalmazása, és az épületállomány energetikai racionalizálása terén jelentős lemaradásban van a település, ezek fejlesztésével a működési költségek csökkenésével az amúgy forráshiányos önkormányzat lehetőségekhez jutna.</w:t>
      </w:r>
    </w:p>
    <w:p w:rsidR="00DB6555" w:rsidRPr="0014281B" w:rsidRDefault="008E581E" w:rsidP="0014281B">
      <w:pPr>
        <w:spacing w:line="276" w:lineRule="auto"/>
        <w:jc w:val="both"/>
        <w:rPr>
          <w:rFonts w:asciiTheme="minorHAnsi" w:hAnsiTheme="minorHAnsi"/>
          <w:sz w:val="22"/>
          <w:szCs w:val="22"/>
        </w:rPr>
      </w:pPr>
      <w:r w:rsidRPr="0014281B">
        <w:rPr>
          <w:rFonts w:asciiTheme="minorHAnsi" w:hAnsiTheme="minorHAnsi"/>
          <w:sz w:val="22"/>
          <w:szCs w:val="22"/>
        </w:rPr>
        <w:t xml:space="preserve">Zalaszentgrót </w:t>
      </w:r>
      <w:r w:rsidR="00DB6555" w:rsidRPr="0014281B">
        <w:rPr>
          <w:rFonts w:asciiTheme="minorHAnsi" w:hAnsiTheme="minorHAnsi"/>
          <w:sz w:val="22"/>
          <w:szCs w:val="22"/>
        </w:rPr>
        <w:t xml:space="preserve">város szerkezetileg, városképi arculatában, karakterében és területhasználati jellemzői alapján </w:t>
      </w:r>
      <w:r w:rsidRPr="0014281B">
        <w:rPr>
          <w:rFonts w:asciiTheme="minorHAnsi" w:hAnsiTheme="minorHAnsi"/>
          <w:sz w:val="22"/>
          <w:szCs w:val="22"/>
        </w:rPr>
        <w:t>7</w:t>
      </w:r>
      <w:r w:rsidR="00DB6555" w:rsidRPr="0014281B">
        <w:rPr>
          <w:rFonts w:asciiTheme="minorHAnsi" w:hAnsiTheme="minorHAnsi"/>
          <w:sz w:val="22"/>
          <w:szCs w:val="22"/>
        </w:rPr>
        <w:t xml:space="preserve"> városrészből áll. E városrészek részletes elemzése a 2011-es Népszámlálás városrészi adatai alapján történt, rámutatva az adott városrészben meglévő legfontosabb demográfiai, társadalmi jellemzőkre, tendenciákra, a funkcióellátottságra, gazdasági jellemzőkre, bemutatva azon területeket, ahol a városrész városon belüli pozíciója, helyzete, ellátottsága erősséget vagy gyengeséget jelez, s megjelölve azon fejlesztési lehetőségeket, amelyek elmozdulást jelenhetnek ezen állapotból.</w:t>
      </w:r>
    </w:p>
    <w:p w:rsidR="003F045B" w:rsidRPr="0014281B" w:rsidRDefault="003F045B" w:rsidP="0014281B">
      <w:pPr>
        <w:autoSpaceDE w:val="0"/>
        <w:autoSpaceDN w:val="0"/>
        <w:adjustRightInd w:val="0"/>
        <w:spacing w:line="276" w:lineRule="auto"/>
        <w:jc w:val="both"/>
        <w:rPr>
          <w:rFonts w:asciiTheme="minorHAnsi" w:hAnsiTheme="minorHAnsi" w:cs="TT18o00"/>
          <w:sz w:val="22"/>
          <w:szCs w:val="22"/>
        </w:rPr>
      </w:pPr>
      <w:r w:rsidRPr="0014281B">
        <w:rPr>
          <w:rFonts w:asciiTheme="minorHAnsi" w:hAnsiTheme="minorHAnsi" w:cs="TT18o00"/>
          <w:sz w:val="22"/>
          <w:szCs w:val="22"/>
        </w:rPr>
        <w:t>A település jelentős része, Tüskeszentpéter, Aranyod, Csáford, Zalakoppány, Udvarnok és Kisszentgrót elkülönülő településrész, egykori falu. A településrészek fizikai elkülönüléséből és az egykori falvak történelméből következően a Szentgróton kívüli városrészekre jellemző a kettős identitás, a városhoz és az adott településrészhez fűződő kettős kötődés. A szolgáltatások, a kereskedelem elsősorban a városközpont területén helyezkedik el, ugyanakkor nem szabad, hogy a külső városrészek, az egykori falvak kiüresedjenek. Élhetőségüket a közösségi és bizonyos kereskedelmi és szolgáltató funkciók megtartása biztosíthatja. Fontos fenntartani és tovább fejleszteni e településrészekben az elmúlt időszak során létrehozott közösségi intézményeket, épületeket és a helyi identitást meghatározó közösségi kultúrát.</w:t>
      </w:r>
    </w:p>
    <w:p w:rsidR="003F045B" w:rsidRPr="0014281B" w:rsidRDefault="003F045B" w:rsidP="0014281B">
      <w:pPr>
        <w:autoSpaceDE w:val="0"/>
        <w:autoSpaceDN w:val="0"/>
        <w:adjustRightInd w:val="0"/>
        <w:spacing w:line="276" w:lineRule="auto"/>
        <w:jc w:val="both"/>
        <w:rPr>
          <w:rFonts w:asciiTheme="minorHAnsi" w:hAnsiTheme="minorHAnsi" w:cs="TT18o00"/>
          <w:sz w:val="22"/>
          <w:szCs w:val="22"/>
        </w:rPr>
      </w:pPr>
      <w:r w:rsidRPr="0014281B">
        <w:rPr>
          <w:rFonts w:asciiTheme="minorHAnsi" w:hAnsiTheme="minorHAnsi" w:cs="TT18o00"/>
          <w:sz w:val="22"/>
          <w:szCs w:val="22"/>
        </w:rPr>
        <w:t>A városrészek mennyiségi fejlődésének, új utcák kialakulásának velejáró következménye, hogy ott azonos egzisztenciájú és korú társadalmi réteg szegregációja jön létre. Az idő múlásával az itt letelepült lakosság elöregedése az egyes területek leromlásával jár. Az új generációk új területeken keresnek életteret, a korábban kialakult városrészek leromlanak, fejlődésük folytonossága elmarad. Zalaszentgrót is ezen egyenetlenségekkel küszködik nagyon régóta, melynek következtében a történelmi központ jelentősen leromlott.</w:t>
      </w:r>
    </w:p>
    <w:p w:rsidR="003F045B" w:rsidRPr="0014281B" w:rsidRDefault="003F045B" w:rsidP="0014281B">
      <w:pPr>
        <w:autoSpaceDE w:val="0"/>
        <w:autoSpaceDN w:val="0"/>
        <w:adjustRightInd w:val="0"/>
        <w:spacing w:line="276" w:lineRule="auto"/>
        <w:jc w:val="both"/>
        <w:rPr>
          <w:rFonts w:asciiTheme="minorHAnsi" w:hAnsiTheme="minorHAnsi" w:cs="TT18o00"/>
          <w:sz w:val="22"/>
          <w:szCs w:val="22"/>
        </w:rPr>
      </w:pPr>
    </w:p>
    <w:p w:rsidR="00DB6555" w:rsidRPr="0014281B" w:rsidRDefault="00DB6555" w:rsidP="0014281B">
      <w:pPr>
        <w:spacing w:line="276" w:lineRule="auto"/>
        <w:rPr>
          <w:rFonts w:asciiTheme="minorHAnsi" w:hAnsiTheme="minorHAnsi"/>
          <w:sz w:val="22"/>
          <w:szCs w:val="22"/>
        </w:rPr>
      </w:pPr>
      <w:r w:rsidRPr="0014281B">
        <w:rPr>
          <w:rFonts w:asciiTheme="minorHAnsi" w:hAnsiTheme="minorHAnsi"/>
          <w:sz w:val="22"/>
          <w:szCs w:val="22"/>
        </w:rPr>
        <w:t>Funkcióelemzés: Az egyes városrészek milyen funkciókkal rendelkeznek</w:t>
      </w:r>
    </w:p>
    <w:p w:rsidR="00DB6555" w:rsidRPr="0014281B" w:rsidRDefault="00DB6555" w:rsidP="0014281B">
      <w:pPr>
        <w:spacing w:line="276" w:lineRule="auto"/>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0"/>
        <w:gridCol w:w="737"/>
        <w:gridCol w:w="737"/>
        <w:gridCol w:w="737"/>
        <w:gridCol w:w="737"/>
        <w:gridCol w:w="737"/>
        <w:gridCol w:w="737"/>
        <w:gridCol w:w="737"/>
        <w:gridCol w:w="737"/>
        <w:gridCol w:w="737"/>
        <w:gridCol w:w="737"/>
      </w:tblGrid>
      <w:tr w:rsidR="00DB6555" w:rsidRPr="0014281B" w:rsidTr="003F045B">
        <w:trPr>
          <w:cantSplit/>
          <w:trHeight w:val="1785"/>
          <w:jc w:val="center"/>
        </w:trPr>
        <w:tc>
          <w:tcPr>
            <w:tcW w:w="1611" w:type="dxa"/>
          </w:tcPr>
          <w:p w:rsidR="00DB6555" w:rsidRPr="0014281B" w:rsidRDefault="00DB6555" w:rsidP="0014281B">
            <w:pPr>
              <w:spacing w:line="276" w:lineRule="auto"/>
              <w:rPr>
                <w:rFonts w:asciiTheme="minorHAnsi" w:hAnsiTheme="minorHAnsi"/>
              </w:rPr>
            </w:pPr>
          </w:p>
        </w:tc>
        <w:tc>
          <w:tcPr>
            <w:tcW w:w="737" w:type="dxa"/>
            <w:textDirection w:val="btLr"/>
            <w:vAlign w:val="center"/>
          </w:tcPr>
          <w:p w:rsidR="00DB6555" w:rsidRPr="0014281B" w:rsidRDefault="00DB6555" w:rsidP="0014281B">
            <w:pPr>
              <w:spacing w:line="276" w:lineRule="auto"/>
              <w:ind w:left="113" w:right="113"/>
              <w:jc w:val="center"/>
              <w:rPr>
                <w:rFonts w:asciiTheme="minorHAnsi" w:hAnsiTheme="minorHAnsi"/>
              </w:rPr>
            </w:pPr>
            <w:r w:rsidRPr="0014281B">
              <w:rPr>
                <w:rFonts w:asciiTheme="minorHAnsi" w:hAnsiTheme="minorHAnsi"/>
                <w:sz w:val="22"/>
                <w:szCs w:val="22"/>
              </w:rPr>
              <w:t>Lakó</w:t>
            </w:r>
          </w:p>
        </w:tc>
        <w:tc>
          <w:tcPr>
            <w:tcW w:w="737" w:type="dxa"/>
            <w:textDirection w:val="btLr"/>
            <w:vAlign w:val="center"/>
          </w:tcPr>
          <w:p w:rsidR="00DB6555" w:rsidRPr="0014281B" w:rsidRDefault="00DB6555" w:rsidP="0014281B">
            <w:pPr>
              <w:spacing w:line="276" w:lineRule="auto"/>
              <w:ind w:left="113" w:right="113"/>
              <w:jc w:val="center"/>
              <w:rPr>
                <w:rFonts w:asciiTheme="minorHAnsi" w:hAnsiTheme="minorHAnsi"/>
              </w:rPr>
            </w:pPr>
            <w:r w:rsidRPr="0014281B">
              <w:rPr>
                <w:rFonts w:asciiTheme="minorHAnsi" w:hAnsiTheme="minorHAnsi"/>
                <w:sz w:val="22"/>
                <w:szCs w:val="22"/>
              </w:rPr>
              <w:t>Mezőgazdasági</w:t>
            </w:r>
          </w:p>
        </w:tc>
        <w:tc>
          <w:tcPr>
            <w:tcW w:w="737" w:type="dxa"/>
            <w:textDirection w:val="btLr"/>
            <w:vAlign w:val="center"/>
          </w:tcPr>
          <w:p w:rsidR="00DB6555" w:rsidRPr="0014281B" w:rsidRDefault="00DB6555" w:rsidP="0014281B">
            <w:pPr>
              <w:spacing w:line="276" w:lineRule="auto"/>
              <w:ind w:left="113" w:right="113"/>
              <w:jc w:val="center"/>
              <w:rPr>
                <w:rFonts w:asciiTheme="minorHAnsi" w:hAnsiTheme="minorHAnsi"/>
              </w:rPr>
            </w:pPr>
            <w:r w:rsidRPr="0014281B">
              <w:rPr>
                <w:rFonts w:asciiTheme="minorHAnsi" w:hAnsiTheme="minorHAnsi"/>
                <w:sz w:val="22"/>
                <w:szCs w:val="22"/>
              </w:rPr>
              <w:t>Ipari, logisztikai</w:t>
            </w:r>
          </w:p>
        </w:tc>
        <w:tc>
          <w:tcPr>
            <w:tcW w:w="737" w:type="dxa"/>
            <w:textDirection w:val="btLr"/>
            <w:vAlign w:val="center"/>
          </w:tcPr>
          <w:p w:rsidR="00DB6555" w:rsidRPr="0014281B" w:rsidRDefault="00DB6555" w:rsidP="0014281B">
            <w:pPr>
              <w:spacing w:line="276" w:lineRule="auto"/>
              <w:ind w:left="113" w:right="113"/>
              <w:jc w:val="center"/>
              <w:rPr>
                <w:rFonts w:asciiTheme="minorHAnsi" w:hAnsiTheme="minorHAnsi"/>
              </w:rPr>
            </w:pPr>
            <w:r w:rsidRPr="0014281B">
              <w:rPr>
                <w:rFonts w:asciiTheme="minorHAnsi" w:hAnsiTheme="minorHAnsi"/>
                <w:sz w:val="22"/>
                <w:szCs w:val="22"/>
              </w:rPr>
              <w:t>Kereskedelmi</w:t>
            </w:r>
          </w:p>
        </w:tc>
        <w:tc>
          <w:tcPr>
            <w:tcW w:w="737" w:type="dxa"/>
            <w:textDirection w:val="btLr"/>
            <w:vAlign w:val="center"/>
          </w:tcPr>
          <w:p w:rsidR="00DB6555" w:rsidRPr="0014281B" w:rsidRDefault="00DB6555" w:rsidP="0014281B">
            <w:pPr>
              <w:spacing w:line="276" w:lineRule="auto"/>
              <w:ind w:left="113" w:right="113"/>
              <w:jc w:val="center"/>
              <w:rPr>
                <w:rFonts w:asciiTheme="minorHAnsi" w:hAnsiTheme="minorHAnsi"/>
              </w:rPr>
            </w:pPr>
            <w:r w:rsidRPr="0014281B">
              <w:rPr>
                <w:rFonts w:asciiTheme="minorHAnsi" w:hAnsiTheme="minorHAnsi"/>
                <w:sz w:val="22"/>
                <w:szCs w:val="22"/>
              </w:rPr>
              <w:t>Turisztikai</w:t>
            </w:r>
          </w:p>
        </w:tc>
        <w:tc>
          <w:tcPr>
            <w:tcW w:w="737" w:type="dxa"/>
            <w:textDirection w:val="btLr"/>
            <w:vAlign w:val="center"/>
          </w:tcPr>
          <w:p w:rsidR="00DB6555" w:rsidRPr="0014281B" w:rsidRDefault="00DB6555" w:rsidP="0014281B">
            <w:pPr>
              <w:spacing w:line="276" w:lineRule="auto"/>
              <w:ind w:left="113" w:right="113"/>
              <w:jc w:val="center"/>
              <w:rPr>
                <w:rFonts w:asciiTheme="minorHAnsi" w:hAnsiTheme="minorHAnsi"/>
              </w:rPr>
            </w:pPr>
            <w:r w:rsidRPr="0014281B">
              <w:rPr>
                <w:rFonts w:asciiTheme="minorHAnsi" w:hAnsiTheme="minorHAnsi"/>
                <w:sz w:val="22"/>
                <w:szCs w:val="22"/>
              </w:rPr>
              <w:t>Közigazgatási</w:t>
            </w:r>
          </w:p>
        </w:tc>
        <w:tc>
          <w:tcPr>
            <w:tcW w:w="737" w:type="dxa"/>
            <w:textDirection w:val="btLr"/>
            <w:vAlign w:val="center"/>
          </w:tcPr>
          <w:p w:rsidR="00DB6555" w:rsidRPr="0014281B" w:rsidRDefault="00DB6555" w:rsidP="0014281B">
            <w:pPr>
              <w:spacing w:line="276" w:lineRule="auto"/>
              <w:ind w:left="113" w:right="113"/>
              <w:jc w:val="center"/>
              <w:rPr>
                <w:rFonts w:asciiTheme="minorHAnsi" w:hAnsiTheme="minorHAnsi"/>
              </w:rPr>
            </w:pPr>
            <w:r w:rsidRPr="0014281B">
              <w:rPr>
                <w:rFonts w:asciiTheme="minorHAnsi" w:hAnsiTheme="minorHAnsi"/>
                <w:sz w:val="22"/>
                <w:szCs w:val="22"/>
              </w:rPr>
              <w:t>Egészségügy, oktatás, kultúra</w:t>
            </w:r>
          </w:p>
        </w:tc>
        <w:tc>
          <w:tcPr>
            <w:tcW w:w="737" w:type="dxa"/>
            <w:textDirection w:val="btLr"/>
            <w:vAlign w:val="center"/>
          </w:tcPr>
          <w:p w:rsidR="00DB6555" w:rsidRPr="0014281B" w:rsidRDefault="00DB6555" w:rsidP="0014281B">
            <w:pPr>
              <w:spacing w:line="276" w:lineRule="auto"/>
              <w:ind w:left="113" w:right="113"/>
              <w:jc w:val="center"/>
              <w:rPr>
                <w:rFonts w:asciiTheme="minorHAnsi" w:hAnsiTheme="minorHAnsi"/>
              </w:rPr>
            </w:pPr>
            <w:r w:rsidRPr="0014281B">
              <w:rPr>
                <w:rFonts w:asciiTheme="minorHAnsi" w:hAnsiTheme="minorHAnsi"/>
                <w:sz w:val="22"/>
                <w:szCs w:val="22"/>
              </w:rPr>
              <w:t>Zöldfelületi</w:t>
            </w:r>
          </w:p>
        </w:tc>
        <w:tc>
          <w:tcPr>
            <w:tcW w:w="737" w:type="dxa"/>
            <w:textDirection w:val="btLr"/>
            <w:vAlign w:val="center"/>
          </w:tcPr>
          <w:p w:rsidR="00DB6555" w:rsidRPr="0014281B" w:rsidRDefault="00DB6555" w:rsidP="0014281B">
            <w:pPr>
              <w:spacing w:line="276" w:lineRule="auto"/>
              <w:ind w:left="113" w:right="113"/>
              <w:jc w:val="center"/>
              <w:rPr>
                <w:rFonts w:asciiTheme="minorHAnsi" w:hAnsiTheme="minorHAnsi"/>
              </w:rPr>
            </w:pPr>
            <w:r w:rsidRPr="0014281B">
              <w:rPr>
                <w:rFonts w:asciiTheme="minorHAnsi" w:hAnsiTheme="minorHAnsi"/>
                <w:sz w:val="22"/>
                <w:szCs w:val="22"/>
              </w:rPr>
              <w:t>Közlekedési</w:t>
            </w:r>
          </w:p>
        </w:tc>
        <w:tc>
          <w:tcPr>
            <w:tcW w:w="737" w:type="dxa"/>
            <w:textDirection w:val="btLr"/>
            <w:vAlign w:val="center"/>
          </w:tcPr>
          <w:p w:rsidR="00DB6555" w:rsidRPr="0014281B" w:rsidRDefault="00DB6555" w:rsidP="0014281B">
            <w:pPr>
              <w:spacing w:line="276" w:lineRule="auto"/>
              <w:ind w:left="113" w:right="113"/>
              <w:jc w:val="center"/>
              <w:rPr>
                <w:rFonts w:asciiTheme="minorHAnsi" w:hAnsiTheme="minorHAnsi"/>
              </w:rPr>
            </w:pPr>
            <w:r w:rsidRPr="0014281B">
              <w:rPr>
                <w:rFonts w:asciiTheme="minorHAnsi" w:hAnsiTheme="minorHAnsi"/>
                <w:sz w:val="22"/>
                <w:szCs w:val="22"/>
              </w:rPr>
              <w:t>Sport, rekreáció</w:t>
            </w:r>
          </w:p>
        </w:tc>
      </w:tr>
      <w:tr w:rsidR="00DB6555" w:rsidRPr="0014281B" w:rsidTr="00D73F83">
        <w:trPr>
          <w:jc w:val="center"/>
        </w:trPr>
        <w:tc>
          <w:tcPr>
            <w:tcW w:w="1611" w:type="dxa"/>
          </w:tcPr>
          <w:p w:rsidR="00DB6555" w:rsidRPr="0014281B" w:rsidRDefault="003F045B" w:rsidP="0014281B">
            <w:pPr>
              <w:spacing w:line="276" w:lineRule="auto"/>
              <w:rPr>
                <w:rFonts w:asciiTheme="minorHAnsi" w:hAnsiTheme="minorHAnsi"/>
              </w:rPr>
            </w:pPr>
            <w:r w:rsidRPr="0014281B">
              <w:rPr>
                <w:rFonts w:asciiTheme="minorHAnsi" w:hAnsiTheme="minorHAnsi"/>
                <w:sz w:val="22"/>
                <w:szCs w:val="22"/>
              </w:rPr>
              <w:t>Aranyod</w:t>
            </w:r>
            <w:r w:rsidR="00DB6555" w:rsidRPr="0014281B">
              <w:rPr>
                <w:rFonts w:asciiTheme="minorHAnsi" w:hAnsiTheme="minorHAnsi"/>
                <w:sz w:val="22"/>
                <w:szCs w:val="22"/>
              </w:rPr>
              <w:t xml:space="preserve">: </w:t>
            </w:r>
          </w:p>
        </w:tc>
        <w:tc>
          <w:tcPr>
            <w:tcW w:w="737" w:type="dxa"/>
            <w:shd w:val="clear" w:color="auto" w:fill="002060"/>
            <w:vAlign w:val="center"/>
          </w:tcPr>
          <w:p w:rsidR="00DB6555" w:rsidRPr="0014281B" w:rsidRDefault="00DB6555" w:rsidP="0014281B">
            <w:pPr>
              <w:spacing w:line="276" w:lineRule="auto"/>
              <w:jc w:val="center"/>
              <w:rPr>
                <w:rFonts w:asciiTheme="minorHAnsi" w:hAnsiTheme="minorHAnsi"/>
              </w:rPr>
            </w:pPr>
          </w:p>
        </w:tc>
        <w:tc>
          <w:tcPr>
            <w:tcW w:w="737" w:type="dxa"/>
            <w:shd w:val="clear" w:color="auto" w:fill="00B0F0"/>
            <w:vAlign w:val="center"/>
          </w:tcPr>
          <w:p w:rsidR="00DB6555" w:rsidRPr="0014281B" w:rsidRDefault="00DB6555" w:rsidP="0014281B">
            <w:pPr>
              <w:spacing w:line="276" w:lineRule="auto"/>
              <w:jc w:val="center"/>
              <w:rPr>
                <w:rFonts w:asciiTheme="minorHAnsi" w:hAnsiTheme="minorHAnsi"/>
              </w:rPr>
            </w:pPr>
          </w:p>
        </w:tc>
        <w:tc>
          <w:tcPr>
            <w:tcW w:w="737" w:type="dxa"/>
            <w:vAlign w:val="center"/>
          </w:tcPr>
          <w:p w:rsidR="00DB6555" w:rsidRPr="0014281B" w:rsidRDefault="00DB6555" w:rsidP="0014281B">
            <w:pPr>
              <w:spacing w:line="276" w:lineRule="auto"/>
              <w:jc w:val="center"/>
              <w:rPr>
                <w:rFonts w:asciiTheme="minorHAnsi" w:hAnsiTheme="minorHAnsi"/>
              </w:rPr>
            </w:pPr>
          </w:p>
        </w:tc>
        <w:tc>
          <w:tcPr>
            <w:tcW w:w="737" w:type="dxa"/>
            <w:vAlign w:val="center"/>
          </w:tcPr>
          <w:p w:rsidR="00DB6555" w:rsidRPr="0014281B" w:rsidRDefault="00DB6555" w:rsidP="0014281B">
            <w:pPr>
              <w:spacing w:line="276" w:lineRule="auto"/>
              <w:jc w:val="center"/>
              <w:rPr>
                <w:rFonts w:asciiTheme="minorHAnsi" w:hAnsiTheme="minorHAnsi"/>
              </w:rPr>
            </w:pPr>
          </w:p>
        </w:tc>
        <w:tc>
          <w:tcPr>
            <w:tcW w:w="737" w:type="dxa"/>
            <w:vAlign w:val="center"/>
          </w:tcPr>
          <w:p w:rsidR="00DB6555" w:rsidRPr="0014281B" w:rsidRDefault="00DB6555" w:rsidP="0014281B">
            <w:pPr>
              <w:spacing w:line="276" w:lineRule="auto"/>
              <w:jc w:val="center"/>
              <w:rPr>
                <w:rFonts w:asciiTheme="minorHAnsi" w:hAnsiTheme="minorHAnsi"/>
              </w:rPr>
            </w:pPr>
          </w:p>
        </w:tc>
        <w:tc>
          <w:tcPr>
            <w:tcW w:w="737" w:type="dxa"/>
            <w:vAlign w:val="center"/>
          </w:tcPr>
          <w:p w:rsidR="00DB6555" w:rsidRPr="0014281B" w:rsidRDefault="00DB6555" w:rsidP="0014281B">
            <w:pPr>
              <w:spacing w:line="276" w:lineRule="auto"/>
              <w:jc w:val="center"/>
              <w:rPr>
                <w:rFonts w:asciiTheme="minorHAnsi" w:hAnsiTheme="minorHAnsi"/>
              </w:rPr>
            </w:pPr>
          </w:p>
        </w:tc>
        <w:tc>
          <w:tcPr>
            <w:tcW w:w="737" w:type="dxa"/>
            <w:shd w:val="clear" w:color="auto" w:fill="00B0F0"/>
            <w:vAlign w:val="center"/>
          </w:tcPr>
          <w:p w:rsidR="00DB6555" w:rsidRPr="0014281B" w:rsidRDefault="00DB6555" w:rsidP="0014281B">
            <w:pPr>
              <w:spacing w:line="276" w:lineRule="auto"/>
              <w:jc w:val="center"/>
              <w:rPr>
                <w:rFonts w:asciiTheme="minorHAnsi" w:hAnsiTheme="minorHAnsi"/>
              </w:rPr>
            </w:pPr>
          </w:p>
        </w:tc>
        <w:tc>
          <w:tcPr>
            <w:tcW w:w="737" w:type="dxa"/>
            <w:vAlign w:val="center"/>
          </w:tcPr>
          <w:p w:rsidR="00DB6555" w:rsidRPr="0014281B" w:rsidRDefault="00DB6555" w:rsidP="0014281B">
            <w:pPr>
              <w:spacing w:line="276" w:lineRule="auto"/>
              <w:jc w:val="center"/>
              <w:rPr>
                <w:rFonts w:asciiTheme="minorHAnsi" w:hAnsiTheme="minorHAnsi"/>
              </w:rPr>
            </w:pPr>
          </w:p>
        </w:tc>
        <w:tc>
          <w:tcPr>
            <w:tcW w:w="737" w:type="dxa"/>
            <w:shd w:val="clear" w:color="auto" w:fill="002060"/>
            <w:vAlign w:val="center"/>
          </w:tcPr>
          <w:p w:rsidR="00DB6555" w:rsidRPr="0014281B" w:rsidRDefault="00DB6555" w:rsidP="0014281B">
            <w:pPr>
              <w:spacing w:line="276" w:lineRule="auto"/>
              <w:jc w:val="center"/>
              <w:rPr>
                <w:rFonts w:asciiTheme="minorHAnsi" w:hAnsiTheme="minorHAnsi"/>
              </w:rPr>
            </w:pPr>
          </w:p>
        </w:tc>
        <w:tc>
          <w:tcPr>
            <w:tcW w:w="737" w:type="dxa"/>
            <w:vAlign w:val="center"/>
          </w:tcPr>
          <w:p w:rsidR="00DB6555" w:rsidRPr="0014281B" w:rsidRDefault="00DB6555" w:rsidP="0014281B">
            <w:pPr>
              <w:spacing w:line="276" w:lineRule="auto"/>
              <w:jc w:val="center"/>
              <w:rPr>
                <w:rFonts w:asciiTheme="minorHAnsi" w:hAnsiTheme="minorHAnsi"/>
              </w:rPr>
            </w:pPr>
          </w:p>
        </w:tc>
      </w:tr>
      <w:tr w:rsidR="00DB6555" w:rsidRPr="0014281B" w:rsidTr="008E7EDA">
        <w:trPr>
          <w:jc w:val="center"/>
        </w:trPr>
        <w:tc>
          <w:tcPr>
            <w:tcW w:w="1611" w:type="dxa"/>
          </w:tcPr>
          <w:p w:rsidR="00DB6555" w:rsidRPr="0014281B" w:rsidRDefault="003F045B" w:rsidP="0014281B">
            <w:pPr>
              <w:spacing w:line="276" w:lineRule="auto"/>
              <w:rPr>
                <w:rFonts w:asciiTheme="minorHAnsi" w:hAnsiTheme="minorHAnsi"/>
              </w:rPr>
            </w:pPr>
            <w:r w:rsidRPr="0014281B">
              <w:rPr>
                <w:rFonts w:asciiTheme="minorHAnsi" w:hAnsiTheme="minorHAnsi"/>
                <w:sz w:val="22"/>
                <w:szCs w:val="22"/>
              </w:rPr>
              <w:t>Csáford</w:t>
            </w:r>
            <w:r w:rsidR="00DB6555" w:rsidRPr="0014281B">
              <w:rPr>
                <w:rFonts w:asciiTheme="minorHAnsi" w:hAnsiTheme="minorHAnsi"/>
                <w:sz w:val="22"/>
                <w:szCs w:val="22"/>
              </w:rPr>
              <w:t>:</w:t>
            </w:r>
          </w:p>
        </w:tc>
        <w:tc>
          <w:tcPr>
            <w:tcW w:w="737" w:type="dxa"/>
            <w:shd w:val="clear" w:color="auto" w:fill="002060"/>
            <w:vAlign w:val="center"/>
          </w:tcPr>
          <w:p w:rsidR="00DB6555" w:rsidRPr="0014281B" w:rsidRDefault="00DB6555" w:rsidP="0014281B">
            <w:pPr>
              <w:spacing w:line="276" w:lineRule="auto"/>
              <w:jc w:val="center"/>
              <w:rPr>
                <w:rFonts w:asciiTheme="minorHAnsi" w:hAnsiTheme="minorHAnsi"/>
              </w:rPr>
            </w:pPr>
          </w:p>
        </w:tc>
        <w:tc>
          <w:tcPr>
            <w:tcW w:w="737" w:type="dxa"/>
            <w:shd w:val="clear" w:color="auto" w:fill="00B0F0"/>
            <w:vAlign w:val="center"/>
          </w:tcPr>
          <w:p w:rsidR="00DB6555" w:rsidRPr="0014281B" w:rsidRDefault="00DB6555" w:rsidP="0014281B">
            <w:pPr>
              <w:spacing w:line="276" w:lineRule="auto"/>
              <w:jc w:val="center"/>
              <w:rPr>
                <w:rFonts w:asciiTheme="minorHAnsi" w:hAnsiTheme="minorHAnsi"/>
              </w:rPr>
            </w:pPr>
          </w:p>
        </w:tc>
        <w:tc>
          <w:tcPr>
            <w:tcW w:w="737" w:type="dxa"/>
            <w:vAlign w:val="center"/>
          </w:tcPr>
          <w:p w:rsidR="00DB6555" w:rsidRPr="0014281B" w:rsidRDefault="00DB6555" w:rsidP="0014281B">
            <w:pPr>
              <w:spacing w:line="276" w:lineRule="auto"/>
              <w:jc w:val="center"/>
              <w:rPr>
                <w:rFonts w:asciiTheme="minorHAnsi" w:hAnsiTheme="minorHAnsi"/>
              </w:rPr>
            </w:pPr>
          </w:p>
        </w:tc>
        <w:tc>
          <w:tcPr>
            <w:tcW w:w="737" w:type="dxa"/>
            <w:vAlign w:val="center"/>
          </w:tcPr>
          <w:p w:rsidR="00DB6555" w:rsidRPr="0014281B" w:rsidRDefault="00DB6555" w:rsidP="0014281B">
            <w:pPr>
              <w:spacing w:line="276" w:lineRule="auto"/>
              <w:jc w:val="center"/>
              <w:rPr>
                <w:rFonts w:asciiTheme="minorHAnsi" w:hAnsiTheme="minorHAnsi"/>
              </w:rPr>
            </w:pPr>
          </w:p>
        </w:tc>
        <w:tc>
          <w:tcPr>
            <w:tcW w:w="737" w:type="dxa"/>
            <w:vAlign w:val="center"/>
          </w:tcPr>
          <w:p w:rsidR="00DB6555" w:rsidRPr="0014281B" w:rsidRDefault="00DB6555" w:rsidP="0014281B">
            <w:pPr>
              <w:spacing w:line="276" w:lineRule="auto"/>
              <w:jc w:val="center"/>
              <w:rPr>
                <w:rFonts w:asciiTheme="minorHAnsi" w:hAnsiTheme="minorHAnsi"/>
              </w:rPr>
            </w:pPr>
          </w:p>
        </w:tc>
        <w:tc>
          <w:tcPr>
            <w:tcW w:w="737" w:type="dxa"/>
            <w:vAlign w:val="center"/>
          </w:tcPr>
          <w:p w:rsidR="00DB6555" w:rsidRPr="0014281B" w:rsidRDefault="00DB6555" w:rsidP="0014281B">
            <w:pPr>
              <w:spacing w:line="276" w:lineRule="auto"/>
              <w:jc w:val="center"/>
              <w:rPr>
                <w:rFonts w:asciiTheme="minorHAnsi" w:hAnsiTheme="minorHAnsi"/>
              </w:rPr>
            </w:pPr>
          </w:p>
        </w:tc>
        <w:tc>
          <w:tcPr>
            <w:tcW w:w="737" w:type="dxa"/>
            <w:shd w:val="clear" w:color="auto" w:fill="00B0F0"/>
            <w:vAlign w:val="center"/>
          </w:tcPr>
          <w:p w:rsidR="00DB6555" w:rsidRPr="0014281B" w:rsidRDefault="00DB6555" w:rsidP="0014281B">
            <w:pPr>
              <w:spacing w:line="276" w:lineRule="auto"/>
              <w:jc w:val="center"/>
              <w:rPr>
                <w:rFonts w:asciiTheme="minorHAnsi" w:hAnsiTheme="minorHAnsi"/>
              </w:rPr>
            </w:pPr>
          </w:p>
        </w:tc>
        <w:tc>
          <w:tcPr>
            <w:tcW w:w="737" w:type="dxa"/>
            <w:vAlign w:val="center"/>
          </w:tcPr>
          <w:p w:rsidR="00DB6555" w:rsidRPr="0014281B" w:rsidRDefault="00DB6555" w:rsidP="0014281B">
            <w:pPr>
              <w:spacing w:line="276" w:lineRule="auto"/>
              <w:jc w:val="center"/>
              <w:rPr>
                <w:rFonts w:asciiTheme="minorHAnsi" w:hAnsiTheme="minorHAnsi"/>
              </w:rPr>
            </w:pPr>
          </w:p>
        </w:tc>
        <w:tc>
          <w:tcPr>
            <w:tcW w:w="737" w:type="dxa"/>
            <w:vAlign w:val="center"/>
          </w:tcPr>
          <w:p w:rsidR="00DB6555" w:rsidRPr="0014281B" w:rsidRDefault="00DB6555" w:rsidP="0014281B">
            <w:pPr>
              <w:spacing w:line="276" w:lineRule="auto"/>
              <w:jc w:val="center"/>
              <w:rPr>
                <w:rFonts w:asciiTheme="minorHAnsi" w:hAnsiTheme="minorHAnsi"/>
              </w:rPr>
            </w:pPr>
          </w:p>
        </w:tc>
        <w:tc>
          <w:tcPr>
            <w:tcW w:w="737" w:type="dxa"/>
            <w:vAlign w:val="center"/>
          </w:tcPr>
          <w:p w:rsidR="00DB6555" w:rsidRPr="0014281B" w:rsidRDefault="00DB6555" w:rsidP="0014281B">
            <w:pPr>
              <w:spacing w:line="276" w:lineRule="auto"/>
              <w:jc w:val="center"/>
              <w:rPr>
                <w:rFonts w:asciiTheme="minorHAnsi" w:hAnsiTheme="minorHAnsi"/>
              </w:rPr>
            </w:pPr>
          </w:p>
        </w:tc>
      </w:tr>
      <w:tr w:rsidR="00DB6555" w:rsidRPr="0014281B" w:rsidTr="008E7EDA">
        <w:trPr>
          <w:jc w:val="center"/>
        </w:trPr>
        <w:tc>
          <w:tcPr>
            <w:tcW w:w="1611" w:type="dxa"/>
          </w:tcPr>
          <w:p w:rsidR="00DB6555" w:rsidRPr="0014281B" w:rsidRDefault="003F045B" w:rsidP="0014281B">
            <w:pPr>
              <w:spacing w:line="276" w:lineRule="auto"/>
              <w:rPr>
                <w:rFonts w:asciiTheme="minorHAnsi" w:hAnsiTheme="minorHAnsi"/>
              </w:rPr>
            </w:pPr>
            <w:r w:rsidRPr="0014281B">
              <w:rPr>
                <w:rFonts w:asciiTheme="minorHAnsi" w:hAnsiTheme="minorHAnsi"/>
                <w:sz w:val="22"/>
                <w:szCs w:val="22"/>
              </w:rPr>
              <w:t>Szentgrót</w:t>
            </w:r>
            <w:r w:rsidR="00DB6555" w:rsidRPr="0014281B">
              <w:rPr>
                <w:rFonts w:asciiTheme="minorHAnsi" w:hAnsiTheme="minorHAnsi"/>
                <w:sz w:val="22"/>
                <w:szCs w:val="22"/>
              </w:rPr>
              <w:t>:</w:t>
            </w:r>
          </w:p>
        </w:tc>
        <w:tc>
          <w:tcPr>
            <w:tcW w:w="737" w:type="dxa"/>
            <w:shd w:val="clear" w:color="auto" w:fill="002060"/>
            <w:vAlign w:val="center"/>
          </w:tcPr>
          <w:p w:rsidR="00DB6555" w:rsidRPr="0014281B" w:rsidRDefault="00DB6555" w:rsidP="0014281B">
            <w:pPr>
              <w:spacing w:line="276" w:lineRule="auto"/>
              <w:jc w:val="center"/>
              <w:rPr>
                <w:rFonts w:asciiTheme="minorHAnsi" w:hAnsiTheme="minorHAnsi"/>
              </w:rPr>
            </w:pPr>
          </w:p>
        </w:tc>
        <w:tc>
          <w:tcPr>
            <w:tcW w:w="737" w:type="dxa"/>
            <w:shd w:val="clear" w:color="auto" w:fill="auto"/>
            <w:vAlign w:val="center"/>
          </w:tcPr>
          <w:p w:rsidR="00DB6555" w:rsidRPr="0014281B" w:rsidRDefault="00DB6555" w:rsidP="0014281B">
            <w:pPr>
              <w:spacing w:line="276" w:lineRule="auto"/>
              <w:jc w:val="center"/>
              <w:rPr>
                <w:rFonts w:asciiTheme="minorHAnsi" w:hAnsiTheme="minorHAnsi"/>
              </w:rPr>
            </w:pPr>
          </w:p>
        </w:tc>
        <w:tc>
          <w:tcPr>
            <w:tcW w:w="737" w:type="dxa"/>
            <w:shd w:val="clear" w:color="auto" w:fill="002060"/>
            <w:vAlign w:val="center"/>
          </w:tcPr>
          <w:p w:rsidR="00DB6555" w:rsidRPr="0014281B" w:rsidRDefault="00DB6555" w:rsidP="0014281B">
            <w:pPr>
              <w:spacing w:line="276" w:lineRule="auto"/>
              <w:jc w:val="center"/>
              <w:rPr>
                <w:rFonts w:asciiTheme="minorHAnsi" w:hAnsiTheme="minorHAnsi"/>
              </w:rPr>
            </w:pPr>
          </w:p>
        </w:tc>
        <w:tc>
          <w:tcPr>
            <w:tcW w:w="737" w:type="dxa"/>
            <w:shd w:val="clear" w:color="auto" w:fill="002060"/>
            <w:vAlign w:val="center"/>
          </w:tcPr>
          <w:p w:rsidR="00DB6555" w:rsidRPr="0014281B" w:rsidRDefault="00DB6555" w:rsidP="0014281B">
            <w:pPr>
              <w:spacing w:line="276" w:lineRule="auto"/>
              <w:jc w:val="center"/>
              <w:rPr>
                <w:rFonts w:asciiTheme="minorHAnsi" w:hAnsiTheme="minorHAnsi"/>
              </w:rPr>
            </w:pPr>
          </w:p>
        </w:tc>
        <w:tc>
          <w:tcPr>
            <w:tcW w:w="737" w:type="dxa"/>
            <w:shd w:val="clear" w:color="auto" w:fill="002060"/>
            <w:vAlign w:val="center"/>
          </w:tcPr>
          <w:p w:rsidR="00DB6555" w:rsidRPr="0014281B" w:rsidRDefault="00DB6555" w:rsidP="0014281B">
            <w:pPr>
              <w:spacing w:line="276" w:lineRule="auto"/>
              <w:jc w:val="center"/>
              <w:rPr>
                <w:rFonts w:asciiTheme="minorHAnsi" w:hAnsiTheme="minorHAnsi"/>
              </w:rPr>
            </w:pPr>
          </w:p>
        </w:tc>
        <w:tc>
          <w:tcPr>
            <w:tcW w:w="737" w:type="dxa"/>
            <w:shd w:val="clear" w:color="auto" w:fill="002060"/>
            <w:vAlign w:val="center"/>
          </w:tcPr>
          <w:p w:rsidR="00DB6555" w:rsidRPr="0014281B" w:rsidRDefault="00DB6555" w:rsidP="0014281B">
            <w:pPr>
              <w:spacing w:line="276" w:lineRule="auto"/>
              <w:jc w:val="center"/>
              <w:rPr>
                <w:rFonts w:asciiTheme="minorHAnsi" w:hAnsiTheme="minorHAnsi"/>
              </w:rPr>
            </w:pPr>
          </w:p>
        </w:tc>
        <w:tc>
          <w:tcPr>
            <w:tcW w:w="737" w:type="dxa"/>
            <w:shd w:val="clear" w:color="auto" w:fill="002060"/>
            <w:vAlign w:val="center"/>
          </w:tcPr>
          <w:p w:rsidR="00DB6555" w:rsidRPr="0014281B" w:rsidRDefault="00DB6555" w:rsidP="0014281B">
            <w:pPr>
              <w:spacing w:line="276" w:lineRule="auto"/>
              <w:jc w:val="center"/>
              <w:rPr>
                <w:rFonts w:asciiTheme="minorHAnsi" w:hAnsiTheme="minorHAnsi"/>
              </w:rPr>
            </w:pPr>
          </w:p>
        </w:tc>
        <w:tc>
          <w:tcPr>
            <w:tcW w:w="737" w:type="dxa"/>
            <w:shd w:val="clear" w:color="auto" w:fill="00B0F0"/>
            <w:vAlign w:val="center"/>
          </w:tcPr>
          <w:p w:rsidR="00DB6555" w:rsidRPr="0014281B" w:rsidRDefault="00DB6555" w:rsidP="0014281B">
            <w:pPr>
              <w:spacing w:line="276" w:lineRule="auto"/>
              <w:jc w:val="center"/>
              <w:rPr>
                <w:rFonts w:asciiTheme="minorHAnsi" w:hAnsiTheme="minorHAnsi"/>
              </w:rPr>
            </w:pPr>
          </w:p>
        </w:tc>
        <w:tc>
          <w:tcPr>
            <w:tcW w:w="737" w:type="dxa"/>
            <w:shd w:val="clear" w:color="auto" w:fill="002060"/>
            <w:vAlign w:val="center"/>
          </w:tcPr>
          <w:p w:rsidR="00DB6555" w:rsidRPr="0014281B" w:rsidRDefault="00DB6555" w:rsidP="0014281B">
            <w:pPr>
              <w:spacing w:line="276" w:lineRule="auto"/>
              <w:jc w:val="center"/>
              <w:rPr>
                <w:rFonts w:asciiTheme="minorHAnsi" w:hAnsiTheme="minorHAnsi"/>
              </w:rPr>
            </w:pPr>
          </w:p>
        </w:tc>
        <w:tc>
          <w:tcPr>
            <w:tcW w:w="737" w:type="dxa"/>
            <w:shd w:val="clear" w:color="auto" w:fill="00B0F0"/>
            <w:vAlign w:val="center"/>
          </w:tcPr>
          <w:p w:rsidR="00DB6555" w:rsidRPr="0014281B" w:rsidRDefault="00DB6555" w:rsidP="0014281B">
            <w:pPr>
              <w:spacing w:line="276" w:lineRule="auto"/>
              <w:jc w:val="center"/>
              <w:rPr>
                <w:rFonts w:asciiTheme="minorHAnsi" w:hAnsiTheme="minorHAnsi"/>
              </w:rPr>
            </w:pPr>
          </w:p>
        </w:tc>
      </w:tr>
      <w:tr w:rsidR="00DB6555" w:rsidRPr="0014281B" w:rsidTr="008E7EDA">
        <w:trPr>
          <w:jc w:val="center"/>
        </w:trPr>
        <w:tc>
          <w:tcPr>
            <w:tcW w:w="1611" w:type="dxa"/>
          </w:tcPr>
          <w:p w:rsidR="00DB6555" w:rsidRPr="0014281B" w:rsidRDefault="003F045B" w:rsidP="0014281B">
            <w:pPr>
              <w:spacing w:line="276" w:lineRule="auto"/>
              <w:rPr>
                <w:rFonts w:asciiTheme="minorHAnsi" w:hAnsiTheme="minorHAnsi"/>
              </w:rPr>
            </w:pPr>
            <w:r w:rsidRPr="0014281B">
              <w:rPr>
                <w:rFonts w:asciiTheme="minorHAnsi" w:hAnsiTheme="minorHAnsi"/>
                <w:sz w:val="22"/>
                <w:szCs w:val="22"/>
              </w:rPr>
              <w:t>Kissszentgrót</w:t>
            </w:r>
            <w:r w:rsidR="00DB6555" w:rsidRPr="0014281B">
              <w:rPr>
                <w:rFonts w:asciiTheme="minorHAnsi" w:hAnsiTheme="minorHAnsi"/>
                <w:sz w:val="22"/>
                <w:szCs w:val="22"/>
              </w:rPr>
              <w:t>:</w:t>
            </w:r>
          </w:p>
        </w:tc>
        <w:tc>
          <w:tcPr>
            <w:tcW w:w="737" w:type="dxa"/>
            <w:shd w:val="clear" w:color="auto" w:fill="002060"/>
            <w:vAlign w:val="center"/>
          </w:tcPr>
          <w:p w:rsidR="00DB6555" w:rsidRPr="0014281B" w:rsidRDefault="00DB6555" w:rsidP="0014281B">
            <w:pPr>
              <w:spacing w:line="276" w:lineRule="auto"/>
              <w:jc w:val="center"/>
              <w:rPr>
                <w:rFonts w:asciiTheme="minorHAnsi" w:hAnsiTheme="minorHAnsi"/>
              </w:rPr>
            </w:pPr>
          </w:p>
        </w:tc>
        <w:tc>
          <w:tcPr>
            <w:tcW w:w="737" w:type="dxa"/>
            <w:shd w:val="clear" w:color="auto" w:fill="00B0F0"/>
            <w:vAlign w:val="center"/>
          </w:tcPr>
          <w:p w:rsidR="00DB6555" w:rsidRPr="0014281B" w:rsidRDefault="00DB6555" w:rsidP="0014281B">
            <w:pPr>
              <w:spacing w:line="276" w:lineRule="auto"/>
              <w:jc w:val="center"/>
              <w:rPr>
                <w:rFonts w:asciiTheme="minorHAnsi" w:hAnsiTheme="minorHAnsi"/>
              </w:rPr>
            </w:pPr>
          </w:p>
        </w:tc>
        <w:tc>
          <w:tcPr>
            <w:tcW w:w="737" w:type="dxa"/>
            <w:shd w:val="clear" w:color="auto" w:fill="002060"/>
            <w:vAlign w:val="center"/>
          </w:tcPr>
          <w:p w:rsidR="00DB6555" w:rsidRPr="0014281B" w:rsidRDefault="00DB6555" w:rsidP="0014281B">
            <w:pPr>
              <w:spacing w:line="276" w:lineRule="auto"/>
              <w:jc w:val="center"/>
              <w:rPr>
                <w:rFonts w:asciiTheme="minorHAnsi" w:hAnsiTheme="minorHAnsi"/>
              </w:rPr>
            </w:pPr>
          </w:p>
        </w:tc>
        <w:tc>
          <w:tcPr>
            <w:tcW w:w="737" w:type="dxa"/>
            <w:vAlign w:val="center"/>
          </w:tcPr>
          <w:p w:rsidR="00DB6555" w:rsidRPr="0014281B" w:rsidRDefault="00DB6555" w:rsidP="0014281B">
            <w:pPr>
              <w:spacing w:line="276" w:lineRule="auto"/>
              <w:jc w:val="center"/>
              <w:rPr>
                <w:rFonts w:asciiTheme="minorHAnsi" w:hAnsiTheme="minorHAnsi"/>
              </w:rPr>
            </w:pPr>
          </w:p>
        </w:tc>
        <w:tc>
          <w:tcPr>
            <w:tcW w:w="737" w:type="dxa"/>
            <w:vAlign w:val="center"/>
          </w:tcPr>
          <w:p w:rsidR="00DB6555" w:rsidRPr="0014281B" w:rsidRDefault="00DB6555" w:rsidP="0014281B">
            <w:pPr>
              <w:spacing w:line="276" w:lineRule="auto"/>
              <w:jc w:val="center"/>
              <w:rPr>
                <w:rFonts w:asciiTheme="minorHAnsi" w:hAnsiTheme="minorHAnsi"/>
              </w:rPr>
            </w:pPr>
          </w:p>
        </w:tc>
        <w:tc>
          <w:tcPr>
            <w:tcW w:w="737" w:type="dxa"/>
            <w:vAlign w:val="center"/>
          </w:tcPr>
          <w:p w:rsidR="00DB6555" w:rsidRPr="0014281B" w:rsidRDefault="00DB6555" w:rsidP="0014281B">
            <w:pPr>
              <w:spacing w:line="276" w:lineRule="auto"/>
              <w:jc w:val="center"/>
              <w:rPr>
                <w:rFonts w:asciiTheme="minorHAnsi" w:hAnsiTheme="minorHAnsi"/>
              </w:rPr>
            </w:pPr>
          </w:p>
        </w:tc>
        <w:tc>
          <w:tcPr>
            <w:tcW w:w="737" w:type="dxa"/>
            <w:shd w:val="clear" w:color="auto" w:fill="00B0F0"/>
            <w:vAlign w:val="center"/>
          </w:tcPr>
          <w:p w:rsidR="00DB6555" w:rsidRPr="0014281B" w:rsidRDefault="00DB6555" w:rsidP="0014281B">
            <w:pPr>
              <w:spacing w:line="276" w:lineRule="auto"/>
              <w:jc w:val="center"/>
              <w:rPr>
                <w:rFonts w:asciiTheme="minorHAnsi" w:hAnsiTheme="minorHAnsi"/>
              </w:rPr>
            </w:pPr>
          </w:p>
        </w:tc>
        <w:tc>
          <w:tcPr>
            <w:tcW w:w="737" w:type="dxa"/>
            <w:vAlign w:val="center"/>
          </w:tcPr>
          <w:p w:rsidR="00DB6555" w:rsidRPr="0014281B" w:rsidRDefault="00DB6555" w:rsidP="0014281B">
            <w:pPr>
              <w:spacing w:line="276" w:lineRule="auto"/>
              <w:jc w:val="center"/>
              <w:rPr>
                <w:rFonts w:asciiTheme="minorHAnsi" w:hAnsiTheme="minorHAnsi"/>
              </w:rPr>
            </w:pPr>
          </w:p>
        </w:tc>
        <w:tc>
          <w:tcPr>
            <w:tcW w:w="737" w:type="dxa"/>
            <w:vAlign w:val="center"/>
          </w:tcPr>
          <w:p w:rsidR="00DB6555" w:rsidRPr="0014281B" w:rsidRDefault="00DB6555" w:rsidP="0014281B">
            <w:pPr>
              <w:spacing w:line="276" w:lineRule="auto"/>
              <w:jc w:val="center"/>
              <w:rPr>
                <w:rFonts w:asciiTheme="minorHAnsi" w:hAnsiTheme="minorHAnsi"/>
              </w:rPr>
            </w:pPr>
          </w:p>
        </w:tc>
        <w:tc>
          <w:tcPr>
            <w:tcW w:w="737" w:type="dxa"/>
            <w:vAlign w:val="center"/>
          </w:tcPr>
          <w:p w:rsidR="00DB6555" w:rsidRPr="0014281B" w:rsidRDefault="00DB6555" w:rsidP="0014281B">
            <w:pPr>
              <w:spacing w:line="276" w:lineRule="auto"/>
              <w:jc w:val="center"/>
              <w:rPr>
                <w:rFonts w:asciiTheme="minorHAnsi" w:hAnsiTheme="minorHAnsi"/>
              </w:rPr>
            </w:pPr>
          </w:p>
        </w:tc>
      </w:tr>
      <w:tr w:rsidR="00DB6555" w:rsidRPr="0014281B" w:rsidTr="00D73F83">
        <w:trPr>
          <w:jc w:val="center"/>
        </w:trPr>
        <w:tc>
          <w:tcPr>
            <w:tcW w:w="1611" w:type="dxa"/>
          </w:tcPr>
          <w:p w:rsidR="00DB6555" w:rsidRPr="0014281B" w:rsidRDefault="003F045B" w:rsidP="0014281B">
            <w:pPr>
              <w:spacing w:line="276" w:lineRule="auto"/>
              <w:rPr>
                <w:rFonts w:asciiTheme="minorHAnsi" w:hAnsiTheme="minorHAnsi"/>
              </w:rPr>
            </w:pPr>
            <w:r w:rsidRPr="0014281B">
              <w:rPr>
                <w:rFonts w:asciiTheme="minorHAnsi" w:hAnsiTheme="minorHAnsi"/>
                <w:sz w:val="22"/>
                <w:szCs w:val="22"/>
              </w:rPr>
              <w:t>Zalaudvarnok</w:t>
            </w:r>
            <w:r w:rsidR="00DB6555" w:rsidRPr="0014281B">
              <w:rPr>
                <w:rFonts w:asciiTheme="minorHAnsi" w:hAnsiTheme="minorHAnsi"/>
                <w:sz w:val="22"/>
                <w:szCs w:val="22"/>
              </w:rPr>
              <w:t>:</w:t>
            </w:r>
          </w:p>
        </w:tc>
        <w:tc>
          <w:tcPr>
            <w:tcW w:w="737" w:type="dxa"/>
            <w:shd w:val="clear" w:color="auto" w:fill="002060"/>
            <w:vAlign w:val="center"/>
          </w:tcPr>
          <w:p w:rsidR="00DB6555" w:rsidRPr="0014281B" w:rsidRDefault="00DB6555" w:rsidP="0014281B">
            <w:pPr>
              <w:spacing w:line="276" w:lineRule="auto"/>
              <w:jc w:val="center"/>
              <w:rPr>
                <w:rFonts w:asciiTheme="minorHAnsi" w:hAnsiTheme="minorHAnsi"/>
              </w:rPr>
            </w:pPr>
          </w:p>
        </w:tc>
        <w:tc>
          <w:tcPr>
            <w:tcW w:w="737" w:type="dxa"/>
            <w:shd w:val="clear" w:color="auto" w:fill="00B0F0"/>
            <w:vAlign w:val="center"/>
          </w:tcPr>
          <w:p w:rsidR="00DB6555" w:rsidRPr="0014281B" w:rsidRDefault="00DB6555" w:rsidP="0014281B">
            <w:pPr>
              <w:spacing w:line="276" w:lineRule="auto"/>
              <w:jc w:val="center"/>
              <w:rPr>
                <w:rFonts w:asciiTheme="minorHAnsi" w:hAnsiTheme="minorHAnsi"/>
              </w:rPr>
            </w:pPr>
          </w:p>
        </w:tc>
        <w:tc>
          <w:tcPr>
            <w:tcW w:w="737" w:type="dxa"/>
            <w:vAlign w:val="center"/>
          </w:tcPr>
          <w:p w:rsidR="00DB6555" w:rsidRPr="0014281B" w:rsidRDefault="00DB6555" w:rsidP="0014281B">
            <w:pPr>
              <w:spacing w:line="276" w:lineRule="auto"/>
              <w:jc w:val="center"/>
              <w:rPr>
                <w:rFonts w:asciiTheme="minorHAnsi" w:hAnsiTheme="minorHAnsi"/>
              </w:rPr>
            </w:pPr>
          </w:p>
        </w:tc>
        <w:tc>
          <w:tcPr>
            <w:tcW w:w="737" w:type="dxa"/>
            <w:vAlign w:val="center"/>
          </w:tcPr>
          <w:p w:rsidR="00DB6555" w:rsidRPr="0014281B" w:rsidRDefault="00DB6555" w:rsidP="0014281B">
            <w:pPr>
              <w:spacing w:line="276" w:lineRule="auto"/>
              <w:jc w:val="center"/>
              <w:rPr>
                <w:rFonts w:asciiTheme="minorHAnsi" w:hAnsiTheme="minorHAnsi"/>
              </w:rPr>
            </w:pPr>
          </w:p>
        </w:tc>
        <w:tc>
          <w:tcPr>
            <w:tcW w:w="737" w:type="dxa"/>
            <w:vAlign w:val="center"/>
          </w:tcPr>
          <w:p w:rsidR="00DB6555" w:rsidRPr="0014281B" w:rsidRDefault="00DB6555" w:rsidP="0014281B">
            <w:pPr>
              <w:spacing w:line="276" w:lineRule="auto"/>
              <w:jc w:val="center"/>
              <w:rPr>
                <w:rFonts w:asciiTheme="minorHAnsi" w:hAnsiTheme="minorHAnsi"/>
              </w:rPr>
            </w:pPr>
          </w:p>
        </w:tc>
        <w:tc>
          <w:tcPr>
            <w:tcW w:w="737" w:type="dxa"/>
            <w:vAlign w:val="center"/>
          </w:tcPr>
          <w:p w:rsidR="00DB6555" w:rsidRPr="0014281B" w:rsidRDefault="00DB6555" w:rsidP="0014281B">
            <w:pPr>
              <w:spacing w:line="276" w:lineRule="auto"/>
              <w:jc w:val="center"/>
              <w:rPr>
                <w:rFonts w:asciiTheme="minorHAnsi" w:hAnsiTheme="minorHAnsi"/>
              </w:rPr>
            </w:pPr>
          </w:p>
        </w:tc>
        <w:tc>
          <w:tcPr>
            <w:tcW w:w="737" w:type="dxa"/>
            <w:shd w:val="clear" w:color="auto" w:fill="00B0F0"/>
            <w:vAlign w:val="center"/>
          </w:tcPr>
          <w:p w:rsidR="00DB6555" w:rsidRPr="0014281B" w:rsidRDefault="00DB6555" w:rsidP="0014281B">
            <w:pPr>
              <w:spacing w:line="276" w:lineRule="auto"/>
              <w:jc w:val="center"/>
              <w:rPr>
                <w:rFonts w:asciiTheme="minorHAnsi" w:hAnsiTheme="minorHAnsi"/>
              </w:rPr>
            </w:pPr>
          </w:p>
        </w:tc>
        <w:tc>
          <w:tcPr>
            <w:tcW w:w="737" w:type="dxa"/>
            <w:vAlign w:val="center"/>
          </w:tcPr>
          <w:p w:rsidR="00DB6555" w:rsidRPr="0014281B" w:rsidRDefault="00DB6555" w:rsidP="0014281B">
            <w:pPr>
              <w:spacing w:line="276" w:lineRule="auto"/>
              <w:jc w:val="center"/>
              <w:rPr>
                <w:rFonts w:asciiTheme="minorHAnsi" w:hAnsiTheme="minorHAnsi"/>
              </w:rPr>
            </w:pPr>
          </w:p>
        </w:tc>
        <w:tc>
          <w:tcPr>
            <w:tcW w:w="737" w:type="dxa"/>
            <w:shd w:val="clear" w:color="auto" w:fill="002060"/>
            <w:vAlign w:val="center"/>
          </w:tcPr>
          <w:p w:rsidR="00DB6555" w:rsidRPr="0014281B" w:rsidRDefault="00DB6555" w:rsidP="0014281B">
            <w:pPr>
              <w:spacing w:line="276" w:lineRule="auto"/>
              <w:jc w:val="center"/>
              <w:rPr>
                <w:rFonts w:asciiTheme="minorHAnsi" w:hAnsiTheme="minorHAnsi"/>
              </w:rPr>
            </w:pPr>
          </w:p>
        </w:tc>
        <w:tc>
          <w:tcPr>
            <w:tcW w:w="737" w:type="dxa"/>
            <w:vAlign w:val="center"/>
          </w:tcPr>
          <w:p w:rsidR="00DB6555" w:rsidRPr="0014281B" w:rsidRDefault="00DB6555" w:rsidP="0014281B">
            <w:pPr>
              <w:spacing w:line="276" w:lineRule="auto"/>
              <w:jc w:val="center"/>
              <w:rPr>
                <w:rFonts w:asciiTheme="minorHAnsi" w:hAnsiTheme="minorHAnsi"/>
              </w:rPr>
            </w:pPr>
          </w:p>
        </w:tc>
      </w:tr>
      <w:tr w:rsidR="00DB6555" w:rsidRPr="0014281B" w:rsidTr="008E7EDA">
        <w:trPr>
          <w:jc w:val="center"/>
        </w:trPr>
        <w:tc>
          <w:tcPr>
            <w:tcW w:w="1611" w:type="dxa"/>
          </w:tcPr>
          <w:p w:rsidR="00DB6555" w:rsidRPr="0014281B" w:rsidRDefault="003F045B" w:rsidP="0014281B">
            <w:pPr>
              <w:spacing w:line="276" w:lineRule="auto"/>
              <w:rPr>
                <w:rFonts w:asciiTheme="minorHAnsi" w:hAnsiTheme="minorHAnsi"/>
              </w:rPr>
            </w:pPr>
            <w:r w:rsidRPr="0014281B">
              <w:rPr>
                <w:rFonts w:asciiTheme="minorHAnsi" w:hAnsiTheme="minorHAnsi"/>
                <w:sz w:val="22"/>
                <w:szCs w:val="22"/>
              </w:rPr>
              <w:t>Tüskeszentpéter</w:t>
            </w:r>
            <w:r w:rsidR="00DB6555" w:rsidRPr="0014281B">
              <w:rPr>
                <w:rFonts w:asciiTheme="minorHAnsi" w:hAnsiTheme="minorHAnsi"/>
                <w:sz w:val="22"/>
                <w:szCs w:val="22"/>
              </w:rPr>
              <w:t>:</w:t>
            </w:r>
          </w:p>
        </w:tc>
        <w:tc>
          <w:tcPr>
            <w:tcW w:w="737" w:type="dxa"/>
            <w:shd w:val="clear" w:color="auto" w:fill="002060"/>
            <w:vAlign w:val="center"/>
          </w:tcPr>
          <w:p w:rsidR="00DB6555" w:rsidRPr="0014281B" w:rsidRDefault="00DB6555" w:rsidP="0014281B">
            <w:pPr>
              <w:spacing w:line="276" w:lineRule="auto"/>
              <w:jc w:val="center"/>
              <w:rPr>
                <w:rFonts w:asciiTheme="minorHAnsi" w:hAnsiTheme="minorHAnsi"/>
              </w:rPr>
            </w:pPr>
          </w:p>
        </w:tc>
        <w:tc>
          <w:tcPr>
            <w:tcW w:w="737" w:type="dxa"/>
            <w:shd w:val="clear" w:color="auto" w:fill="00B0F0"/>
            <w:vAlign w:val="center"/>
          </w:tcPr>
          <w:p w:rsidR="00DB6555" w:rsidRPr="0014281B" w:rsidRDefault="00DB6555" w:rsidP="0014281B">
            <w:pPr>
              <w:spacing w:line="276" w:lineRule="auto"/>
              <w:jc w:val="center"/>
              <w:rPr>
                <w:rFonts w:asciiTheme="minorHAnsi" w:hAnsiTheme="minorHAnsi"/>
              </w:rPr>
            </w:pPr>
          </w:p>
        </w:tc>
        <w:tc>
          <w:tcPr>
            <w:tcW w:w="737" w:type="dxa"/>
            <w:vAlign w:val="center"/>
          </w:tcPr>
          <w:p w:rsidR="00DB6555" w:rsidRPr="0014281B" w:rsidRDefault="00DB6555" w:rsidP="0014281B">
            <w:pPr>
              <w:spacing w:line="276" w:lineRule="auto"/>
              <w:jc w:val="center"/>
              <w:rPr>
                <w:rFonts w:asciiTheme="minorHAnsi" w:hAnsiTheme="minorHAnsi"/>
              </w:rPr>
            </w:pPr>
          </w:p>
        </w:tc>
        <w:tc>
          <w:tcPr>
            <w:tcW w:w="737" w:type="dxa"/>
            <w:vAlign w:val="center"/>
          </w:tcPr>
          <w:p w:rsidR="00DB6555" w:rsidRPr="0014281B" w:rsidRDefault="00DB6555" w:rsidP="0014281B">
            <w:pPr>
              <w:spacing w:line="276" w:lineRule="auto"/>
              <w:jc w:val="center"/>
              <w:rPr>
                <w:rFonts w:asciiTheme="minorHAnsi" w:hAnsiTheme="minorHAnsi"/>
              </w:rPr>
            </w:pPr>
          </w:p>
        </w:tc>
        <w:tc>
          <w:tcPr>
            <w:tcW w:w="737" w:type="dxa"/>
            <w:shd w:val="clear" w:color="auto" w:fill="002060"/>
            <w:vAlign w:val="center"/>
          </w:tcPr>
          <w:p w:rsidR="00DB6555" w:rsidRPr="0014281B" w:rsidRDefault="00DB6555" w:rsidP="0014281B">
            <w:pPr>
              <w:spacing w:line="276" w:lineRule="auto"/>
              <w:jc w:val="center"/>
              <w:rPr>
                <w:rFonts w:asciiTheme="minorHAnsi" w:hAnsiTheme="minorHAnsi"/>
              </w:rPr>
            </w:pPr>
          </w:p>
        </w:tc>
        <w:tc>
          <w:tcPr>
            <w:tcW w:w="737" w:type="dxa"/>
            <w:vAlign w:val="center"/>
          </w:tcPr>
          <w:p w:rsidR="00DB6555" w:rsidRPr="0014281B" w:rsidRDefault="00DB6555" w:rsidP="0014281B">
            <w:pPr>
              <w:spacing w:line="276" w:lineRule="auto"/>
              <w:jc w:val="center"/>
              <w:rPr>
                <w:rFonts w:asciiTheme="minorHAnsi" w:hAnsiTheme="minorHAnsi"/>
              </w:rPr>
            </w:pPr>
          </w:p>
        </w:tc>
        <w:tc>
          <w:tcPr>
            <w:tcW w:w="737" w:type="dxa"/>
            <w:shd w:val="clear" w:color="auto" w:fill="00B0F0"/>
            <w:vAlign w:val="center"/>
          </w:tcPr>
          <w:p w:rsidR="00DB6555" w:rsidRPr="0014281B" w:rsidRDefault="00DB6555" w:rsidP="0014281B">
            <w:pPr>
              <w:spacing w:line="276" w:lineRule="auto"/>
              <w:jc w:val="center"/>
              <w:rPr>
                <w:rFonts w:asciiTheme="minorHAnsi" w:hAnsiTheme="minorHAnsi"/>
              </w:rPr>
            </w:pPr>
          </w:p>
        </w:tc>
        <w:tc>
          <w:tcPr>
            <w:tcW w:w="737" w:type="dxa"/>
            <w:vAlign w:val="center"/>
          </w:tcPr>
          <w:p w:rsidR="00DB6555" w:rsidRPr="0014281B" w:rsidRDefault="00DB6555" w:rsidP="0014281B">
            <w:pPr>
              <w:spacing w:line="276" w:lineRule="auto"/>
              <w:jc w:val="center"/>
              <w:rPr>
                <w:rFonts w:asciiTheme="minorHAnsi" w:hAnsiTheme="minorHAnsi"/>
              </w:rPr>
            </w:pPr>
          </w:p>
        </w:tc>
        <w:tc>
          <w:tcPr>
            <w:tcW w:w="737" w:type="dxa"/>
            <w:vAlign w:val="center"/>
          </w:tcPr>
          <w:p w:rsidR="00DB6555" w:rsidRPr="0014281B" w:rsidRDefault="00DB6555" w:rsidP="0014281B">
            <w:pPr>
              <w:spacing w:line="276" w:lineRule="auto"/>
              <w:jc w:val="center"/>
              <w:rPr>
                <w:rFonts w:asciiTheme="minorHAnsi" w:hAnsiTheme="minorHAnsi"/>
              </w:rPr>
            </w:pPr>
          </w:p>
        </w:tc>
        <w:tc>
          <w:tcPr>
            <w:tcW w:w="737" w:type="dxa"/>
            <w:shd w:val="clear" w:color="auto" w:fill="002060"/>
            <w:vAlign w:val="center"/>
          </w:tcPr>
          <w:p w:rsidR="00DB6555" w:rsidRPr="0014281B" w:rsidRDefault="00DB6555" w:rsidP="0014281B">
            <w:pPr>
              <w:spacing w:line="276" w:lineRule="auto"/>
              <w:jc w:val="center"/>
              <w:rPr>
                <w:rFonts w:asciiTheme="minorHAnsi" w:hAnsiTheme="minorHAnsi"/>
              </w:rPr>
            </w:pPr>
          </w:p>
        </w:tc>
      </w:tr>
      <w:tr w:rsidR="00DB6555" w:rsidRPr="0014281B" w:rsidTr="008E7EDA">
        <w:trPr>
          <w:jc w:val="center"/>
        </w:trPr>
        <w:tc>
          <w:tcPr>
            <w:tcW w:w="1611" w:type="dxa"/>
          </w:tcPr>
          <w:p w:rsidR="00DB6555" w:rsidRPr="0014281B" w:rsidRDefault="003F045B" w:rsidP="0014281B">
            <w:pPr>
              <w:spacing w:line="276" w:lineRule="auto"/>
              <w:rPr>
                <w:rFonts w:asciiTheme="minorHAnsi" w:hAnsiTheme="minorHAnsi"/>
              </w:rPr>
            </w:pPr>
            <w:r w:rsidRPr="0014281B">
              <w:rPr>
                <w:rFonts w:asciiTheme="minorHAnsi" w:hAnsiTheme="minorHAnsi"/>
                <w:sz w:val="22"/>
                <w:szCs w:val="22"/>
              </w:rPr>
              <w:t>Zalakoppány</w:t>
            </w:r>
            <w:r w:rsidR="00DB6555" w:rsidRPr="0014281B">
              <w:rPr>
                <w:rFonts w:asciiTheme="minorHAnsi" w:hAnsiTheme="minorHAnsi"/>
                <w:sz w:val="22"/>
                <w:szCs w:val="22"/>
              </w:rPr>
              <w:t>:</w:t>
            </w:r>
          </w:p>
        </w:tc>
        <w:tc>
          <w:tcPr>
            <w:tcW w:w="737" w:type="dxa"/>
            <w:shd w:val="clear" w:color="auto" w:fill="002060"/>
            <w:vAlign w:val="center"/>
          </w:tcPr>
          <w:p w:rsidR="00DB6555" w:rsidRPr="0014281B" w:rsidRDefault="00DB6555" w:rsidP="0014281B">
            <w:pPr>
              <w:spacing w:line="276" w:lineRule="auto"/>
              <w:jc w:val="center"/>
              <w:rPr>
                <w:rFonts w:asciiTheme="minorHAnsi" w:hAnsiTheme="minorHAnsi"/>
              </w:rPr>
            </w:pPr>
          </w:p>
        </w:tc>
        <w:tc>
          <w:tcPr>
            <w:tcW w:w="737" w:type="dxa"/>
            <w:shd w:val="clear" w:color="auto" w:fill="00B0F0"/>
            <w:vAlign w:val="center"/>
          </w:tcPr>
          <w:p w:rsidR="00DB6555" w:rsidRPr="0014281B" w:rsidRDefault="00DB6555" w:rsidP="0014281B">
            <w:pPr>
              <w:spacing w:line="276" w:lineRule="auto"/>
              <w:jc w:val="center"/>
              <w:rPr>
                <w:rFonts w:asciiTheme="minorHAnsi" w:hAnsiTheme="minorHAnsi"/>
              </w:rPr>
            </w:pPr>
          </w:p>
        </w:tc>
        <w:tc>
          <w:tcPr>
            <w:tcW w:w="737" w:type="dxa"/>
            <w:vAlign w:val="center"/>
          </w:tcPr>
          <w:p w:rsidR="00DB6555" w:rsidRPr="0014281B" w:rsidRDefault="00DB6555" w:rsidP="0014281B">
            <w:pPr>
              <w:spacing w:line="276" w:lineRule="auto"/>
              <w:jc w:val="center"/>
              <w:rPr>
                <w:rFonts w:asciiTheme="minorHAnsi" w:hAnsiTheme="minorHAnsi"/>
              </w:rPr>
            </w:pPr>
          </w:p>
        </w:tc>
        <w:tc>
          <w:tcPr>
            <w:tcW w:w="737" w:type="dxa"/>
            <w:vAlign w:val="center"/>
          </w:tcPr>
          <w:p w:rsidR="00DB6555" w:rsidRPr="0014281B" w:rsidRDefault="00DB6555" w:rsidP="0014281B">
            <w:pPr>
              <w:spacing w:line="276" w:lineRule="auto"/>
              <w:jc w:val="center"/>
              <w:rPr>
                <w:rFonts w:asciiTheme="minorHAnsi" w:hAnsiTheme="minorHAnsi"/>
              </w:rPr>
            </w:pPr>
          </w:p>
        </w:tc>
        <w:tc>
          <w:tcPr>
            <w:tcW w:w="737" w:type="dxa"/>
            <w:vAlign w:val="center"/>
          </w:tcPr>
          <w:p w:rsidR="00DB6555" w:rsidRPr="0014281B" w:rsidRDefault="00DB6555" w:rsidP="0014281B">
            <w:pPr>
              <w:spacing w:line="276" w:lineRule="auto"/>
              <w:jc w:val="center"/>
              <w:rPr>
                <w:rFonts w:asciiTheme="minorHAnsi" w:hAnsiTheme="minorHAnsi"/>
              </w:rPr>
            </w:pPr>
          </w:p>
        </w:tc>
        <w:tc>
          <w:tcPr>
            <w:tcW w:w="737" w:type="dxa"/>
            <w:vAlign w:val="center"/>
          </w:tcPr>
          <w:p w:rsidR="00DB6555" w:rsidRPr="0014281B" w:rsidRDefault="00DB6555" w:rsidP="0014281B">
            <w:pPr>
              <w:spacing w:line="276" w:lineRule="auto"/>
              <w:jc w:val="center"/>
              <w:rPr>
                <w:rFonts w:asciiTheme="minorHAnsi" w:hAnsiTheme="minorHAnsi"/>
              </w:rPr>
            </w:pPr>
          </w:p>
        </w:tc>
        <w:tc>
          <w:tcPr>
            <w:tcW w:w="737" w:type="dxa"/>
            <w:shd w:val="clear" w:color="auto" w:fill="00B0F0"/>
            <w:vAlign w:val="center"/>
          </w:tcPr>
          <w:p w:rsidR="00DB6555" w:rsidRPr="0014281B" w:rsidRDefault="00DB6555" w:rsidP="0014281B">
            <w:pPr>
              <w:spacing w:line="276" w:lineRule="auto"/>
              <w:jc w:val="center"/>
              <w:rPr>
                <w:rFonts w:asciiTheme="minorHAnsi" w:hAnsiTheme="minorHAnsi"/>
              </w:rPr>
            </w:pPr>
          </w:p>
        </w:tc>
        <w:tc>
          <w:tcPr>
            <w:tcW w:w="737" w:type="dxa"/>
            <w:vAlign w:val="center"/>
          </w:tcPr>
          <w:p w:rsidR="00DB6555" w:rsidRPr="0014281B" w:rsidRDefault="00DB6555" w:rsidP="0014281B">
            <w:pPr>
              <w:spacing w:line="276" w:lineRule="auto"/>
              <w:jc w:val="center"/>
              <w:rPr>
                <w:rFonts w:asciiTheme="minorHAnsi" w:hAnsiTheme="minorHAnsi"/>
              </w:rPr>
            </w:pPr>
          </w:p>
        </w:tc>
        <w:tc>
          <w:tcPr>
            <w:tcW w:w="737" w:type="dxa"/>
            <w:vAlign w:val="center"/>
          </w:tcPr>
          <w:p w:rsidR="00DB6555" w:rsidRPr="0014281B" w:rsidRDefault="00DB6555" w:rsidP="0014281B">
            <w:pPr>
              <w:spacing w:line="276" w:lineRule="auto"/>
              <w:jc w:val="center"/>
              <w:rPr>
                <w:rFonts w:asciiTheme="minorHAnsi" w:hAnsiTheme="minorHAnsi"/>
              </w:rPr>
            </w:pPr>
          </w:p>
        </w:tc>
        <w:tc>
          <w:tcPr>
            <w:tcW w:w="737" w:type="dxa"/>
            <w:vAlign w:val="center"/>
          </w:tcPr>
          <w:p w:rsidR="00DB6555" w:rsidRPr="0014281B" w:rsidRDefault="00DB6555" w:rsidP="0014281B">
            <w:pPr>
              <w:spacing w:line="276" w:lineRule="auto"/>
              <w:jc w:val="center"/>
              <w:rPr>
                <w:rFonts w:asciiTheme="minorHAnsi" w:hAnsiTheme="minorHAnsi"/>
              </w:rPr>
            </w:pPr>
          </w:p>
        </w:tc>
      </w:tr>
    </w:tbl>
    <w:p w:rsidR="00DB6555" w:rsidRPr="0014281B" w:rsidRDefault="00DB6555" w:rsidP="0014281B">
      <w:pPr>
        <w:spacing w:line="276" w:lineRule="auto"/>
        <w:rPr>
          <w:rFonts w:asciiTheme="minorHAnsi" w:hAnsiTheme="minorHAnsi"/>
          <w:sz w:val="22"/>
          <w:szCs w:val="22"/>
        </w:rPr>
      </w:pPr>
    </w:p>
    <w:p w:rsidR="00DB6555" w:rsidRPr="0014281B" w:rsidRDefault="00DB6555" w:rsidP="0014281B">
      <w:pPr>
        <w:spacing w:line="276" w:lineRule="auto"/>
        <w:rPr>
          <w:rFonts w:asciiTheme="minorHAnsi" w:hAnsiTheme="minorHAnsi"/>
          <w:sz w:val="22"/>
          <w:szCs w:val="22"/>
        </w:rPr>
      </w:pPr>
      <w:r w:rsidRPr="0014281B">
        <w:rPr>
          <w:rFonts w:asciiTheme="minorHAnsi" w:hAnsiTheme="minorHAnsi"/>
          <w:sz w:val="22"/>
          <w:szCs w:val="22"/>
        </w:rPr>
        <w:t xml:space="preserve">Jelmagyarázat: </w:t>
      </w:r>
    </w:p>
    <w:tbl>
      <w:tblPr>
        <w:tblW w:w="0" w:type="auto"/>
        <w:tblInd w:w="162" w:type="dxa"/>
        <w:tblLook w:val="04A0"/>
      </w:tblPr>
      <w:tblGrid>
        <w:gridCol w:w="314"/>
        <w:gridCol w:w="253"/>
        <w:gridCol w:w="5244"/>
      </w:tblGrid>
      <w:tr w:rsidR="00DB6555" w:rsidRPr="0014281B" w:rsidTr="00DB6555">
        <w:tc>
          <w:tcPr>
            <w:tcW w:w="314" w:type="dxa"/>
            <w:shd w:val="clear" w:color="auto" w:fill="002060"/>
          </w:tcPr>
          <w:p w:rsidR="00DB6555" w:rsidRPr="0014281B" w:rsidRDefault="00DB6555" w:rsidP="0014281B">
            <w:pPr>
              <w:spacing w:line="276" w:lineRule="auto"/>
              <w:rPr>
                <w:rFonts w:asciiTheme="minorHAnsi" w:hAnsiTheme="minorHAnsi"/>
              </w:rPr>
            </w:pPr>
          </w:p>
        </w:tc>
        <w:tc>
          <w:tcPr>
            <w:tcW w:w="253" w:type="dxa"/>
          </w:tcPr>
          <w:p w:rsidR="00DB6555" w:rsidRPr="0014281B" w:rsidRDefault="00DB6555" w:rsidP="0014281B">
            <w:pPr>
              <w:spacing w:line="276" w:lineRule="auto"/>
              <w:rPr>
                <w:rFonts w:asciiTheme="minorHAnsi" w:hAnsiTheme="minorHAnsi"/>
              </w:rPr>
            </w:pPr>
          </w:p>
        </w:tc>
        <w:tc>
          <w:tcPr>
            <w:tcW w:w="5244" w:type="dxa"/>
          </w:tcPr>
          <w:p w:rsidR="00DB6555" w:rsidRPr="0014281B" w:rsidRDefault="00DB6555" w:rsidP="0014281B">
            <w:pPr>
              <w:spacing w:line="276" w:lineRule="auto"/>
              <w:rPr>
                <w:rFonts w:asciiTheme="minorHAnsi" w:hAnsiTheme="minorHAnsi"/>
              </w:rPr>
            </w:pPr>
            <w:r w:rsidRPr="0014281B">
              <w:rPr>
                <w:rFonts w:asciiTheme="minorHAnsi" w:hAnsiTheme="minorHAnsi"/>
                <w:sz w:val="22"/>
                <w:szCs w:val="22"/>
              </w:rPr>
              <w:t>erős, a városrészt alapvetően meghatározó funkció</w:t>
            </w:r>
          </w:p>
        </w:tc>
      </w:tr>
      <w:tr w:rsidR="00DB6555" w:rsidRPr="0014281B" w:rsidTr="00DB6555">
        <w:tc>
          <w:tcPr>
            <w:tcW w:w="314" w:type="dxa"/>
            <w:shd w:val="clear" w:color="auto" w:fill="00B0F0"/>
          </w:tcPr>
          <w:p w:rsidR="00DB6555" w:rsidRPr="0014281B" w:rsidRDefault="00DB6555" w:rsidP="0014281B">
            <w:pPr>
              <w:spacing w:line="276" w:lineRule="auto"/>
              <w:rPr>
                <w:rFonts w:asciiTheme="minorHAnsi" w:hAnsiTheme="minorHAnsi"/>
              </w:rPr>
            </w:pPr>
          </w:p>
        </w:tc>
        <w:tc>
          <w:tcPr>
            <w:tcW w:w="253" w:type="dxa"/>
          </w:tcPr>
          <w:p w:rsidR="00DB6555" w:rsidRPr="0014281B" w:rsidRDefault="00DB6555" w:rsidP="0014281B">
            <w:pPr>
              <w:spacing w:line="276" w:lineRule="auto"/>
              <w:rPr>
                <w:rFonts w:asciiTheme="minorHAnsi" w:hAnsiTheme="minorHAnsi"/>
              </w:rPr>
            </w:pPr>
          </w:p>
        </w:tc>
        <w:tc>
          <w:tcPr>
            <w:tcW w:w="5244" w:type="dxa"/>
          </w:tcPr>
          <w:p w:rsidR="00DB6555" w:rsidRPr="0014281B" w:rsidRDefault="00DB6555" w:rsidP="0014281B">
            <w:pPr>
              <w:spacing w:line="276" w:lineRule="auto"/>
              <w:rPr>
                <w:rFonts w:asciiTheme="minorHAnsi" w:hAnsiTheme="minorHAnsi"/>
              </w:rPr>
            </w:pPr>
            <w:r w:rsidRPr="0014281B">
              <w:rPr>
                <w:rFonts w:asciiTheme="minorHAnsi" w:hAnsiTheme="minorHAnsi"/>
                <w:sz w:val="22"/>
                <w:szCs w:val="22"/>
              </w:rPr>
              <w:t>egyéb jellemző funkció</w:t>
            </w:r>
          </w:p>
        </w:tc>
      </w:tr>
    </w:tbl>
    <w:p w:rsidR="00DB6555" w:rsidRPr="0014281B" w:rsidRDefault="00DB6555" w:rsidP="0014281B">
      <w:pPr>
        <w:spacing w:line="276" w:lineRule="auto"/>
        <w:rPr>
          <w:rFonts w:asciiTheme="minorHAnsi" w:hAnsiTheme="minorHAnsi"/>
          <w:sz w:val="22"/>
          <w:szCs w:val="22"/>
        </w:rPr>
      </w:pPr>
      <w:r w:rsidRPr="0014281B">
        <w:rPr>
          <w:rFonts w:asciiTheme="minorHAnsi" w:hAnsiTheme="minorHAnsi"/>
          <w:sz w:val="22"/>
          <w:szCs w:val="22"/>
        </w:rPr>
        <w:br w:type="page"/>
      </w:r>
    </w:p>
    <w:p w:rsidR="00DB6555" w:rsidRPr="0014281B" w:rsidRDefault="00DB6555" w:rsidP="0014281B">
      <w:pPr>
        <w:spacing w:line="276" w:lineRule="auto"/>
        <w:rPr>
          <w:rFonts w:asciiTheme="minorHAnsi" w:hAnsiTheme="minorHAnsi"/>
          <w:sz w:val="22"/>
          <w:szCs w:val="22"/>
        </w:rPr>
      </w:pPr>
    </w:p>
    <w:p w:rsidR="00DB6555" w:rsidRPr="0014281B" w:rsidRDefault="00DB6555" w:rsidP="0014281B">
      <w:pPr>
        <w:pStyle w:val="Cmsor1"/>
        <w:spacing w:before="0" w:after="0"/>
        <w:rPr>
          <w:rFonts w:asciiTheme="minorHAnsi" w:hAnsiTheme="minorHAnsi"/>
          <w:sz w:val="22"/>
          <w:szCs w:val="22"/>
        </w:rPr>
      </w:pPr>
      <w:bookmarkStart w:id="2" w:name="_Toc416944584"/>
      <w:r w:rsidRPr="0014281B">
        <w:rPr>
          <w:rFonts w:asciiTheme="minorHAnsi" w:hAnsiTheme="minorHAnsi"/>
          <w:caps w:val="0"/>
          <w:sz w:val="22"/>
          <w:szCs w:val="22"/>
        </w:rPr>
        <w:t>KÖZÉPTÁVÚ CÉLOK ÉS AZOK ÖSSZEFÜGGÉSEI</w:t>
      </w:r>
      <w:bookmarkEnd w:id="2"/>
    </w:p>
    <w:p w:rsidR="00DB6555" w:rsidRPr="0014281B" w:rsidRDefault="00DB6555" w:rsidP="0014281B">
      <w:pPr>
        <w:spacing w:line="276" w:lineRule="auto"/>
        <w:rPr>
          <w:rFonts w:asciiTheme="minorHAnsi" w:hAnsiTheme="minorHAnsi"/>
          <w:sz w:val="22"/>
          <w:szCs w:val="22"/>
        </w:rPr>
      </w:pPr>
      <w:r w:rsidRPr="0014281B">
        <w:rPr>
          <w:rFonts w:asciiTheme="minorHAnsi" w:hAnsiTheme="minorHAnsi"/>
          <w:sz w:val="22"/>
          <w:szCs w:val="22"/>
        </w:rPr>
        <w:br w:type="page"/>
      </w:r>
    </w:p>
    <w:p w:rsidR="00DB6555" w:rsidRPr="0014281B" w:rsidRDefault="00DB6555" w:rsidP="0014281B">
      <w:pPr>
        <w:spacing w:line="276" w:lineRule="auto"/>
        <w:rPr>
          <w:rFonts w:asciiTheme="minorHAnsi" w:hAnsiTheme="minorHAnsi"/>
          <w:sz w:val="22"/>
          <w:szCs w:val="22"/>
        </w:rPr>
      </w:pPr>
      <w:bookmarkStart w:id="3" w:name="pr598"/>
      <w:bookmarkStart w:id="4" w:name="pr599"/>
      <w:bookmarkEnd w:id="3"/>
      <w:bookmarkEnd w:id="4"/>
    </w:p>
    <w:p w:rsidR="00DB6555" w:rsidRPr="0014281B" w:rsidRDefault="003F045B" w:rsidP="0014281B">
      <w:pPr>
        <w:pStyle w:val="Cmsor2"/>
        <w:spacing w:after="0"/>
        <w:rPr>
          <w:rFonts w:asciiTheme="minorHAnsi" w:hAnsiTheme="minorHAnsi"/>
          <w:sz w:val="22"/>
          <w:szCs w:val="22"/>
        </w:rPr>
      </w:pPr>
      <w:bookmarkStart w:id="5" w:name="_Toc416944585"/>
      <w:r w:rsidRPr="0014281B">
        <w:rPr>
          <w:rFonts w:asciiTheme="minorHAnsi" w:hAnsiTheme="minorHAnsi"/>
          <w:sz w:val="22"/>
          <w:szCs w:val="22"/>
        </w:rPr>
        <w:t>Zalaszentgrót</w:t>
      </w:r>
      <w:r w:rsidR="00DB6555" w:rsidRPr="0014281B">
        <w:rPr>
          <w:rFonts w:asciiTheme="minorHAnsi" w:hAnsiTheme="minorHAnsi"/>
          <w:sz w:val="22"/>
          <w:szCs w:val="22"/>
        </w:rPr>
        <w:t xml:space="preserve"> város </w:t>
      </w:r>
      <w:r w:rsidRPr="0014281B">
        <w:rPr>
          <w:rFonts w:asciiTheme="minorHAnsi" w:hAnsiTheme="minorHAnsi"/>
          <w:sz w:val="22"/>
          <w:szCs w:val="22"/>
        </w:rPr>
        <w:t>fejlesztésének célrendszere</w:t>
      </w:r>
      <w:bookmarkEnd w:id="5"/>
    </w:p>
    <w:p w:rsidR="00DB6555" w:rsidRPr="0014281B" w:rsidRDefault="00DB6555" w:rsidP="0014281B">
      <w:pPr>
        <w:spacing w:line="276" w:lineRule="auto"/>
        <w:rPr>
          <w:rFonts w:asciiTheme="minorHAnsi" w:hAnsiTheme="minorHAnsi"/>
          <w:sz w:val="22"/>
          <w:szCs w:val="22"/>
        </w:rPr>
      </w:pPr>
    </w:p>
    <w:p w:rsidR="00DB6555" w:rsidRPr="0014281B" w:rsidRDefault="003F045B" w:rsidP="0014281B">
      <w:pPr>
        <w:pStyle w:val="Cmsor3"/>
        <w:spacing w:after="0"/>
        <w:rPr>
          <w:rFonts w:asciiTheme="minorHAnsi" w:hAnsiTheme="minorHAnsi"/>
          <w:i w:val="0"/>
          <w:sz w:val="22"/>
          <w:szCs w:val="22"/>
        </w:rPr>
      </w:pPr>
      <w:bookmarkStart w:id="6" w:name="_Toc416944586"/>
      <w:r w:rsidRPr="0014281B">
        <w:rPr>
          <w:rFonts w:asciiTheme="minorHAnsi" w:hAnsiTheme="minorHAnsi"/>
          <w:i w:val="0"/>
          <w:sz w:val="22"/>
          <w:szCs w:val="22"/>
        </w:rPr>
        <w:t xml:space="preserve">Zalaszentgrót </w:t>
      </w:r>
      <w:r w:rsidR="00DB6555" w:rsidRPr="0014281B">
        <w:rPr>
          <w:rFonts w:asciiTheme="minorHAnsi" w:hAnsiTheme="minorHAnsi"/>
          <w:i w:val="0"/>
          <w:sz w:val="22"/>
          <w:szCs w:val="22"/>
        </w:rPr>
        <w:t>város jövőképe</w:t>
      </w:r>
      <w:bookmarkEnd w:id="6"/>
    </w:p>
    <w:p w:rsidR="003F045B" w:rsidRPr="0014281B" w:rsidRDefault="008E7EDA" w:rsidP="0014281B">
      <w:pPr>
        <w:spacing w:line="276" w:lineRule="auto"/>
        <w:jc w:val="both"/>
        <w:rPr>
          <w:rFonts w:asciiTheme="minorHAnsi" w:hAnsiTheme="minorHAnsi"/>
          <w:sz w:val="22"/>
          <w:szCs w:val="22"/>
        </w:rPr>
      </w:pPr>
      <w:r w:rsidRPr="0014281B">
        <w:rPr>
          <w:rFonts w:asciiTheme="minorHAnsi" w:hAnsiTheme="minorHAnsi"/>
          <w:sz w:val="22"/>
          <w:szCs w:val="22"/>
        </w:rPr>
        <w:t xml:space="preserve"> A 100/2014 (IX.11) Ök határozattal elfogadott Településfejlesztési Koncepció nem határoz meg átfogó, koherens jövőképet, azonban a városfejlesztés hosszú távú céljait részletesen bemutatja és elemzi, amit az alábbiak szerint foglalhatunk össze:</w:t>
      </w:r>
    </w:p>
    <w:p w:rsidR="00902F4D" w:rsidRPr="0014281B" w:rsidRDefault="00902F4D" w:rsidP="0014281B">
      <w:pPr>
        <w:spacing w:line="276" w:lineRule="auto"/>
        <w:jc w:val="both"/>
        <w:rPr>
          <w:rFonts w:asciiTheme="minorHAnsi" w:hAnsiTheme="minorHAnsi"/>
          <w:sz w:val="22"/>
          <w:szCs w:val="22"/>
        </w:rPr>
      </w:pPr>
    </w:p>
    <w:p w:rsidR="00902F4D" w:rsidRPr="0014281B" w:rsidRDefault="00902F4D" w:rsidP="0014281B">
      <w:pPr>
        <w:spacing w:line="276" w:lineRule="auto"/>
        <w:jc w:val="both"/>
        <w:rPr>
          <w:rFonts w:asciiTheme="minorHAnsi" w:hAnsiTheme="minorHAnsi"/>
          <w:sz w:val="22"/>
          <w:szCs w:val="22"/>
        </w:rPr>
      </w:pPr>
      <w:r w:rsidRPr="0014281B">
        <w:rPr>
          <w:rFonts w:asciiTheme="minorHAnsi" w:hAnsiTheme="minorHAnsi"/>
          <w:sz w:val="22"/>
          <w:szCs w:val="22"/>
        </w:rPr>
        <w:t>A településfejlesztés elsődleges célja a népesség megtartása, az elmúlt időszak népességszám csökkenésének lelassítása, majd megállítása és ezzel egyidejűleg cél a népesség egészséges korszerkezetének kialakítása, a tendenciózus elöregedés megállítása. Az itt tartózkodás tekintetében négy célcsoportot kell figyelembe venni, melyek mindegyike fontos szerepet kaphat a településfejlesztésben. E célcsoportok Zalaszentgrót állandó lakosai (ezen belül kiemelten a fiatalok), a környező településekről munkavállalóként, az igazgatási, oktatási, egészségügyi és kulturális intézményrendszert és szolgáltatásokat igénybe vevő városba érkezők, az időszakosan a településre érkezők (főként turisták), valamint a kisszámú, de mégis mérhető külföldi, elsősorban német nemzetiségű betelepülők.</w:t>
      </w:r>
    </w:p>
    <w:p w:rsidR="00902F4D" w:rsidRPr="0014281B" w:rsidRDefault="00902F4D" w:rsidP="0014281B">
      <w:pPr>
        <w:spacing w:line="276" w:lineRule="auto"/>
        <w:jc w:val="both"/>
        <w:rPr>
          <w:rFonts w:asciiTheme="minorHAnsi" w:hAnsiTheme="minorHAnsi"/>
          <w:sz w:val="22"/>
          <w:szCs w:val="22"/>
        </w:rPr>
      </w:pPr>
      <w:r w:rsidRPr="0014281B">
        <w:rPr>
          <w:rFonts w:asciiTheme="minorHAnsi" w:hAnsiTheme="minorHAnsi"/>
          <w:sz w:val="22"/>
          <w:szCs w:val="22"/>
        </w:rPr>
        <w:t>A településnek mindent meg kell tennie azért, hogy a következő években a tradicionálisan meglévő térségi központi szerepkörét és a közelmúltban ismét visszakapott közigazgatási státuszát, a járást és annak igazgatását a városban megtartsa.</w:t>
      </w:r>
    </w:p>
    <w:p w:rsidR="00902F4D" w:rsidRPr="0014281B" w:rsidRDefault="00902F4D" w:rsidP="0014281B">
      <w:pPr>
        <w:spacing w:line="276" w:lineRule="auto"/>
        <w:jc w:val="both"/>
        <w:rPr>
          <w:rFonts w:asciiTheme="minorHAnsi" w:hAnsiTheme="minorHAnsi"/>
          <w:sz w:val="22"/>
          <w:szCs w:val="22"/>
        </w:rPr>
      </w:pPr>
      <w:r w:rsidRPr="0014281B">
        <w:rPr>
          <w:rFonts w:asciiTheme="minorHAnsi" w:hAnsiTheme="minorHAnsi"/>
          <w:sz w:val="22"/>
          <w:szCs w:val="22"/>
        </w:rPr>
        <w:t>A tervezett fejlesztések során elsődleges szempontként kell figyelembe venni a természeti értékek megőrzését, fejlesztési területek csak erre figyelemmel jelölhetőek ki. A település számára a legjelentősebb konfliktust a mezőgazdasági termelés visszaszorulása, különösen a zártkertek felhagyása okozza, melynek eredménye az egykor művelt domboldalak beerdősülése. Cél e domboldalak jobb termőterületeinek ismételt művelésbe fogása, a szőlőkultúra kiterjesztése, minőségi piacképes borkultúra további fejlesztése.</w:t>
      </w:r>
    </w:p>
    <w:p w:rsidR="00902F4D" w:rsidRPr="0014281B" w:rsidRDefault="00902F4D" w:rsidP="0014281B">
      <w:pPr>
        <w:spacing w:line="276" w:lineRule="auto"/>
        <w:jc w:val="both"/>
        <w:rPr>
          <w:rFonts w:asciiTheme="minorHAnsi" w:hAnsiTheme="minorHAnsi"/>
          <w:sz w:val="22"/>
          <w:szCs w:val="22"/>
        </w:rPr>
      </w:pPr>
      <w:r w:rsidRPr="0014281B">
        <w:rPr>
          <w:rFonts w:asciiTheme="minorHAnsi" w:hAnsiTheme="minorHAnsi"/>
          <w:sz w:val="22"/>
          <w:szCs w:val="22"/>
        </w:rPr>
        <w:t>A szolgáltatások, a kereskedelem elsősorban a városközpont területén helyezkedik el, ugyanakkor nem szabad, hogy a külső városrészek (Tüskeszentpéter, Aranyod, Csáford, Zalakoppány, Udvarnok és Kisszentgrót), az egykori falvak kiüresedjenek. Élhetőségüket a közösségi és bizonyos kereskedelmi és szolgáltató funkciók megtartása biztosíthatja, ez a törekvés azonban hangsúlyosan nem ellentétes a városközpont további fejlesztésével!</w:t>
      </w:r>
    </w:p>
    <w:p w:rsidR="00902F4D" w:rsidRPr="0014281B" w:rsidRDefault="00902F4D" w:rsidP="0014281B">
      <w:pPr>
        <w:spacing w:line="276" w:lineRule="auto"/>
        <w:jc w:val="both"/>
        <w:rPr>
          <w:rFonts w:asciiTheme="minorHAnsi" w:hAnsiTheme="minorHAnsi"/>
          <w:sz w:val="22"/>
          <w:szCs w:val="22"/>
        </w:rPr>
      </w:pPr>
      <w:r w:rsidRPr="0014281B">
        <w:rPr>
          <w:rFonts w:asciiTheme="minorHAnsi" w:hAnsiTheme="minorHAnsi"/>
          <w:sz w:val="22"/>
          <w:szCs w:val="22"/>
        </w:rPr>
        <w:t>A település intézményrendszere, szolgáltatásai a központban megfelelő helyen kiépültek, ugyanakkor azok folyamatos minőségi fejlesztése továbbra is a településfejlesztési célok között kell, hogy szerepeljen. Ezek fejlettsége, korszerűsége egyrészt determinálja közvetlen környezetét, a városközpontot, annak lakóterületeit, másrészt erősíti a központ városon belüli rangját, valamint a város térségi szerepét.</w:t>
      </w:r>
    </w:p>
    <w:p w:rsidR="00902F4D" w:rsidRPr="0014281B" w:rsidRDefault="00902F4D" w:rsidP="0014281B">
      <w:pPr>
        <w:pStyle w:val="Norml1"/>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heme="minorHAnsi" w:hAnsiTheme="minorHAnsi"/>
          <w:color w:val="auto"/>
          <w:sz w:val="22"/>
          <w:szCs w:val="22"/>
        </w:rPr>
      </w:pPr>
      <w:r w:rsidRPr="0014281B">
        <w:rPr>
          <w:rFonts w:asciiTheme="minorHAnsi" w:hAnsiTheme="minorHAnsi"/>
          <w:color w:val="auto"/>
          <w:sz w:val="22"/>
          <w:szCs w:val="22"/>
        </w:rPr>
        <w:t xml:space="preserve">Cél a városias központ erősítése és a strukturált városszerkezet megteremtése, a település építészeti arculatának és a közterületek kialakításának rendezetté tétele. A strukturált városszerkezet megteremtésével cél a kisvárosias, kertvárosias és falusias lakóterületek, valamint a gazdasági területek szétválasztása, egymás melletti kapcsolatainak rendezése. </w:t>
      </w:r>
    </w:p>
    <w:p w:rsidR="00902F4D" w:rsidRPr="0014281B" w:rsidRDefault="00902F4D" w:rsidP="0014281B">
      <w:pPr>
        <w:spacing w:line="276" w:lineRule="auto"/>
        <w:jc w:val="both"/>
        <w:rPr>
          <w:rFonts w:asciiTheme="minorHAnsi" w:hAnsiTheme="minorHAnsi"/>
          <w:sz w:val="22"/>
          <w:szCs w:val="22"/>
        </w:rPr>
      </w:pPr>
    </w:p>
    <w:p w:rsidR="00902F4D" w:rsidRPr="0014281B" w:rsidRDefault="00902F4D" w:rsidP="0014281B">
      <w:pPr>
        <w:pStyle w:val="Norml1"/>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heme="minorHAnsi" w:hAnsiTheme="minorHAnsi"/>
          <w:color w:val="auto"/>
          <w:sz w:val="22"/>
          <w:szCs w:val="22"/>
        </w:rPr>
      </w:pPr>
      <w:r w:rsidRPr="0014281B">
        <w:rPr>
          <w:rFonts w:asciiTheme="minorHAnsi" w:hAnsiTheme="minorHAnsi"/>
          <w:color w:val="auto"/>
          <w:sz w:val="22"/>
          <w:szCs w:val="22"/>
        </w:rPr>
        <w:t xml:space="preserve">Az elmúlt időszak városfejlesztésének egyik fontos eleme a termálfürdő kiépítése és környezetében az üdülőterületi fejlesztések lehetővé tétele. E terület napjainkban egyetlen közlekedési szálon, kerülő úton elérhetően kapcsolódik a város központjához. A közlekedési hálózatot ki kell egészíteni </w:t>
      </w:r>
      <w:r w:rsidRPr="0014281B">
        <w:rPr>
          <w:rFonts w:asciiTheme="minorHAnsi" w:hAnsiTheme="minorHAnsi"/>
          <w:color w:val="auto"/>
          <w:sz w:val="22"/>
          <w:szCs w:val="22"/>
        </w:rPr>
        <w:lastRenderedPageBreak/>
        <w:t xml:space="preserve">úgy, hogy e terület Tüskeszentpéter városrész irányából, rajta keresztül a városközpont É-i lakóterületéről rövidebb úton elérhető legyen. </w:t>
      </w:r>
    </w:p>
    <w:p w:rsidR="00902F4D" w:rsidRPr="0014281B" w:rsidRDefault="00902F4D" w:rsidP="0014281B">
      <w:pPr>
        <w:pStyle w:val="Norml1"/>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heme="minorHAnsi" w:hAnsiTheme="minorHAnsi"/>
          <w:color w:val="auto"/>
          <w:sz w:val="22"/>
          <w:szCs w:val="22"/>
        </w:rPr>
      </w:pPr>
    </w:p>
    <w:p w:rsidR="00902F4D" w:rsidRPr="0014281B" w:rsidRDefault="00902F4D" w:rsidP="0014281B">
      <w:pPr>
        <w:pStyle w:val="Norml1"/>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heme="minorHAnsi" w:hAnsiTheme="minorHAnsi"/>
          <w:color w:val="auto"/>
          <w:sz w:val="22"/>
          <w:szCs w:val="22"/>
        </w:rPr>
      </w:pPr>
      <w:r w:rsidRPr="0014281B">
        <w:rPr>
          <w:rFonts w:asciiTheme="minorHAnsi" w:hAnsiTheme="minorHAnsi"/>
          <w:color w:val="auto"/>
          <w:sz w:val="22"/>
          <w:szCs w:val="22"/>
        </w:rPr>
        <w:t>A TK ágazati céljai közül az alábbiak emelhetőek ki:</w:t>
      </w:r>
    </w:p>
    <w:p w:rsidR="00902F4D" w:rsidRPr="0014281B" w:rsidRDefault="00902F4D" w:rsidP="0014281B">
      <w:pPr>
        <w:pStyle w:val="Norml1"/>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heme="minorHAnsi" w:hAnsiTheme="minorHAnsi"/>
          <w:color w:val="auto"/>
          <w:sz w:val="22"/>
          <w:szCs w:val="22"/>
        </w:rPr>
      </w:pPr>
    </w:p>
    <w:p w:rsidR="00902F4D" w:rsidRPr="0014281B" w:rsidRDefault="00902F4D" w:rsidP="0014281B">
      <w:pPr>
        <w:pStyle w:val="Norml1"/>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heme="minorHAnsi" w:hAnsiTheme="minorHAnsi"/>
          <w:color w:val="auto"/>
          <w:sz w:val="22"/>
          <w:szCs w:val="22"/>
        </w:rPr>
      </w:pPr>
      <w:r w:rsidRPr="0014281B">
        <w:rPr>
          <w:rFonts w:asciiTheme="minorHAnsi" w:hAnsiTheme="minorHAnsi"/>
          <w:color w:val="auto"/>
          <w:sz w:val="22"/>
          <w:szCs w:val="22"/>
        </w:rPr>
        <w:t>Az idősellátás esetén az igények növekedésével, az oktatás esetén kapacitásszükségletek csökkenésével érdemes tervezni.</w:t>
      </w:r>
    </w:p>
    <w:p w:rsidR="00902F4D" w:rsidRPr="0014281B" w:rsidRDefault="00902F4D" w:rsidP="0014281B">
      <w:pPr>
        <w:spacing w:line="276" w:lineRule="auto"/>
        <w:jc w:val="both"/>
        <w:rPr>
          <w:rFonts w:asciiTheme="minorHAnsi" w:hAnsiTheme="minorHAnsi"/>
          <w:sz w:val="22"/>
          <w:szCs w:val="22"/>
        </w:rPr>
      </w:pPr>
      <w:r w:rsidRPr="0014281B">
        <w:rPr>
          <w:rFonts w:asciiTheme="minorHAnsi" w:hAnsiTheme="minorHAnsi"/>
          <w:sz w:val="22"/>
          <w:szCs w:val="22"/>
        </w:rPr>
        <w:t>A gazdaság fejlesztése szempontból az lenne az ideális, hogy az ipartelepítés keretében több kisebb létszámú, 10-50 főt foglalkoztató ipari, kereskedelmi vagy szolgáltató üzem, vállalkozás létesülne.</w:t>
      </w:r>
    </w:p>
    <w:p w:rsidR="00902F4D" w:rsidRPr="0014281B" w:rsidRDefault="00902F4D" w:rsidP="0014281B">
      <w:pPr>
        <w:spacing w:line="276" w:lineRule="auto"/>
        <w:jc w:val="both"/>
        <w:rPr>
          <w:rFonts w:asciiTheme="minorHAnsi" w:hAnsiTheme="minorHAnsi"/>
          <w:sz w:val="22"/>
          <w:szCs w:val="22"/>
        </w:rPr>
      </w:pPr>
      <w:r w:rsidRPr="0014281B">
        <w:rPr>
          <w:rFonts w:asciiTheme="minorHAnsi" w:hAnsiTheme="minorHAnsi"/>
          <w:sz w:val="22"/>
          <w:szCs w:val="22"/>
        </w:rPr>
        <w:t xml:space="preserve">Az iparfejlesztés során előnybe kell helyezni a korábbi gazdasági területek, a barnamezős iparterületek fejlesztését, újrahasznosítását. </w:t>
      </w:r>
    </w:p>
    <w:p w:rsidR="00902F4D" w:rsidRPr="0014281B" w:rsidRDefault="00902F4D" w:rsidP="0014281B">
      <w:pPr>
        <w:pStyle w:val="Norml1"/>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heme="minorHAnsi" w:hAnsiTheme="minorHAnsi"/>
          <w:color w:val="auto"/>
          <w:sz w:val="22"/>
          <w:szCs w:val="22"/>
          <w:lang w:eastAsia="en-US"/>
        </w:rPr>
      </w:pPr>
      <w:r w:rsidRPr="0014281B">
        <w:rPr>
          <w:rFonts w:asciiTheme="minorHAnsi" w:hAnsiTheme="minorHAnsi"/>
          <w:color w:val="auto"/>
          <w:sz w:val="22"/>
          <w:szCs w:val="22"/>
          <w:lang w:eastAsia="en-US"/>
        </w:rPr>
        <w:t>Az agrárgazdaság fejlesztésének egyik iránya a nagy kiterjedésű domboldalak, zártkertek hasznosításával a gyümölcs és a szőlőtermelés felfuttatására és feldolgozására épülhet. A másik ágazati terület az egykori nagybirtok rendszerből majd az azt követő TSZ és Állami Gazdaság rendszeréből megörökölt számos majorsági terület és infrastruktúra intenzív hasznosítására épülhet, melynek alapja az állattartás és a város területén kiterjedten előforduló rétgazdálkodás felfejlesztése.</w:t>
      </w:r>
    </w:p>
    <w:p w:rsidR="00902F4D" w:rsidRPr="0014281B" w:rsidRDefault="00902F4D" w:rsidP="0014281B">
      <w:pPr>
        <w:pStyle w:val="Norml1"/>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heme="minorHAnsi" w:hAnsiTheme="minorHAnsi"/>
          <w:color w:val="auto"/>
          <w:sz w:val="22"/>
          <w:szCs w:val="22"/>
          <w:lang w:eastAsia="en-US"/>
        </w:rPr>
      </w:pPr>
      <w:r w:rsidRPr="0014281B">
        <w:rPr>
          <w:rFonts w:asciiTheme="minorHAnsi" w:hAnsiTheme="minorHAnsi"/>
          <w:color w:val="auto"/>
          <w:sz w:val="22"/>
          <w:szCs w:val="22"/>
          <w:lang w:eastAsia="en-US"/>
        </w:rPr>
        <w:t>A meglévő fürdő újrapozícionálása szükséges, vagy a vendégkör bővítésével (ehhez tőkeerős befektető szükséges), vagy kimondottan helyi igényekre alapozott szolgáltatással.</w:t>
      </w:r>
    </w:p>
    <w:p w:rsidR="00902F4D" w:rsidRPr="0014281B" w:rsidRDefault="00902F4D" w:rsidP="0014281B">
      <w:pPr>
        <w:pStyle w:val="Norml1"/>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heme="minorHAnsi" w:hAnsiTheme="minorHAnsi"/>
          <w:color w:val="auto"/>
          <w:sz w:val="22"/>
          <w:szCs w:val="22"/>
          <w:lang w:eastAsia="en-US"/>
        </w:rPr>
      </w:pPr>
      <w:r w:rsidRPr="0014281B">
        <w:rPr>
          <w:rFonts w:asciiTheme="minorHAnsi" w:hAnsiTheme="minorHAnsi"/>
          <w:color w:val="auto"/>
          <w:sz w:val="22"/>
          <w:szCs w:val="22"/>
          <w:lang w:eastAsia="en-US"/>
        </w:rPr>
        <w:t xml:space="preserve">A város turisztikai fejlesztésének lehetősége, hogy kapcsolódjon a tőle délre kialakult –Kehidakustány, Hévíz, Zalakaros – termálfürdőkre alapuló turizmushoz és az ottani vendégkör számára alternatívát biztosítson. Ezeknek az alternatíváknak eleme lehet a kulturális és az ökoturizmus, melyek mindegyikéhez a város megfelelő adottságokkal és már hagyományokkal is (Kulturtivornya, Puszika Oszika) rendelkezik. </w:t>
      </w:r>
    </w:p>
    <w:p w:rsidR="00902F4D" w:rsidRPr="0014281B" w:rsidRDefault="00902F4D" w:rsidP="0014281B">
      <w:pPr>
        <w:pStyle w:val="Norml1"/>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heme="minorHAnsi" w:hAnsiTheme="minorHAnsi"/>
          <w:color w:val="auto"/>
          <w:sz w:val="22"/>
          <w:szCs w:val="22"/>
        </w:rPr>
      </w:pPr>
      <w:r w:rsidRPr="0014281B">
        <w:rPr>
          <w:rFonts w:asciiTheme="minorHAnsi" w:hAnsiTheme="minorHAnsi"/>
          <w:color w:val="auto"/>
          <w:sz w:val="22"/>
          <w:szCs w:val="22"/>
        </w:rPr>
        <w:t xml:space="preserve">A falvak építészeti arculatának egységesítése, az egyedi karakter meghatározása, és annak következetes betartatása szükséges településkép javításához. </w:t>
      </w:r>
    </w:p>
    <w:p w:rsidR="00902F4D" w:rsidRPr="0014281B" w:rsidRDefault="00902F4D" w:rsidP="0014281B">
      <w:pPr>
        <w:pStyle w:val="Norml1"/>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heme="minorHAnsi" w:hAnsiTheme="minorHAnsi"/>
          <w:color w:val="auto"/>
          <w:sz w:val="22"/>
          <w:szCs w:val="22"/>
        </w:rPr>
      </w:pPr>
      <w:r w:rsidRPr="0014281B">
        <w:rPr>
          <w:rFonts w:asciiTheme="minorHAnsi" w:hAnsiTheme="minorHAnsi"/>
          <w:color w:val="auto"/>
          <w:sz w:val="22"/>
          <w:szCs w:val="22"/>
        </w:rPr>
        <w:t>Az egykori zártkertek területén lakó és gazdasági épületek (hegyi pincék) vegyesen fordulnak elő. A korábbihoz képest megnőtt e területeken a lakás és gazdasági épületek építésével járó nagyobb családi porták kialakítására irányuló építési szándék. Az építési szabályozás felülvizsgálata során a tájba illesztés szükségességét és az építészeti hagyomány megtartását kell elvként figyelembe venni.</w:t>
      </w:r>
    </w:p>
    <w:p w:rsidR="00902F4D" w:rsidRPr="0014281B" w:rsidRDefault="00902F4D" w:rsidP="0014281B">
      <w:pPr>
        <w:spacing w:line="276" w:lineRule="auto"/>
        <w:jc w:val="both"/>
        <w:rPr>
          <w:rFonts w:asciiTheme="minorHAnsi" w:hAnsiTheme="minorHAnsi"/>
          <w:sz w:val="22"/>
          <w:szCs w:val="22"/>
        </w:rPr>
      </w:pPr>
    </w:p>
    <w:p w:rsidR="00902F4D" w:rsidRPr="0014281B" w:rsidRDefault="00902F4D" w:rsidP="0014281B">
      <w:pPr>
        <w:spacing w:line="276" w:lineRule="auto"/>
        <w:jc w:val="both"/>
        <w:rPr>
          <w:rFonts w:asciiTheme="minorHAnsi" w:hAnsiTheme="minorHAnsi"/>
          <w:sz w:val="22"/>
          <w:szCs w:val="22"/>
        </w:rPr>
      </w:pPr>
      <w:r w:rsidRPr="0014281B">
        <w:rPr>
          <w:rFonts w:asciiTheme="minorHAnsi" w:hAnsiTheme="minorHAnsi"/>
          <w:sz w:val="22"/>
          <w:szCs w:val="22"/>
        </w:rPr>
        <w:t>A Településfejlesztési Koncepcióban megfogalmazott fenti hosszútávú célok alapján a város jövőképe az alábbiakban foglalható össze:</w:t>
      </w:r>
    </w:p>
    <w:p w:rsidR="00902F4D" w:rsidRPr="0014281B" w:rsidRDefault="00902F4D" w:rsidP="0014281B">
      <w:pPr>
        <w:spacing w:line="276" w:lineRule="auto"/>
        <w:jc w:val="both"/>
        <w:rPr>
          <w:rFonts w:asciiTheme="minorHAnsi" w:hAnsiTheme="minorHAnsi"/>
          <w:sz w:val="22"/>
          <w:szCs w:val="22"/>
        </w:rPr>
      </w:pPr>
    </w:p>
    <w:p w:rsidR="003F045B" w:rsidRPr="0014281B" w:rsidRDefault="00B434B2" w:rsidP="0014281B">
      <w:pPr>
        <w:spacing w:line="276" w:lineRule="auto"/>
        <w:jc w:val="both"/>
        <w:rPr>
          <w:rFonts w:asciiTheme="minorHAnsi" w:hAnsiTheme="minorHAnsi"/>
          <w:b/>
          <w:sz w:val="22"/>
          <w:szCs w:val="22"/>
        </w:rPr>
      </w:pPr>
      <w:r w:rsidRPr="0014281B">
        <w:rPr>
          <w:rFonts w:asciiTheme="minorHAnsi" w:hAnsiTheme="minorHAnsi"/>
          <w:b/>
          <w:sz w:val="22"/>
          <w:szCs w:val="22"/>
        </w:rPr>
        <w:t>Zalaszentgróton a stabil, kiszámítható gazdasági növekedésre alapozva a város népességmegtartó ereje nő, a megvalósult fejlesztések révén egy vonzó, élhető városi környezettel rendelkező, a táji értékekre és fenntartható gazdaságfejlesztésre alapozó település működik magas szintű közszolgáltatásokkal, amely a rövid élelmiszerláncok kialakításával és működtetésével a hasonló nagyságú és helyzetű települések számára mintaként szolgálhat.</w:t>
      </w:r>
    </w:p>
    <w:p w:rsidR="00BA42D8" w:rsidRPr="0014281B" w:rsidRDefault="00BA42D8" w:rsidP="0014281B">
      <w:pPr>
        <w:spacing w:line="276" w:lineRule="auto"/>
        <w:jc w:val="both"/>
        <w:rPr>
          <w:rFonts w:asciiTheme="minorHAnsi" w:hAnsiTheme="minorHAnsi"/>
          <w:b/>
          <w:sz w:val="22"/>
          <w:szCs w:val="22"/>
        </w:rPr>
      </w:pPr>
    </w:p>
    <w:p w:rsidR="00DB6555" w:rsidRPr="0014281B" w:rsidRDefault="00DB6555" w:rsidP="0014281B">
      <w:pPr>
        <w:pStyle w:val="Cmsor3"/>
        <w:spacing w:after="0"/>
        <w:rPr>
          <w:rFonts w:asciiTheme="minorHAnsi" w:hAnsiTheme="minorHAnsi"/>
          <w:i w:val="0"/>
          <w:sz w:val="22"/>
          <w:szCs w:val="22"/>
        </w:rPr>
      </w:pPr>
      <w:bookmarkStart w:id="7" w:name="_Toc416944587"/>
      <w:r w:rsidRPr="0014281B">
        <w:rPr>
          <w:rFonts w:asciiTheme="minorHAnsi" w:hAnsiTheme="minorHAnsi"/>
          <w:i w:val="0"/>
          <w:sz w:val="22"/>
          <w:szCs w:val="22"/>
        </w:rPr>
        <w:t>Átfogó célok</w:t>
      </w:r>
      <w:bookmarkEnd w:id="7"/>
    </w:p>
    <w:p w:rsidR="00DB6555" w:rsidRPr="0014281B" w:rsidRDefault="00B434B2" w:rsidP="0014281B">
      <w:pPr>
        <w:spacing w:line="276" w:lineRule="auto"/>
        <w:jc w:val="both"/>
        <w:rPr>
          <w:rFonts w:asciiTheme="minorHAnsi" w:hAnsiTheme="minorHAnsi"/>
          <w:sz w:val="22"/>
          <w:szCs w:val="22"/>
        </w:rPr>
      </w:pPr>
      <w:r w:rsidRPr="0014281B">
        <w:rPr>
          <w:rFonts w:asciiTheme="minorHAnsi" w:hAnsiTheme="minorHAnsi"/>
          <w:sz w:val="22"/>
          <w:szCs w:val="22"/>
        </w:rPr>
        <w:t xml:space="preserve">A jövőkép elérés érdekében az ITS </w:t>
      </w:r>
      <w:r w:rsidR="00DB6555" w:rsidRPr="0014281B">
        <w:rPr>
          <w:rFonts w:asciiTheme="minorHAnsi" w:hAnsiTheme="minorHAnsi"/>
          <w:sz w:val="22"/>
          <w:szCs w:val="22"/>
        </w:rPr>
        <w:t>három átfogó fejlesztési célt jelöl ki</w:t>
      </w:r>
      <w:r w:rsidRPr="0014281B">
        <w:rPr>
          <w:rFonts w:asciiTheme="minorHAnsi" w:hAnsiTheme="minorHAnsi"/>
          <w:sz w:val="22"/>
          <w:szCs w:val="22"/>
        </w:rPr>
        <w:t xml:space="preserve"> a Településfejlesztési Koncepcióban foglaltakkal összhangban</w:t>
      </w:r>
      <w:r w:rsidR="00DB6555" w:rsidRPr="0014281B">
        <w:rPr>
          <w:rFonts w:asciiTheme="minorHAnsi" w:hAnsiTheme="minorHAnsi"/>
          <w:sz w:val="22"/>
          <w:szCs w:val="22"/>
        </w:rPr>
        <w:t>:</w:t>
      </w:r>
    </w:p>
    <w:p w:rsidR="0014281B" w:rsidRPr="0014281B" w:rsidRDefault="0014281B" w:rsidP="0014281B">
      <w:pPr>
        <w:spacing w:line="276" w:lineRule="auto"/>
        <w:jc w:val="both"/>
        <w:rPr>
          <w:rFonts w:asciiTheme="minorHAnsi" w:hAnsiTheme="minorHAnsi"/>
          <w:sz w:val="22"/>
          <w:szCs w:val="22"/>
        </w:rPr>
      </w:pPr>
    </w:p>
    <w:p w:rsidR="0014281B" w:rsidRPr="0014281B" w:rsidRDefault="0014281B" w:rsidP="0014281B">
      <w:pPr>
        <w:spacing w:line="276" w:lineRule="auto"/>
        <w:jc w:val="both"/>
        <w:rPr>
          <w:rFonts w:asciiTheme="minorHAnsi" w:hAnsiTheme="minorHAnsi"/>
          <w:sz w:val="22"/>
          <w:szCs w:val="22"/>
        </w:rPr>
      </w:pPr>
    </w:p>
    <w:p w:rsidR="003464B0" w:rsidRPr="0014281B" w:rsidRDefault="003464B0" w:rsidP="0014281B">
      <w:pPr>
        <w:spacing w:line="276" w:lineRule="auto"/>
        <w:jc w:val="both"/>
        <w:rPr>
          <w:rFonts w:asciiTheme="minorHAnsi" w:hAnsiTheme="minorHAnsi"/>
          <w:sz w:val="22"/>
          <w:szCs w:val="22"/>
        </w:rPr>
      </w:pPr>
    </w:p>
    <w:p w:rsidR="003464B0" w:rsidRPr="0014281B" w:rsidRDefault="003464B0" w:rsidP="0014281B">
      <w:pPr>
        <w:pStyle w:val="Listaszerbekezds"/>
        <w:numPr>
          <w:ilvl w:val="0"/>
          <w:numId w:val="19"/>
        </w:numPr>
        <w:spacing w:after="0"/>
        <w:rPr>
          <w:b/>
          <w:lang w:bidi="th-TH"/>
        </w:rPr>
      </w:pPr>
      <w:r w:rsidRPr="0014281B">
        <w:rPr>
          <w:b/>
          <w:lang w:bidi="th-TH"/>
        </w:rPr>
        <w:lastRenderedPageBreak/>
        <w:t>Élhető település</w:t>
      </w:r>
    </w:p>
    <w:p w:rsidR="003464B0" w:rsidRPr="0014281B" w:rsidRDefault="003464B0" w:rsidP="0014281B">
      <w:pPr>
        <w:pStyle w:val="Listaszerbekezds"/>
        <w:spacing w:after="0"/>
        <w:rPr>
          <w:b/>
          <w:lang w:bidi="th-TH"/>
        </w:rPr>
      </w:pPr>
    </w:p>
    <w:p w:rsidR="003464B0" w:rsidRPr="0014281B" w:rsidRDefault="003464B0" w:rsidP="0014281B">
      <w:pPr>
        <w:autoSpaceDE w:val="0"/>
        <w:autoSpaceDN w:val="0"/>
        <w:adjustRightInd w:val="0"/>
        <w:spacing w:line="276" w:lineRule="auto"/>
        <w:jc w:val="both"/>
        <w:rPr>
          <w:rFonts w:asciiTheme="minorHAnsi" w:hAnsiTheme="minorHAnsi"/>
          <w:sz w:val="22"/>
          <w:szCs w:val="22"/>
        </w:rPr>
      </w:pPr>
      <w:r w:rsidRPr="0014281B">
        <w:rPr>
          <w:rFonts w:asciiTheme="minorHAnsi" w:hAnsiTheme="minorHAnsi"/>
          <w:sz w:val="22"/>
          <w:szCs w:val="22"/>
        </w:rPr>
        <w:t>Zalaszentgrót környezetével harmóniában élő és fejlődő, rendezett és esztétikus megjelenésű európai kisváros, a kistérség minden térségközponti funkcióval ellátott központja, folyamatosan kismértékben növekvő lakosságszámmal, amely eléggé vonzó ahhoz, hogy a magasan képzett lakosságát, és fiatalságát helyben tartsa, továbbá reális, és ismert letelepedési célpont legyen az ország kevésbé szerencsés területeiről, vagy más országokból érkező kvalifikált munkavállalók, és azok családja számára.</w:t>
      </w:r>
    </w:p>
    <w:p w:rsidR="003464B0" w:rsidRPr="0014281B" w:rsidRDefault="003464B0" w:rsidP="0014281B">
      <w:pPr>
        <w:autoSpaceDE w:val="0"/>
        <w:autoSpaceDN w:val="0"/>
        <w:adjustRightInd w:val="0"/>
        <w:spacing w:line="276" w:lineRule="auto"/>
        <w:jc w:val="both"/>
        <w:rPr>
          <w:rFonts w:asciiTheme="minorHAnsi" w:hAnsiTheme="minorHAnsi"/>
          <w:sz w:val="22"/>
          <w:szCs w:val="22"/>
        </w:rPr>
      </w:pPr>
      <w:r w:rsidRPr="0014281B">
        <w:rPr>
          <w:rFonts w:asciiTheme="minorHAnsi" w:hAnsiTheme="minorHAnsi"/>
          <w:sz w:val="22"/>
          <w:szCs w:val="22"/>
        </w:rPr>
        <w:t xml:space="preserve">A város régiós összehasonlításban kiemelkedő minőségű oktatási, valamint sport- és szabadidős lehetőségeket kínál a város és a kistérség lakóinak, emellett a lakosok és vállalkozások számára érzékelhetően korszerű, ügyfélbarát közigazgatási szolgáltatásokat nyújt. </w:t>
      </w:r>
    </w:p>
    <w:p w:rsidR="003464B0" w:rsidRPr="0014281B" w:rsidRDefault="003464B0" w:rsidP="0014281B">
      <w:pPr>
        <w:autoSpaceDE w:val="0"/>
        <w:autoSpaceDN w:val="0"/>
        <w:adjustRightInd w:val="0"/>
        <w:spacing w:line="276" w:lineRule="auto"/>
        <w:jc w:val="both"/>
        <w:rPr>
          <w:rFonts w:asciiTheme="minorHAnsi" w:hAnsiTheme="minorHAnsi"/>
          <w:sz w:val="22"/>
          <w:szCs w:val="22"/>
        </w:rPr>
      </w:pPr>
      <w:r w:rsidRPr="0014281B">
        <w:rPr>
          <w:rFonts w:asciiTheme="minorHAnsi" w:hAnsiTheme="minorHAnsi"/>
          <w:sz w:val="22"/>
          <w:szCs w:val="22"/>
        </w:rPr>
        <w:t>A környezeti fenntarthatóságra való törekvéseket demonstrálva a városi intézmények mindegyike megújuló energiaforrásokat használ, a városi lakásállomány energetikai korszerűsítése az önkormányzat szakmai támogatásának köszönhetően jól halad.</w:t>
      </w:r>
    </w:p>
    <w:p w:rsidR="003464B0" w:rsidRPr="0014281B" w:rsidRDefault="003464B0" w:rsidP="0014281B">
      <w:pPr>
        <w:autoSpaceDE w:val="0"/>
        <w:autoSpaceDN w:val="0"/>
        <w:adjustRightInd w:val="0"/>
        <w:spacing w:line="276" w:lineRule="auto"/>
        <w:jc w:val="both"/>
        <w:rPr>
          <w:rFonts w:asciiTheme="minorHAnsi" w:hAnsiTheme="minorHAnsi"/>
          <w:sz w:val="22"/>
          <w:szCs w:val="22"/>
        </w:rPr>
      </w:pPr>
      <w:r w:rsidRPr="0014281B">
        <w:rPr>
          <w:rFonts w:asciiTheme="minorHAnsi" w:hAnsiTheme="minorHAnsi"/>
          <w:sz w:val="22"/>
          <w:szCs w:val="22"/>
        </w:rPr>
        <w:t>Az önkormányzati ügyintézések mind a lakosság, mind a szervezetek számára elektronikus alapokon, ügyfélbarát megoldásokkal, hatékonyan, helyben illetve otthonról intézhetők.</w:t>
      </w:r>
    </w:p>
    <w:p w:rsidR="003464B0" w:rsidRPr="0014281B" w:rsidRDefault="003464B0" w:rsidP="0014281B">
      <w:pPr>
        <w:autoSpaceDE w:val="0"/>
        <w:autoSpaceDN w:val="0"/>
        <w:adjustRightInd w:val="0"/>
        <w:spacing w:line="276" w:lineRule="auto"/>
        <w:jc w:val="both"/>
        <w:rPr>
          <w:rFonts w:asciiTheme="minorHAnsi" w:hAnsiTheme="minorHAnsi"/>
          <w:sz w:val="22"/>
          <w:szCs w:val="22"/>
        </w:rPr>
      </w:pPr>
      <w:r w:rsidRPr="0014281B">
        <w:rPr>
          <w:rFonts w:asciiTheme="minorHAnsi" w:hAnsiTheme="minorHAnsi"/>
          <w:sz w:val="22"/>
          <w:szCs w:val="22"/>
        </w:rPr>
        <w:t>A településszerkezetből adódó belső különbségek nem jelentenek életminőségbeli különbségeket az egyes városrészek lakói számára. A belvárosban pezsgő kiskereskedelmi élet van, a belvárosi terek gyakori színhelyei a kulturális rendezvényeknek, míg a falusias hangulatú településrészek a nyugodt, természetközeli életmódra adnak lehetőséget, a szolgáltatások és infrastruktúra teljes körű kiépítettségével.</w:t>
      </w:r>
    </w:p>
    <w:p w:rsidR="003464B0" w:rsidRPr="0014281B" w:rsidRDefault="003464B0" w:rsidP="0014281B">
      <w:pPr>
        <w:autoSpaceDE w:val="0"/>
        <w:autoSpaceDN w:val="0"/>
        <w:adjustRightInd w:val="0"/>
        <w:spacing w:line="276" w:lineRule="auto"/>
        <w:jc w:val="both"/>
        <w:rPr>
          <w:rFonts w:asciiTheme="minorHAnsi" w:hAnsiTheme="minorHAnsi"/>
          <w:sz w:val="22"/>
          <w:szCs w:val="22"/>
        </w:rPr>
      </w:pPr>
      <w:r w:rsidRPr="0014281B">
        <w:rPr>
          <w:rFonts w:asciiTheme="minorHAnsi" w:hAnsiTheme="minorHAnsi"/>
          <w:sz w:val="22"/>
          <w:szCs w:val="22"/>
        </w:rPr>
        <w:t>A város nyújtotta közszolgáltatások minden településrész lakói számára azonos színvonalon elérhetők a környezetbarát és a lakossági igényekre épülő közösségi közlekedés, az átgondolt közlekedési rendszer, és kiépült kerékpáros infrastruktúra segítségével.</w:t>
      </w:r>
    </w:p>
    <w:p w:rsidR="003464B0" w:rsidRPr="0014281B" w:rsidRDefault="003464B0" w:rsidP="0014281B">
      <w:pPr>
        <w:autoSpaceDE w:val="0"/>
        <w:autoSpaceDN w:val="0"/>
        <w:adjustRightInd w:val="0"/>
        <w:spacing w:line="276" w:lineRule="auto"/>
        <w:ind w:left="360"/>
        <w:jc w:val="both"/>
        <w:rPr>
          <w:rFonts w:asciiTheme="minorHAnsi" w:hAnsiTheme="minorHAnsi"/>
          <w:sz w:val="22"/>
          <w:szCs w:val="22"/>
        </w:rPr>
      </w:pPr>
    </w:p>
    <w:p w:rsidR="003464B0" w:rsidRPr="0014281B" w:rsidRDefault="003464B0" w:rsidP="0014281B">
      <w:pPr>
        <w:pStyle w:val="Listaszerbekezds"/>
        <w:numPr>
          <w:ilvl w:val="0"/>
          <w:numId w:val="19"/>
        </w:numPr>
        <w:spacing w:after="0"/>
        <w:rPr>
          <w:b/>
          <w:lang w:bidi="th-TH"/>
        </w:rPr>
      </w:pPr>
      <w:r w:rsidRPr="0014281B">
        <w:rPr>
          <w:b/>
          <w:lang w:bidi="th-TH"/>
        </w:rPr>
        <w:t>Befektetési célpont</w:t>
      </w:r>
    </w:p>
    <w:p w:rsidR="003464B0" w:rsidRPr="0014281B" w:rsidRDefault="003464B0" w:rsidP="0014281B">
      <w:pPr>
        <w:pStyle w:val="Listaszerbekezds"/>
        <w:spacing w:after="0"/>
        <w:rPr>
          <w:b/>
          <w:lang w:bidi="th-TH"/>
        </w:rPr>
      </w:pPr>
    </w:p>
    <w:p w:rsidR="003464B0" w:rsidRPr="0014281B" w:rsidRDefault="003464B0" w:rsidP="0014281B">
      <w:pPr>
        <w:autoSpaceDE w:val="0"/>
        <w:autoSpaceDN w:val="0"/>
        <w:adjustRightInd w:val="0"/>
        <w:spacing w:line="276" w:lineRule="auto"/>
        <w:jc w:val="both"/>
        <w:rPr>
          <w:rFonts w:asciiTheme="minorHAnsi" w:hAnsiTheme="minorHAnsi"/>
          <w:sz w:val="22"/>
          <w:szCs w:val="22"/>
        </w:rPr>
      </w:pPr>
      <w:r w:rsidRPr="0014281B">
        <w:rPr>
          <w:rFonts w:asciiTheme="minorHAnsi" w:hAnsiTheme="minorHAnsi"/>
          <w:sz w:val="22"/>
          <w:szCs w:val="22"/>
        </w:rPr>
        <w:t>A település gazdasága döntően az ipari tevékenységekre, és a szelíd turizmusra épül. A jelenleg a településen működő vállalkozások a fejlesztési források sikeres felhasználásával, és az igényeikhez igazított szakképzési rendszerre támaszkodva prosperálnak. A mezőgazdasági vállalkozások hálózatos együttműködésével sikerül emelni a termékek feldolgozottsági szintjét.</w:t>
      </w:r>
    </w:p>
    <w:p w:rsidR="003464B0" w:rsidRPr="0014281B" w:rsidRDefault="003464B0" w:rsidP="0014281B">
      <w:pPr>
        <w:autoSpaceDE w:val="0"/>
        <w:autoSpaceDN w:val="0"/>
        <w:adjustRightInd w:val="0"/>
        <w:spacing w:line="276" w:lineRule="auto"/>
        <w:jc w:val="both"/>
        <w:rPr>
          <w:rFonts w:asciiTheme="minorHAnsi" w:hAnsiTheme="minorHAnsi"/>
          <w:sz w:val="22"/>
          <w:szCs w:val="22"/>
        </w:rPr>
      </w:pPr>
      <w:r w:rsidRPr="0014281B">
        <w:rPr>
          <w:rFonts w:asciiTheme="minorHAnsi" w:hAnsiTheme="minorHAnsi"/>
          <w:sz w:val="22"/>
          <w:szCs w:val="22"/>
        </w:rPr>
        <w:t xml:space="preserve">A város </w:t>
      </w:r>
      <w:r w:rsidR="00D73F83" w:rsidRPr="0014281B">
        <w:rPr>
          <w:rFonts w:asciiTheme="minorHAnsi" w:hAnsiTheme="minorHAnsi"/>
          <w:sz w:val="22"/>
          <w:szCs w:val="22"/>
        </w:rPr>
        <w:t>munkaerő piaci</w:t>
      </w:r>
      <w:r w:rsidRPr="0014281B">
        <w:rPr>
          <w:rFonts w:asciiTheme="minorHAnsi" w:hAnsiTheme="minorHAnsi"/>
          <w:sz w:val="22"/>
          <w:szCs w:val="22"/>
        </w:rPr>
        <w:t xml:space="preserve"> vonzáskörzete kb. 30 km-es sugarú körben kiterjed a szomszédos járások területére is. Az ipari termelés és a termeléshez kapcsolódó szolgáltatások létesítményei számára a város megfelelő infrastruktúrával ellátott iparterületekkel rendelkezik.</w:t>
      </w:r>
    </w:p>
    <w:p w:rsidR="003464B0" w:rsidRPr="0014281B" w:rsidRDefault="003464B0" w:rsidP="0014281B">
      <w:pPr>
        <w:autoSpaceDE w:val="0"/>
        <w:autoSpaceDN w:val="0"/>
        <w:adjustRightInd w:val="0"/>
        <w:spacing w:line="276" w:lineRule="auto"/>
        <w:jc w:val="both"/>
        <w:rPr>
          <w:rFonts w:asciiTheme="minorHAnsi" w:hAnsiTheme="minorHAnsi"/>
          <w:sz w:val="22"/>
          <w:szCs w:val="22"/>
        </w:rPr>
      </w:pPr>
      <w:r w:rsidRPr="0014281B">
        <w:rPr>
          <w:rFonts w:asciiTheme="minorHAnsi" w:hAnsiTheme="minorHAnsi"/>
          <w:sz w:val="22"/>
          <w:szCs w:val="22"/>
        </w:rPr>
        <w:t xml:space="preserve">Az önkormányzat sikeresen mentorálja a vállalkozások hálózatba szerveződését, aktív befektetés ösztönzési tevékenységet folytat, vállalkozóbarát egyablakos ügyintézéssel segíti a már működős és letelepülni kívánó vállalkozásokat. </w:t>
      </w:r>
    </w:p>
    <w:p w:rsidR="003464B0" w:rsidRPr="0014281B" w:rsidRDefault="003464B0" w:rsidP="0014281B">
      <w:pPr>
        <w:spacing w:line="276" w:lineRule="auto"/>
        <w:jc w:val="both"/>
        <w:rPr>
          <w:rFonts w:asciiTheme="minorHAnsi" w:hAnsiTheme="minorHAnsi"/>
          <w:sz w:val="22"/>
          <w:szCs w:val="22"/>
          <w:lang w:bidi="th-TH"/>
        </w:rPr>
      </w:pPr>
    </w:p>
    <w:p w:rsidR="003464B0" w:rsidRPr="0014281B" w:rsidRDefault="003464B0" w:rsidP="0014281B">
      <w:pPr>
        <w:pStyle w:val="Listaszerbekezds"/>
        <w:numPr>
          <w:ilvl w:val="0"/>
          <w:numId w:val="19"/>
        </w:numPr>
        <w:spacing w:after="0"/>
        <w:rPr>
          <w:b/>
          <w:lang w:bidi="th-TH"/>
        </w:rPr>
      </w:pPr>
      <w:r w:rsidRPr="0014281B">
        <w:rPr>
          <w:b/>
          <w:lang w:bidi="th-TH"/>
        </w:rPr>
        <w:t>Jelentős turisztikai desztináció</w:t>
      </w:r>
    </w:p>
    <w:p w:rsidR="003464B0" w:rsidRPr="0014281B" w:rsidRDefault="003464B0" w:rsidP="0014281B">
      <w:pPr>
        <w:pStyle w:val="Listaszerbekezds"/>
        <w:spacing w:after="0"/>
        <w:rPr>
          <w:b/>
          <w:lang w:bidi="th-TH"/>
        </w:rPr>
      </w:pPr>
    </w:p>
    <w:p w:rsidR="003464B0" w:rsidRPr="0014281B" w:rsidRDefault="003464B0" w:rsidP="0014281B">
      <w:pPr>
        <w:autoSpaceDE w:val="0"/>
        <w:autoSpaceDN w:val="0"/>
        <w:adjustRightInd w:val="0"/>
        <w:spacing w:line="276" w:lineRule="auto"/>
        <w:jc w:val="both"/>
        <w:rPr>
          <w:rFonts w:asciiTheme="minorHAnsi" w:hAnsiTheme="minorHAnsi"/>
          <w:sz w:val="22"/>
          <w:szCs w:val="22"/>
        </w:rPr>
      </w:pPr>
      <w:r w:rsidRPr="0014281B">
        <w:rPr>
          <w:rFonts w:asciiTheme="minorHAnsi" w:hAnsiTheme="minorHAnsi"/>
          <w:sz w:val="22"/>
          <w:szCs w:val="22"/>
        </w:rPr>
        <w:t xml:space="preserve">A város turisztikai potenciálja tovább erősödik a gyógyvízre, az épített környezet minőségére, a természeti értékekre és az egyedi turisztikai attrakciókra alapozva. A turisztikai ágazatban mind a szálláshely-kínálat, mind a turisztikai szolgáltatások hozzáadott értéke nagyobb a régiós átlagnál. </w:t>
      </w:r>
    </w:p>
    <w:p w:rsidR="003464B0" w:rsidRPr="0014281B" w:rsidRDefault="003464B0" w:rsidP="0014281B">
      <w:pPr>
        <w:autoSpaceDE w:val="0"/>
        <w:autoSpaceDN w:val="0"/>
        <w:adjustRightInd w:val="0"/>
        <w:spacing w:line="276" w:lineRule="auto"/>
        <w:jc w:val="both"/>
        <w:rPr>
          <w:rFonts w:asciiTheme="minorHAnsi" w:hAnsiTheme="minorHAnsi"/>
          <w:sz w:val="22"/>
          <w:szCs w:val="22"/>
        </w:rPr>
      </w:pPr>
      <w:r w:rsidRPr="0014281B">
        <w:rPr>
          <w:rFonts w:asciiTheme="minorHAnsi" w:hAnsiTheme="minorHAnsi"/>
          <w:sz w:val="22"/>
          <w:szCs w:val="22"/>
        </w:rPr>
        <w:lastRenderedPageBreak/>
        <w:t>A turisztika speciális ágaként fejlődésnek indul az alkonyipar, a városba a magas szintű egészségügyi szolgáltatások, a kedvező megélhetési költségek és a kimagasló életkörülmények miatt letelepedő fizetőképes idősebb korosztályra alapozva fejlődnek az idősgondozáshoz kapcsolódó szolgáltatások.</w:t>
      </w:r>
    </w:p>
    <w:p w:rsidR="003464B0" w:rsidRPr="0014281B" w:rsidRDefault="003464B0" w:rsidP="0014281B">
      <w:pPr>
        <w:autoSpaceDE w:val="0"/>
        <w:autoSpaceDN w:val="0"/>
        <w:adjustRightInd w:val="0"/>
        <w:spacing w:line="276" w:lineRule="auto"/>
        <w:jc w:val="both"/>
        <w:rPr>
          <w:rFonts w:asciiTheme="minorHAnsi" w:hAnsiTheme="minorHAnsi"/>
          <w:sz w:val="22"/>
          <w:szCs w:val="22"/>
        </w:rPr>
      </w:pPr>
      <w:r w:rsidRPr="0014281B">
        <w:rPr>
          <w:rFonts w:asciiTheme="minorHAnsi" w:hAnsiTheme="minorHAnsi"/>
          <w:sz w:val="22"/>
          <w:szCs w:val="22"/>
        </w:rPr>
        <w:t>Ehhez kapcsolódóan megvalósul a fürdő működésének újraszervezése, hogy speciálisan az idősek igényeihez igazodjon.</w:t>
      </w:r>
    </w:p>
    <w:p w:rsidR="003464B0" w:rsidRPr="0014281B" w:rsidRDefault="003464B0" w:rsidP="0014281B">
      <w:pPr>
        <w:autoSpaceDE w:val="0"/>
        <w:autoSpaceDN w:val="0"/>
        <w:adjustRightInd w:val="0"/>
        <w:spacing w:line="276" w:lineRule="auto"/>
        <w:jc w:val="both"/>
        <w:rPr>
          <w:rFonts w:asciiTheme="minorHAnsi" w:hAnsiTheme="minorHAnsi"/>
          <w:sz w:val="22"/>
          <w:szCs w:val="22"/>
        </w:rPr>
      </w:pPr>
      <w:r w:rsidRPr="0014281B">
        <w:rPr>
          <w:rFonts w:asciiTheme="minorHAnsi" w:hAnsiTheme="minorHAnsi"/>
          <w:sz w:val="22"/>
          <w:szCs w:val="22"/>
        </w:rPr>
        <w:t>A TDM szervezet által koordinált marketing, és szolgáltatói együttműködés mellett a térség országosan is ismert és kedvelt 3-4 napos öko, gasztro, és élményturisztikai csomagokat kínál.</w:t>
      </w:r>
    </w:p>
    <w:p w:rsidR="003464B0" w:rsidRPr="0014281B" w:rsidRDefault="003464B0" w:rsidP="0014281B">
      <w:pPr>
        <w:spacing w:line="276" w:lineRule="auto"/>
        <w:jc w:val="both"/>
        <w:rPr>
          <w:rFonts w:asciiTheme="minorHAnsi" w:hAnsiTheme="minorHAnsi"/>
          <w:sz w:val="22"/>
          <w:szCs w:val="22"/>
          <w:lang w:bidi="th-TH"/>
        </w:rPr>
      </w:pPr>
    </w:p>
    <w:p w:rsidR="003464B0" w:rsidRPr="0014281B" w:rsidRDefault="003464B0" w:rsidP="0014281B">
      <w:pPr>
        <w:numPr>
          <w:ilvl w:val="0"/>
          <w:numId w:val="19"/>
        </w:numPr>
        <w:tabs>
          <w:tab w:val="num" w:pos="720"/>
        </w:tabs>
        <w:spacing w:line="276" w:lineRule="auto"/>
        <w:jc w:val="both"/>
        <w:rPr>
          <w:rFonts w:asciiTheme="minorHAnsi" w:hAnsiTheme="minorHAnsi"/>
          <w:b/>
          <w:sz w:val="22"/>
          <w:szCs w:val="22"/>
          <w:lang w:bidi="th-TH"/>
        </w:rPr>
      </w:pPr>
      <w:r w:rsidRPr="0014281B">
        <w:rPr>
          <w:rFonts w:asciiTheme="minorHAnsi" w:hAnsiTheme="minorHAnsi"/>
          <w:b/>
          <w:sz w:val="22"/>
          <w:szCs w:val="22"/>
          <w:lang w:bidi="th-TH"/>
        </w:rPr>
        <w:t>Térségi központ</w:t>
      </w:r>
    </w:p>
    <w:p w:rsidR="003464B0" w:rsidRPr="0014281B" w:rsidRDefault="003464B0" w:rsidP="0014281B">
      <w:pPr>
        <w:spacing w:line="276" w:lineRule="auto"/>
        <w:ind w:left="720"/>
        <w:jc w:val="both"/>
        <w:rPr>
          <w:rFonts w:asciiTheme="minorHAnsi" w:hAnsiTheme="minorHAnsi"/>
          <w:b/>
          <w:sz w:val="22"/>
          <w:szCs w:val="22"/>
          <w:lang w:bidi="th-TH"/>
        </w:rPr>
      </w:pPr>
    </w:p>
    <w:p w:rsidR="003464B0" w:rsidRPr="0014281B" w:rsidRDefault="003464B0" w:rsidP="0014281B">
      <w:pPr>
        <w:autoSpaceDE w:val="0"/>
        <w:autoSpaceDN w:val="0"/>
        <w:adjustRightInd w:val="0"/>
        <w:spacing w:line="276" w:lineRule="auto"/>
        <w:jc w:val="both"/>
        <w:rPr>
          <w:rFonts w:asciiTheme="minorHAnsi" w:hAnsiTheme="minorHAnsi"/>
          <w:sz w:val="22"/>
          <w:szCs w:val="22"/>
        </w:rPr>
      </w:pPr>
      <w:r w:rsidRPr="0014281B">
        <w:rPr>
          <w:rFonts w:asciiTheme="minorHAnsi" w:hAnsiTheme="minorHAnsi"/>
          <w:sz w:val="22"/>
          <w:szCs w:val="22"/>
        </w:rPr>
        <w:t>A város vezetése érdemi, folyamatos és szervezett párbeszédet folytat a városi lakossággal, a letelepült vállalkozásokkal és a helyi civil szervezetekkel valamint a térség meghatározó egyéb szereplőivel.</w:t>
      </w:r>
    </w:p>
    <w:p w:rsidR="003464B0" w:rsidRPr="0014281B" w:rsidRDefault="003464B0" w:rsidP="0014281B">
      <w:pPr>
        <w:autoSpaceDE w:val="0"/>
        <w:autoSpaceDN w:val="0"/>
        <w:adjustRightInd w:val="0"/>
        <w:spacing w:line="276" w:lineRule="auto"/>
        <w:jc w:val="both"/>
        <w:rPr>
          <w:rFonts w:asciiTheme="minorHAnsi" w:hAnsiTheme="minorHAnsi"/>
          <w:sz w:val="22"/>
          <w:szCs w:val="22"/>
        </w:rPr>
      </w:pPr>
      <w:r w:rsidRPr="0014281B">
        <w:rPr>
          <w:rFonts w:asciiTheme="minorHAnsi" w:hAnsiTheme="minorHAnsi"/>
          <w:sz w:val="22"/>
          <w:szCs w:val="22"/>
        </w:rPr>
        <w:t>A járás települései rendszeresen és érdemben működnek együtt a gazdaság- és idegenforgalmi és infrastrukturális fejlesztések terén a térségközpont Zalaszentgrót vezetésével. A speciális közigazgatási tevékenységeket a térségközpont látja el, a település foglalkoztatási és szolgáltatási vonzáskörzetében.</w:t>
      </w:r>
    </w:p>
    <w:p w:rsidR="003464B0" w:rsidRPr="0014281B" w:rsidRDefault="003464B0" w:rsidP="0014281B">
      <w:pPr>
        <w:spacing w:line="276" w:lineRule="auto"/>
        <w:jc w:val="both"/>
        <w:rPr>
          <w:rFonts w:asciiTheme="minorHAnsi" w:hAnsiTheme="minorHAnsi"/>
          <w:sz w:val="22"/>
          <w:szCs w:val="22"/>
        </w:rPr>
      </w:pPr>
    </w:p>
    <w:p w:rsidR="00DB6555" w:rsidRDefault="00DB6555" w:rsidP="0014281B">
      <w:pPr>
        <w:pStyle w:val="Cmsor2"/>
        <w:spacing w:after="0"/>
        <w:rPr>
          <w:rFonts w:asciiTheme="minorHAnsi" w:hAnsiTheme="minorHAnsi"/>
          <w:sz w:val="22"/>
          <w:szCs w:val="22"/>
        </w:rPr>
      </w:pPr>
      <w:bookmarkStart w:id="8" w:name="_Toc416944588"/>
      <w:r w:rsidRPr="0014281B">
        <w:rPr>
          <w:rFonts w:asciiTheme="minorHAnsi" w:hAnsiTheme="minorHAnsi"/>
          <w:sz w:val="22"/>
          <w:szCs w:val="22"/>
        </w:rPr>
        <w:t>A stratégiai fejlesztési célok meghatározása</w:t>
      </w:r>
      <w:bookmarkEnd w:id="8"/>
    </w:p>
    <w:p w:rsidR="00D73F83" w:rsidRPr="00D73F83" w:rsidRDefault="00D73F83" w:rsidP="00D73F83">
      <w:pPr>
        <w:rPr>
          <w:lang w:eastAsia="en-US"/>
        </w:rPr>
      </w:pPr>
    </w:p>
    <w:p w:rsidR="00DB6555" w:rsidRPr="0014281B" w:rsidRDefault="003464B0" w:rsidP="0014281B">
      <w:pPr>
        <w:spacing w:line="276" w:lineRule="auto"/>
        <w:jc w:val="both"/>
        <w:rPr>
          <w:rFonts w:asciiTheme="minorHAnsi" w:hAnsiTheme="minorHAnsi"/>
          <w:sz w:val="22"/>
          <w:szCs w:val="22"/>
        </w:rPr>
      </w:pPr>
      <w:r w:rsidRPr="0014281B">
        <w:rPr>
          <w:rFonts w:asciiTheme="minorHAnsi" w:hAnsiTheme="minorHAnsi"/>
          <w:sz w:val="22"/>
          <w:szCs w:val="22"/>
        </w:rPr>
        <w:t xml:space="preserve">Zalaszentgrót </w:t>
      </w:r>
      <w:r w:rsidR="00DB6555" w:rsidRPr="0014281B">
        <w:rPr>
          <w:rFonts w:asciiTheme="minorHAnsi" w:hAnsiTheme="minorHAnsi"/>
          <w:sz w:val="22"/>
          <w:szCs w:val="22"/>
        </w:rPr>
        <w:t>város 2020-ig elérendő, középtávú stratégiai célkitűzései egyrészt városi szintű tematikus célokat, másrészt városrészi szintű területi célokat foglalnak magukban.</w:t>
      </w:r>
    </w:p>
    <w:p w:rsidR="00DB6555" w:rsidRPr="0014281B" w:rsidRDefault="00DB6555" w:rsidP="0014281B">
      <w:pPr>
        <w:spacing w:line="276" w:lineRule="auto"/>
        <w:rPr>
          <w:rFonts w:asciiTheme="minorHAnsi" w:hAnsiTheme="minorHAnsi"/>
          <w:sz w:val="22"/>
          <w:szCs w:val="22"/>
        </w:rPr>
      </w:pPr>
    </w:p>
    <w:p w:rsidR="00DB6555" w:rsidRPr="0014281B" w:rsidRDefault="00DB6555" w:rsidP="0014281B">
      <w:pPr>
        <w:pStyle w:val="Cmsor3"/>
        <w:spacing w:after="0"/>
        <w:rPr>
          <w:rFonts w:asciiTheme="minorHAnsi" w:hAnsiTheme="minorHAnsi"/>
          <w:i w:val="0"/>
          <w:sz w:val="22"/>
          <w:szCs w:val="22"/>
        </w:rPr>
      </w:pPr>
      <w:bookmarkStart w:id="9" w:name="_Toc416944589"/>
      <w:r w:rsidRPr="0014281B">
        <w:rPr>
          <w:rFonts w:asciiTheme="minorHAnsi" w:hAnsiTheme="minorHAnsi"/>
          <w:i w:val="0"/>
          <w:sz w:val="22"/>
          <w:szCs w:val="22"/>
        </w:rPr>
        <w:t>Tematikus célok</w:t>
      </w:r>
      <w:bookmarkEnd w:id="9"/>
    </w:p>
    <w:p w:rsidR="003464B0" w:rsidRPr="0014281B" w:rsidRDefault="003464B0" w:rsidP="0014281B">
      <w:pPr>
        <w:spacing w:line="276" w:lineRule="auto"/>
        <w:jc w:val="both"/>
        <w:rPr>
          <w:rFonts w:asciiTheme="minorHAnsi" w:hAnsiTheme="minorHAnsi"/>
          <w:b/>
          <w:sz w:val="22"/>
          <w:szCs w:val="22"/>
        </w:rPr>
      </w:pPr>
      <w:r w:rsidRPr="0014281B">
        <w:rPr>
          <w:rFonts w:asciiTheme="minorHAnsi" w:hAnsiTheme="minorHAnsi"/>
          <w:b/>
          <w:sz w:val="22"/>
          <w:szCs w:val="22"/>
        </w:rPr>
        <w:t>A középtávú fejlesztési irányok és stratégiai célok (7-8 év távlatában) a következők:</w:t>
      </w:r>
    </w:p>
    <w:p w:rsidR="003464B0" w:rsidRPr="0014281B" w:rsidRDefault="003464B0" w:rsidP="0014281B">
      <w:pPr>
        <w:numPr>
          <w:ilvl w:val="0"/>
          <w:numId w:val="20"/>
        </w:numPr>
        <w:spacing w:line="276" w:lineRule="auto"/>
        <w:jc w:val="both"/>
        <w:rPr>
          <w:rFonts w:asciiTheme="minorHAnsi" w:hAnsiTheme="minorHAnsi"/>
          <w:sz w:val="22"/>
          <w:szCs w:val="22"/>
        </w:rPr>
      </w:pPr>
      <w:r w:rsidRPr="0014281B">
        <w:rPr>
          <w:rFonts w:asciiTheme="minorHAnsi" w:hAnsiTheme="minorHAnsi"/>
          <w:sz w:val="22"/>
          <w:szCs w:val="22"/>
        </w:rPr>
        <w:t>Gazdasági felzárkózás mellett stabil, kiszámítható gazdasági növekedés megvalósítása</w:t>
      </w:r>
    </w:p>
    <w:p w:rsidR="003464B0" w:rsidRPr="0014281B" w:rsidRDefault="003464B0" w:rsidP="0014281B">
      <w:pPr>
        <w:numPr>
          <w:ilvl w:val="0"/>
          <w:numId w:val="20"/>
        </w:numPr>
        <w:spacing w:line="276" w:lineRule="auto"/>
        <w:jc w:val="both"/>
        <w:rPr>
          <w:rFonts w:asciiTheme="minorHAnsi" w:hAnsiTheme="minorHAnsi"/>
          <w:sz w:val="22"/>
          <w:szCs w:val="22"/>
        </w:rPr>
      </w:pPr>
      <w:r w:rsidRPr="0014281B">
        <w:rPr>
          <w:rFonts w:asciiTheme="minorHAnsi" w:hAnsiTheme="minorHAnsi"/>
          <w:sz w:val="22"/>
          <w:szCs w:val="22"/>
        </w:rPr>
        <w:t>Turizmusfejlesztés</w:t>
      </w:r>
    </w:p>
    <w:p w:rsidR="003464B0" w:rsidRPr="0014281B" w:rsidRDefault="003464B0" w:rsidP="0014281B">
      <w:pPr>
        <w:numPr>
          <w:ilvl w:val="0"/>
          <w:numId w:val="20"/>
        </w:numPr>
        <w:spacing w:line="276" w:lineRule="auto"/>
        <w:jc w:val="both"/>
        <w:rPr>
          <w:rFonts w:asciiTheme="minorHAnsi" w:hAnsiTheme="minorHAnsi"/>
          <w:sz w:val="22"/>
          <w:szCs w:val="22"/>
        </w:rPr>
      </w:pPr>
      <w:r w:rsidRPr="0014281B">
        <w:rPr>
          <w:rFonts w:asciiTheme="minorHAnsi" w:hAnsiTheme="minorHAnsi"/>
          <w:sz w:val="22"/>
          <w:szCs w:val="22"/>
        </w:rPr>
        <w:t>Foglalkoztatás bővítése</w:t>
      </w:r>
    </w:p>
    <w:p w:rsidR="003464B0" w:rsidRPr="0014281B" w:rsidRDefault="003464B0" w:rsidP="0014281B">
      <w:pPr>
        <w:numPr>
          <w:ilvl w:val="0"/>
          <w:numId w:val="20"/>
        </w:numPr>
        <w:spacing w:line="276" w:lineRule="auto"/>
        <w:jc w:val="both"/>
        <w:rPr>
          <w:rFonts w:asciiTheme="minorHAnsi" w:hAnsiTheme="minorHAnsi"/>
          <w:sz w:val="22"/>
          <w:szCs w:val="22"/>
        </w:rPr>
      </w:pPr>
      <w:r w:rsidRPr="0014281B">
        <w:rPr>
          <w:rFonts w:asciiTheme="minorHAnsi" w:hAnsiTheme="minorHAnsi"/>
          <w:sz w:val="22"/>
          <w:szCs w:val="22"/>
        </w:rPr>
        <w:t>Zalaszentgrót elöregedésének megállítása, a demográfiai válság megakadályozása</w:t>
      </w:r>
    </w:p>
    <w:p w:rsidR="003464B0" w:rsidRPr="0014281B" w:rsidRDefault="003464B0" w:rsidP="0014281B">
      <w:pPr>
        <w:numPr>
          <w:ilvl w:val="0"/>
          <w:numId w:val="20"/>
        </w:numPr>
        <w:spacing w:line="276" w:lineRule="auto"/>
        <w:jc w:val="both"/>
        <w:rPr>
          <w:rFonts w:asciiTheme="minorHAnsi" w:hAnsiTheme="minorHAnsi"/>
          <w:sz w:val="22"/>
          <w:szCs w:val="22"/>
        </w:rPr>
      </w:pPr>
      <w:r w:rsidRPr="0014281B">
        <w:rPr>
          <w:rFonts w:asciiTheme="minorHAnsi" w:hAnsiTheme="minorHAnsi"/>
          <w:sz w:val="22"/>
          <w:szCs w:val="22"/>
        </w:rPr>
        <w:t>Vonzó, élhető városi környezet kialakítása az itt lakóknak, letelepedni vágyóknak, turistáknak</w:t>
      </w:r>
    </w:p>
    <w:p w:rsidR="003464B0" w:rsidRPr="0014281B" w:rsidRDefault="003464B0" w:rsidP="0014281B">
      <w:pPr>
        <w:numPr>
          <w:ilvl w:val="0"/>
          <w:numId w:val="20"/>
        </w:numPr>
        <w:spacing w:line="276" w:lineRule="auto"/>
        <w:jc w:val="both"/>
        <w:rPr>
          <w:rFonts w:asciiTheme="minorHAnsi" w:hAnsiTheme="minorHAnsi"/>
          <w:sz w:val="22"/>
          <w:szCs w:val="22"/>
        </w:rPr>
      </w:pPr>
      <w:r w:rsidRPr="0014281B">
        <w:rPr>
          <w:rFonts w:asciiTheme="minorHAnsi" w:hAnsiTheme="minorHAnsi"/>
          <w:sz w:val="22"/>
          <w:szCs w:val="22"/>
        </w:rPr>
        <w:t>Környezetgazdálkodás, környezetvédelmi infrastruktúra fejlesztése és környezeti tudatosság erősítése</w:t>
      </w:r>
    </w:p>
    <w:p w:rsidR="003464B0" w:rsidRPr="0014281B" w:rsidRDefault="003464B0" w:rsidP="0014281B">
      <w:pPr>
        <w:numPr>
          <w:ilvl w:val="0"/>
          <w:numId w:val="20"/>
        </w:numPr>
        <w:spacing w:line="276" w:lineRule="auto"/>
        <w:jc w:val="both"/>
        <w:rPr>
          <w:rFonts w:asciiTheme="minorHAnsi" w:hAnsiTheme="minorHAnsi"/>
          <w:sz w:val="22"/>
          <w:szCs w:val="22"/>
        </w:rPr>
      </w:pPr>
      <w:r w:rsidRPr="0014281B">
        <w:rPr>
          <w:rFonts w:asciiTheme="minorHAnsi" w:hAnsiTheme="minorHAnsi"/>
          <w:sz w:val="22"/>
          <w:szCs w:val="22"/>
        </w:rPr>
        <w:t>A város kistérségi központ szerepvállalásának erősítése</w:t>
      </w:r>
    </w:p>
    <w:p w:rsidR="003464B0" w:rsidRPr="0014281B" w:rsidRDefault="003464B0" w:rsidP="0014281B">
      <w:pPr>
        <w:spacing w:line="276" w:lineRule="auto"/>
        <w:jc w:val="both"/>
        <w:rPr>
          <w:rFonts w:asciiTheme="minorHAnsi" w:hAnsiTheme="minorHAnsi"/>
          <w:b/>
          <w:sz w:val="22"/>
          <w:szCs w:val="22"/>
        </w:rPr>
      </w:pPr>
    </w:p>
    <w:p w:rsidR="003464B0" w:rsidRPr="0014281B" w:rsidRDefault="003464B0" w:rsidP="0014281B">
      <w:pPr>
        <w:numPr>
          <w:ilvl w:val="0"/>
          <w:numId w:val="21"/>
        </w:numPr>
        <w:spacing w:line="276" w:lineRule="auto"/>
        <w:jc w:val="both"/>
        <w:rPr>
          <w:rFonts w:asciiTheme="minorHAnsi" w:hAnsiTheme="minorHAnsi"/>
          <w:b/>
          <w:sz w:val="22"/>
          <w:szCs w:val="22"/>
        </w:rPr>
      </w:pPr>
      <w:r w:rsidRPr="0014281B">
        <w:rPr>
          <w:rFonts w:asciiTheme="minorHAnsi" w:hAnsiTheme="minorHAnsi"/>
          <w:b/>
          <w:sz w:val="22"/>
          <w:szCs w:val="22"/>
        </w:rPr>
        <w:t>Gazdasági felzárkózás mellett stabil, kiszámítható gazdasági növekedés megvalósítása</w:t>
      </w:r>
    </w:p>
    <w:p w:rsidR="003464B0" w:rsidRPr="0014281B" w:rsidRDefault="003464B0" w:rsidP="0014281B">
      <w:pPr>
        <w:spacing w:line="276" w:lineRule="auto"/>
        <w:jc w:val="both"/>
        <w:rPr>
          <w:rFonts w:asciiTheme="minorHAnsi" w:hAnsiTheme="minorHAnsi"/>
          <w:sz w:val="22"/>
          <w:szCs w:val="22"/>
        </w:rPr>
      </w:pPr>
    </w:p>
    <w:p w:rsidR="003464B0" w:rsidRPr="0014281B" w:rsidRDefault="003464B0" w:rsidP="0014281B">
      <w:pPr>
        <w:numPr>
          <w:ilvl w:val="1"/>
          <w:numId w:val="21"/>
        </w:numPr>
        <w:tabs>
          <w:tab w:val="clear" w:pos="1440"/>
        </w:tabs>
        <w:spacing w:line="276" w:lineRule="auto"/>
        <w:ind w:left="720"/>
        <w:jc w:val="both"/>
        <w:rPr>
          <w:rFonts w:asciiTheme="minorHAnsi" w:hAnsiTheme="minorHAnsi"/>
          <w:sz w:val="22"/>
          <w:szCs w:val="22"/>
        </w:rPr>
      </w:pPr>
      <w:r w:rsidRPr="0014281B">
        <w:rPr>
          <w:rFonts w:asciiTheme="minorHAnsi" w:hAnsiTheme="minorHAnsi"/>
          <w:sz w:val="22"/>
          <w:szCs w:val="22"/>
        </w:rPr>
        <w:t>Munkahelyteremtő beruházások ösztönzése</w:t>
      </w:r>
    </w:p>
    <w:p w:rsidR="003464B0" w:rsidRPr="0014281B" w:rsidRDefault="003464B0" w:rsidP="0014281B">
      <w:pPr>
        <w:numPr>
          <w:ilvl w:val="1"/>
          <w:numId w:val="21"/>
        </w:numPr>
        <w:tabs>
          <w:tab w:val="clear" w:pos="1440"/>
        </w:tabs>
        <w:spacing w:line="276" w:lineRule="auto"/>
        <w:ind w:left="720"/>
        <w:jc w:val="both"/>
        <w:rPr>
          <w:rFonts w:asciiTheme="minorHAnsi" w:hAnsiTheme="minorHAnsi"/>
          <w:sz w:val="22"/>
          <w:szCs w:val="22"/>
        </w:rPr>
      </w:pPr>
      <w:r w:rsidRPr="0014281B">
        <w:rPr>
          <w:rFonts w:asciiTheme="minorHAnsi" w:hAnsiTheme="minorHAnsi"/>
          <w:sz w:val="22"/>
          <w:szCs w:val="22"/>
        </w:rPr>
        <w:t>A beruházások részére területbiztosítás, további iparterületek kialakítása a szükséges közmű- és úthálózatok kiépítésével</w:t>
      </w:r>
    </w:p>
    <w:p w:rsidR="003464B0" w:rsidRPr="0014281B" w:rsidRDefault="003464B0" w:rsidP="0014281B">
      <w:pPr>
        <w:numPr>
          <w:ilvl w:val="1"/>
          <w:numId w:val="21"/>
        </w:numPr>
        <w:tabs>
          <w:tab w:val="clear" w:pos="1440"/>
        </w:tabs>
        <w:spacing w:line="276" w:lineRule="auto"/>
        <w:ind w:left="720"/>
        <w:jc w:val="both"/>
        <w:rPr>
          <w:rFonts w:asciiTheme="minorHAnsi" w:hAnsiTheme="minorHAnsi"/>
          <w:sz w:val="22"/>
          <w:szCs w:val="22"/>
        </w:rPr>
      </w:pPr>
      <w:r w:rsidRPr="0014281B">
        <w:rPr>
          <w:rFonts w:asciiTheme="minorHAnsi" w:hAnsiTheme="minorHAnsi"/>
          <w:sz w:val="22"/>
          <w:szCs w:val="22"/>
        </w:rPr>
        <w:t>A helyi vállalkozások megtartása, fejlesztéseik támogatása</w:t>
      </w:r>
    </w:p>
    <w:p w:rsidR="003464B0" w:rsidRPr="0014281B" w:rsidRDefault="003464B0" w:rsidP="0014281B">
      <w:pPr>
        <w:numPr>
          <w:ilvl w:val="1"/>
          <w:numId w:val="21"/>
        </w:numPr>
        <w:tabs>
          <w:tab w:val="clear" w:pos="1440"/>
        </w:tabs>
        <w:spacing w:line="276" w:lineRule="auto"/>
        <w:ind w:left="720"/>
        <w:jc w:val="both"/>
        <w:rPr>
          <w:rFonts w:asciiTheme="minorHAnsi" w:hAnsiTheme="minorHAnsi"/>
          <w:sz w:val="22"/>
          <w:szCs w:val="22"/>
        </w:rPr>
      </w:pPr>
      <w:r w:rsidRPr="0014281B">
        <w:rPr>
          <w:rFonts w:asciiTheme="minorHAnsi" w:hAnsiTheme="minorHAnsi"/>
          <w:sz w:val="22"/>
          <w:szCs w:val="22"/>
        </w:rPr>
        <w:t>Új technológiák megjelenítése</w:t>
      </w:r>
    </w:p>
    <w:p w:rsidR="003464B0" w:rsidRPr="0014281B" w:rsidRDefault="003464B0" w:rsidP="0014281B">
      <w:pPr>
        <w:numPr>
          <w:ilvl w:val="1"/>
          <w:numId w:val="21"/>
        </w:numPr>
        <w:tabs>
          <w:tab w:val="clear" w:pos="1440"/>
        </w:tabs>
        <w:spacing w:line="276" w:lineRule="auto"/>
        <w:ind w:left="720"/>
        <w:jc w:val="both"/>
        <w:rPr>
          <w:rFonts w:asciiTheme="minorHAnsi" w:hAnsiTheme="minorHAnsi"/>
          <w:sz w:val="22"/>
          <w:szCs w:val="22"/>
        </w:rPr>
      </w:pPr>
      <w:r w:rsidRPr="0014281B">
        <w:rPr>
          <w:rFonts w:asciiTheme="minorHAnsi" w:hAnsiTheme="minorHAnsi"/>
          <w:sz w:val="22"/>
          <w:szCs w:val="22"/>
        </w:rPr>
        <w:t>Közlekedésfejlesztés:</w:t>
      </w:r>
    </w:p>
    <w:p w:rsidR="003464B0" w:rsidRPr="0014281B" w:rsidRDefault="003464B0" w:rsidP="0014281B">
      <w:pPr>
        <w:numPr>
          <w:ilvl w:val="2"/>
          <w:numId w:val="22"/>
        </w:numPr>
        <w:tabs>
          <w:tab w:val="clear" w:pos="2340"/>
        </w:tabs>
        <w:spacing w:line="276" w:lineRule="auto"/>
        <w:ind w:left="1440"/>
        <w:jc w:val="both"/>
        <w:rPr>
          <w:rFonts w:asciiTheme="minorHAnsi" w:hAnsiTheme="minorHAnsi"/>
          <w:sz w:val="22"/>
          <w:szCs w:val="22"/>
        </w:rPr>
      </w:pPr>
      <w:r w:rsidRPr="0014281B">
        <w:rPr>
          <w:rFonts w:asciiTheme="minorHAnsi" w:hAnsiTheme="minorHAnsi"/>
          <w:sz w:val="22"/>
          <w:szCs w:val="22"/>
        </w:rPr>
        <w:t>Közlekedés-szervezés keretében a Sármelléken lévő repülőtérrel és a 8-as főúttal való jó közlekedési lehetőség kialakítása</w:t>
      </w:r>
    </w:p>
    <w:p w:rsidR="003464B0" w:rsidRPr="0014281B" w:rsidRDefault="003464B0" w:rsidP="0014281B">
      <w:pPr>
        <w:numPr>
          <w:ilvl w:val="2"/>
          <w:numId w:val="22"/>
        </w:numPr>
        <w:tabs>
          <w:tab w:val="clear" w:pos="2340"/>
        </w:tabs>
        <w:spacing w:line="276" w:lineRule="auto"/>
        <w:ind w:left="1440"/>
        <w:jc w:val="both"/>
        <w:rPr>
          <w:rFonts w:asciiTheme="minorHAnsi" w:hAnsiTheme="minorHAnsi"/>
          <w:sz w:val="22"/>
          <w:szCs w:val="22"/>
        </w:rPr>
      </w:pPr>
      <w:r w:rsidRPr="0014281B">
        <w:rPr>
          <w:rFonts w:asciiTheme="minorHAnsi" w:hAnsiTheme="minorHAnsi"/>
          <w:sz w:val="22"/>
          <w:szCs w:val="22"/>
        </w:rPr>
        <w:lastRenderedPageBreak/>
        <w:t>a meglévő közúthálózati rendszer fejlesztése, belterületi utak, mezőgazdasági és összekötő utak, valamint a várost megközelítő utak felújítása, új építése</w:t>
      </w:r>
    </w:p>
    <w:p w:rsidR="003464B0" w:rsidRPr="0014281B" w:rsidRDefault="003464B0" w:rsidP="0014281B">
      <w:pPr>
        <w:numPr>
          <w:ilvl w:val="1"/>
          <w:numId w:val="21"/>
        </w:numPr>
        <w:tabs>
          <w:tab w:val="clear" w:pos="1440"/>
        </w:tabs>
        <w:spacing w:line="276" w:lineRule="auto"/>
        <w:ind w:left="720"/>
        <w:jc w:val="both"/>
        <w:rPr>
          <w:rFonts w:asciiTheme="minorHAnsi" w:hAnsiTheme="minorHAnsi"/>
          <w:sz w:val="22"/>
          <w:szCs w:val="22"/>
        </w:rPr>
      </w:pPr>
      <w:r w:rsidRPr="0014281B">
        <w:rPr>
          <w:rFonts w:asciiTheme="minorHAnsi" w:hAnsiTheme="minorHAnsi"/>
          <w:sz w:val="22"/>
          <w:szCs w:val="22"/>
        </w:rPr>
        <w:t>A tájra jellemző helyi termékek előállítása, feldolgozása (méhészet, borászat, pálinka, gyümölcsfeldolgozás stb.), biotermékek előállítása, valamint marketingjük összehangolása</w:t>
      </w:r>
    </w:p>
    <w:p w:rsidR="003464B0" w:rsidRPr="0014281B" w:rsidRDefault="003464B0" w:rsidP="0014281B">
      <w:pPr>
        <w:spacing w:line="276" w:lineRule="auto"/>
        <w:jc w:val="both"/>
        <w:rPr>
          <w:rFonts w:asciiTheme="minorHAnsi" w:hAnsiTheme="minorHAnsi"/>
          <w:sz w:val="22"/>
          <w:szCs w:val="22"/>
        </w:rPr>
      </w:pPr>
    </w:p>
    <w:p w:rsidR="003464B0" w:rsidRPr="0014281B" w:rsidRDefault="003464B0" w:rsidP="0014281B">
      <w:pPr>
        <w:numPr>
          <w:ilvl w:val="0"/>
          <w:numId w:val="21"/>
        </w:numPr>
        <w:spacing w:line="276" w:lineRule="auto"/>
        <w:jc w:val="both"/>
        <w:rPr>
          <w:rFonts w:asciiTheme="minorHAnsi" w:hAnsiTheme="minorHAnsi"/>
          <w:b/>
          <w:sz w:val="22"/>
          <w:szCs w:val="22"/>
        </w:rPr>
      </w:pPr>
      <w:r w:rsidRPr="0014281B">
        <w:rPr>
          <w:rFonts w:asciiTheme="minorHAnsi" w:hAnsiTheme="minorHAnsi"/>
          <w:b/>
          <w:sz w:val="22"/>
          <w:szCs w:val="22"/>
        </w:rPr>
        <w:t>Turizmusfejlesztés</w:t>
      </w:r>
    </w:p>
    <w:p w:rsidR="003464B0" w:rsidRPr="0014281B" w:rsidRDefault="003464B0" w:rsidP="0014281B">
      <w:pPr>
        <w:spacing w:line="276" w:lineRule="auto"/>
        <w:ind w:left="360"/>
        <w:jc w:val="both"/>
        <w:rPr>
          <w:rFonts w:asciiTheme="minorHAnsi" w:hAnsiTheme="minorHAnsi"/>
          <w:b/>
          <w:sz w:val="22"/>
          <w:szCs w:val="22"/>
        </w:rPr>
      </w:pPr>
    </w:p>
    <w:p w:rsidR="003464B0" w:rsidRPr="0014281B" w:rsidRDefault="003464B0" w:rsidP="0014281B">
      <w:pPr>
        <w:numPr>
          <w:ilvl w:val="1"/>
          <w:numId w:val="21"/>
        </w:numPr>
        <w:tabs>
          <w:tab w:val="clear" w:pos="1440"/>
        </w:tabs>
        <w:spacing w:line="276" w:lineRule="auto"/>
        <w:ind w:left="720"/>
        <w:jc w:val="both"/>
        <w:rPr>
          <w:rFonts w:asciiTheme="minorHAnsi" w:hAnsiTheme="minorHAnsi"/>
          <w:sz w:val="22"/>
          <w:szCs w:val="22"/>
        </w:rPr>
      </w:pPr>
      <w:r w:rsidRPr="0014281B">
        <w:rPr>
          <w:rFonts w:asciiTheme="minorHAnsi" w:hAnsiTheme="minorHAnsi"/>
          <w:sz w:val="22"/>
          <w:szCs w:val="22"/>
        </w:rPr>
        <w:t>A termálturizmus fejlesztése</w:t>
      </w:r>
    </w:p>
    <w:p w:rsidR="003464B0" w:rsidRPr="0014281B" w:rsidRDefault="003464B0" w:rsidP="0014281B">
      <w:pPr>
        <w:numPr>
          <w:ilvl w:val="2"/>
          <w:numId w:val="22"/>
        </w:numPr>
        <w:tabs>
          <w:tab w:val="clear" w:pos="2340"/>
        </w:tabs>
        <w:spacing w:line="276" w:lineRule="auto"/>
        <w:ind w:left="1440"/>
        <w:jc w:val="both"/>
        <w:rPr>
          <w:rFonts w:asciiTheme="minorHAnsi" w:hAnsiTheme="minorHAnsi"/>
          <w:sz w:val="22"/>
          <w:szCs w:val="22"/>
        </w:rPr>
      </w:pPr>
      <w:r w:rsidRPr="0014281B">
        <w:rPr>
          <w:rFonts w:asciiTheme="minorHAnsi" w:hAnsiTheme="minorHAnsi"/>
          <w:sz w:val="22"/>
          <w:szCs w:val="22"/>
        </w:rPr>
        <w:t>A város Fürdő és Szabadidő Központjának fejlesztése</w:t>
      </w:r>
      <w:r w:rsidR="00785D38" w:rsidRPr="0014281B">
        <w:rPr>
          <w:rFonts w:asciiTheme="minorHAnsi" w:hAnsiTheme="minorHAnsi"/>
          <w:sz w:val="22"/>
          <w:szCs w:val="22"/>
        </w:rPr>
        <w:t>, új piaci pozíció kijelölése (alkonyatipar, nyári táborok)</w:t>
      </w:r>
    </w:p>
    <w:p w:rsidR="003464B0" w:rsidRPr="0014281B" w:rsidRDefault="003464B0" w:rsidP="0014281B">
      <w:pPr>
        <w:numPr>
          <w:ilvl w:val="2"/>
          <w:numId w:val="22"/>
        </w:numPr>
        <w:tabs>
          <w:tab w:val="clear" w:pos="2340"/>
        </w:tabs>
        <w:spacing w:line="276" w:lineRule="auto"/>
        <w:ind w:left="1440"/>
        <w:jc w:val="both"/>
        <w:rPr>
          <w:rFonts w:asciiTheme="minorHAnsi" w:hAnsiTheme="minorHAnsi"/>
          <w:sz w:val="22"/>
          <w:szCs w:val="22"/>
        </w:rPr>
      </w:pPr>
      <w:r w:rsidRPr="0014281B">
        <w:rPr>
          <w:rFonts w:asciiTheme="minorHAnsi" w:hAnsiTheme="minorHAnsi"/>
          <w:sz w:val="22"/>
          <w:szCs w:val="22"/>
        </w:rPr>
        <w:t xml:space="preserve">A Termálfürdőhöz kapcsolódó további idegenforgalmi szállásférőhelyek és üdülőterületek </w:t>
      </w:r>
      <w:r w:rsidR="00785D38" w:rsidRPr="0014281B">
        <w:rPr>
          <w:rFonts w:asciiTheme="minorHAnsi" w:hAnsiTheme="minorHAnsi"/>
          <w:sz w:val="22"/>
          <w:szCs w:val="22"/>
        </w:rPr>
        <w:t>hasznosítása vállalkozókkal együttműködésben</w:t>
      </w:r>
    </w:p>
    <w:p w:rsidR="003464B0" w:rsidRPr="0014281B" w:rsidRDefault="003464B0" w:rsidP="0014281B">
      <w:pPr>
        <w:numPr>
          <w:ilvl w:val="1"/>
          <w:numId w:val="21"/>
        </w:numPr>
        <w:tabs>
          <w:tab w:val="clear" w:pos="1440"/>
        </w:tabs>
        <w:spacing w:line="276" w:lineRule="auto"/>
        <w:ind w:left="720"/>
        <w:jc w:val="both"/>
        <w:rPr>
          <w:rFonts w:asciiTheme="minorHAnsi" w:hAnsiTheme="minorHAnsi"/>
          <w:sz w:val="22"/>
          <w:szCs w:val="22"/>
        </w:rPr>
      </w:pPr>
      <w:r w:rsidRPr="0014281B">
        <w:rPr>
          <w:rFonts w:asciiTheme="minorHAnsi" w:hAnsiTheme="minorHAnsi"/>
          <w:sz w:val="22"/>
          <w:szCs w:val="22"/>
        </w:rPr>
        <w:t>A termálturizmus kiegészítése a térség hagyományaival, táji értékeivel</w:t>
      </w:r>
    </w:p>
    <w:p w:rsidR="003464B0" w:rsidRPr="0014281B" w:rsidRDefault="003464B0" w:rsidP="0014281B">
      <w:pPr>
        <w:numPr>
          <w:ilvl w:val="1"/>
          <w:numId w:val="21"/>
        </w:numPr>
        <w:tabs>
          <w:tab w:val="clear" w:pos="1440"/>
        </w:tabs>
        <w:spacing w:line="276" w:lineRule="auto"/>
        <w:ind w:left="720"/>
        <w:jc w:val="both"/>
        <w:rPr>
          <w:rFonts w:asciiTheme="minorHAnsi" w:hAnsiTheme="minorHAnsi"/>
          <w:sz w:val="22"/>
          <w:szCs w:val="22"/>
        </w:rPr>
      </w:pPr>
      <w:r w:rsidRPr="0014281B">
        <w:rPr>
          <w:rFonts w:asciiTheme="minorHAnsi" w:hAnsiTheme="minorHAnsi"/>
          <w:sz w:val="22"/>
          <w:szCs w:val="22"/>
        </w:rPr>
        <w:t>A borturizmus fejlesztése a volt zártkertekben (a Balaton-melléki Borvidék központja, a Zalai Borút része)</w:t>
      </w:r>
    </w:p>
    <w:p w:rsidR="003464B0" w:rsidRPr="0014281B" w:rsidRDefault="003464B0" w:rsidP="0014281B">
      <w:pPr>
        <w:numPr>
          <w:ilvl w:val="1"/>
          <w:numId w:val="21"/>
        </w:numPr>
        <w:tabs>
          <w:tab w:val="clear" w:pos="1440"/>
        </w:tabs>
        <w:spacing w:line="276" w:lineRule="auto"/>
        <w:ind w:left="720"/>
        <w:jc w:val="both"/>
        <w:rPr>
          <w:rFonts w:asciiTheme="minorHAnsi" w:hAnsiTheme="minorHAnsi"/>
          <w:sz w:val="22"/>
          <w:szCs w:val="22"/>
        </w:rPr>
      </w:pPr>
      <w:r w:rsidRPr="0014281B">
        <w:rPr>
          <w:rFonts w:asciiTheme="minorHAnsi" w:hAnsiTheme="minorHAnsi"/>
          <w:sz w:val="22"/>
          <w:szCs w:val="22"/>
        </w:rPr>
        <w:t>Turisztikai szolgáltató-csomagok kialakítása (horgászat, vadász-, lovas-, kerékpáros turizmus fejlesztése)</w:t>
      </w:r>
    </w:p>
    <w:p w:rsidR="003464B0" w:rsidRPr="0014281B" w:rsidRDefault="003464B0" w:rsidP="0014281B">
      <w:pPr>
        <w:numPr>
          <w:ilvl w:val="1"/>
          <w:numId w:val="21"/>
        </w:numPr>
        <w:tabs>
          <w:tab w:val="clear" w:pos="1440"/>
        </w:tabs>
        <w:spacing w:line="276" w:lineRule="auto"/>
        <w:ind w:left="720"/>
        <w:jc w:val="both"/>
        <w:rPr>
          <w:rFonts w:asciiTheme="minorHAnsi" w:hAnsiTheme="minorHAnsi"/>
          <w:sz w:val="22"/>
          <w:szCs w:val="22"/>
        </w:rPr>
      </w:pPr>
      <w:r w:rsidRPr="0014281B">
        <w:rPr>
          <w:rFonts w:asciiTheme="minorHAnsi" w:hAnsiTheme="minorHAnsi"/>
          <w:sz w:val="22"/>
          <w:szCs w:val="22"/>
        </w:rPr>
        <w:t>Összehangolt idegenforgalmi fejlesztések – kistérségi összefogás: Közös desztináció-menedzsment szolgáltatások fejlesztése a térség településeivel.</w:t>
      </w:r>
    </w:p>
    <w:p w:rsidR="003464B0" w:rsidRPr="0014281B" w:rsidRDefault="003464B0" w:rsidP="0014281B">
      <w:pPr>
        <w:numPr>
          <w:ilvl w:val="1"/>
          <w:numId w:val="21"/>
        </w:numPr>
        <w:tabs>
          <w:tab w:val="clear" w:pos="1440"/>
        </w:tabs>
        <w:spacing w:line="276" w:lineRule="auto"/>
        <w:ind w:left="720"/>
        <w:jc w:val="both"/>
        <w:rPr>
          <w:rFonts w:asciiTheme="minorHAnsi" w:hAnsiTheme="minorHAnsi"/>
          <w:sz w:val="22"/>
          <w:szCs w:val="22"/>
        </w:rPr>
      </w:pPr>
      <w:r w:rsidRPr="0014281B">
        <w:rPr>
          <w:rFonts w:asciiTheme="minorHAnsi" w:hAnsiTheme="minorHAnsi"/>
          <w:sz w:val="22"/>
          <w:szCs w:val="22"/>
        </w:rPr>
        <w:t xml:space="preserve">Térség népi hagyományait felelevenítő kézműves programok és egyéb rendezvények szervezése </w:t>
      </w:r>
    </w:p>
    <w:p w:rsidR="003464B0" w:rsidRPr="0014281B" w:rsidRDefault="003464B0" w:rsidP="0014281B">
      <w:pPr>
        <w:numPr>
          <w:ilvl w:val="1"/>
          <w:numId w:val="21"/>
        </w:numPr>
        <w:tabs>
          <w:tab w:val="clear" w:pos="1440"/>
        </w:tabs>
        <w:spacing w:line="276" w:lineRule="auto"/>
        <w:ind w:left="720"/>
        <w:jc w:val="both"/>
        <w:rPr>
          <w:rFonts w:asciiTheme="minorHAnsi" w:hAnsiTheme="minorHAnsi"/>
          <w:sz w:val="22"/>
          <w:szCs w:val="22"/>
        </w:rPr>
      </w:pPr>
      <w:r w:rsidRPr="0014281B">
        <w:rPr>
          <w:rFonts w:asciiTheme="minorHAnsi" w:hAnsiTheme="minorHAnsi"/>
          <w:sz w:val="22"/>
          <w:szCs w:val="22"/>
        </w:rPr>
        <w:t xml:space="preserve">Térségi termékeket népszerűsítő kiadványok </w:t>
      </w:r>
    </w:p>
    <w:p w:rsidR="003464B0" w:rsidRPr="0014281B" w:rsidRDefault="003464B0" w:rsidP="0014281B">
      <w:pPr>
        <w:numPr>
          <w:ilvl w:val="1"/>
          <w:numId w:val="21"/>
        </w:numPr>
        <w:tabs>
          <w:tab w:val="clear" w:pos="1440"/>
        </w:tabs>
        <w:spacing w:line="276" w:lineRule="auto"/>
        <w:ind w:left="720"/>
        <w:jc w:val="both"/>
        <w:rPr>
          <w:rFonts w:asciiTheme="minorHAnsi" w:hAnsiTheme="minorHAnsi"/>
          <w:sz w:val="22"/>
          <w:szCs w:val="22"/>
        </w:rPr>
      </w:pPr>
      <w:r w:rsidRPr="0014281B">
        <w:rPr>
          <w:rFonts w:asciiTheme="minorHAnsi" w:hAnsiTheme="minorHAnsi"/>
          <w:sz w:val="22"/>
          <w:szCs w:val="22"/>
        </w:rPr>
        <w:t xml:space="preserve">Térségi védjegy bevezetése, működtetése, helyi termékek arculattervezése </w:t>
      </w:r>
    </w:p>
    <w:p w:rsidR="003464B0" w:rsidRPr="0014281B" w:rsidRDefault="003464B0" w:rsidP="0014281B">
      <w:pPr>
        <w:numPr>
          <w:ilvl w:val="1"/>
          <w:numId w:val="21"/>
        </w:numPr>
        <w:tabs>
          <w:tab w:val="clear" w:pos="1440"/>
        </w:tabs>
        <w:spacing w:line="276" w:lineRule="auto"/>
        <w:ind w:left="720"/>
        <w:jc w:val="both"/>
        <w:rPr>
          <w:rFonts w:asciiTheme="minorHAnsi" w:hAnsiTheme="minorHAnsi"/>
          <w:sz w:val="22"/>
          <w:szCs w:val="22"/>
        </w:rPr>
      </w:pPr>
      <w:r w:rsidRPr="0014281B">
        <w:rPr>
          <w:rFonts w:asciiTheme="minorHAnsi" w:hAnsiTheme="minorHAnsi"/>
          <w:sz w:val="22"/>
          <w:szCs w:val="22"/>
        </w:rPr>
        <w:t>Falusi turizmus fejlesztése</w:t>
      </w:r>
    </w:p>
    <w:p w:rsidR="003464B0" w:rsidRPr="0014281B" w:rsidRDefault="003464B0" w:rsidP="0014281B">
      <w:pPr>
        <w:spacing w:line="276" w:lineRule="auto"/>
        <w:jc w:val="both"/>
        <w:rPr>
          <w:rFonts w:asciiTheme="minorHAnsi" w:hAnsiTheme="minorHAnsi"/>
          <w:sz w:val="22"/>
          <w:szCs w:val="22"/>
        </w:rPr>
      </w:pPr>
    </w:p>
    <w:p w:rsidR="003464B0" w:rsidRPr="0014281B" w:rsidRDefault="003464B0" w:rsidP="0014281B">
      <w:pPr>
        <w:numPr>
          <w:ilvl w:val="0"/>
          <w:numId w:val="21"/>
        </w:numPr>
        <w:spacing w:line="276" w:lineRule="auto"/>
        <w:jc w:val="both"/>
        <w:rPr>
          <w:rFonts w:asciiTheme="minorHAnsi" w:hAnsiTheme="minorHAnsi"/>
          <w:b/>
          <w:sz w:val="22"/>
          <w:szCs w:val="22"/>
        </w:rPr>
      </w:pPr>
      <w:r w:rsidRPr="0014281B">
        <w:rPr>
          <w:rFonts w:asciiTheme="minorHAnsi" w:hAnsiTheme="minorHAnsi"/>
          <w:b/>
          <w:sz w:val="22"/>
          <w:szCs w:val="22"/>
        </w:rPr>
        <w:t>Foglalkoztatás bővítése</w:t>
      </w:r>
    </w:p>
    <w:p w:rsidR="003464B0" w:rsidRPr="0014281B" w:rsidRDefault="003464B0" w:rsidP="0014281B">
      <w:pPr>
        <w:spacing w:line="276" w:lineRule="auto"/>
        <w:ind w:left="360"/>
        <w:jc w:val="both"/>
        <w:rPr>
          <w:rFonts w:asciiTheme="minorHAnsi" w:hAnsiTheme="minorHAnsi"/>
          <w:b/>
          <w:sz w:val="22"/>
          <w:szCs w:val="22"/>
        </w:rPr>
      </w:pPr>
    </w:p>
    <w:p w:rsidR="003464B0" w:rsidRPr="0014281B" w:rsidRDefault="003464B0" w:rsidP="0014281B">
      <w:pPr>
        <w:numPr>
          <w:ilvl w:val="0"/>
          <w:numId w:val="23"/>
        </w:numPr>
        <w:spacing w:line="276" w:lineRule="auto"/>
        <w:jc w:val="both"/>
        <w:rPr>
          <w:rFonts w:asciiTheme="minorHAnsi" w:hAnsiTheme="minorHAnsi"/>
          <w:sz w:val="22"/>
          <w:szCs w:val="22"/>
        </w:rPr>
      </w:pPr>
      <w:r w:rsidRPr="0014281B">
        <w:rPr>
          <w:rFonts w:asciiTheme="minorHAnsi" w:hAnsiTheme="minorHAnsi"/>
          <w:sz w:val="22"/>
          <w:szCs w:val="22"/>
        </w:rPr>
        <w:t xml:space="preserve">Szociális, foglalkoztató, felzárkóztató programok </w:t>
      </w:r>
    </w:p>
    <w:p w:rsidR="003464B0" w:rsidRPr="0014281B" w:rsidRDefault="003464B0" w:rsidP="0014281B">
      <w:pPr>
        <w:numPr>
          <w:ilvl w:val="0"/>
          <w:numId w:val="23"/>
        </w:numPr>
        <w:spacing w:line="276" w:lineRule="auto"/>
        <w:jc w:val="both"/>
        <w:rPr>
          <w:rFonts w:asciiTheme="minorHAnsi" w:hAnsiTheme="minorHAnsi"/>
          <w:sz w:val="22"/>
          <w:szCs w:val="22"/>
        </w:rPr>
      </w:pPr>
      <w:r w:rsidRPr="0014281B">
        <w:rPr>
          <w:rFonts w:asciiTheme="minorHAnsi" w:hAnsiTheme="minorHAnsi"/>
          <w:sz w:val="22"/>
          <w:szCs w:val="22"/>
        </w:rPr>
        <w:t xml:space="preserve">Képzési programok - hátrányos helyzetűek OKJ képzése, felnőttek általános iskolai képzése </w:t>
      </w:r>
    </w:p>
    <w:p w:rsidR="003464B0" w:rsidRPr="0014281B" w:rsidRDefault="003464B0" w:rsidP="0014281B">
      <w:pPr>
        <w:numPr>
          <w:ilvl w:val="0"/>
          <w:numId w:val="23"/>
        </w:numPr>
        <w:spacing w:line="276" w:lineRule="auto"/>
        <w:jc w:val="both"/>
        <w:rPr>
          <w:rFonts w:asciiTheme="minorHAnsi" w:hAnsiTheme="minorHAnsi"/>
          <w:sz w:val="22"/>
          <w:szCs w:val="22"/>
        </w:rPr>
      </w:pPr>
      <w:r w:rsidRPr="0014281B">
        <w:rPr>
          <w:rFonts w:asciiTheme="minorHAnsi" w:hAnsiTheme="minorHAnsi"/>
          <w:sz w:val="22"/>
          <w:szCs w:val="22"/>
        </w:rPr>
        <w:t xml:space="preserve">Kerékpárutak építése (Zalabér és </w:t>
      </w:r>
      <w:r w:rsidRPr="0014281B">
        <w:rPr>
          <w:rFonts w:asciiTheme="minorHAnsi" w:hAnsiTheme="minorHAnsi"/>
          <w:bCs/>
          <w:sz w:val="22"/>
          <w:szCs w:val="22"/>
        </w:rPr>
        <w:t>Zalaszentgrót</w:t>
      </w:r>
      <w:r w:rsidRPr="0014281B">
        <w:rPr>
          <w:rFonts w:asciiTheme="minorHAnsi" w:hAnsiTheme="minorHAnsi"/>
          <w:sz w:val="22"/>
          <w:szCs w:val="22"/>
        </w:rPr>
        <w:t xml:space="preserve">, valamint </w:t>
      </w:r>
      <w:r w:rsidRPr="0014281B">
        <w:rPr>
          <w:rFonts w:asciiTheme="minorHAnsi" w:hAnsiTheme="minorHAnsi"/>
          <w:bCs/>
          <w:sz w:val="22"/>
          <w:szCs w:val="22"/>
        </w:rPr>
        <w:t>Zalaszentgrót</w:t>
      </w:r>
      <w:r w:rsidRPr="0014281B">
        <w:rPr>
          <w:rFonts w:asciiTheme="minorHAnsi" w:hAnsiTheme="minorHAnsi"/>
          <w:sz w:val="22"/>
          <w:szCs w:val="22"/>
        </w:rPr>
        <w:t xml:space="preserve"> és Kehidakustány között), csatlakozás a regionális kerékpárút-hálózathoz </w:t>
      </w:r>
    </w:p>
    <w:p w:rsidR="003464B0" w:rsidRPr="0014281B" w:rsidRDefault="003464B0" w:rsidP="0014281B">
      <w:pPr>
        <w:numPr>
          <w:ilvl w:val="0"/>
          <w:numId w:val="23"/>
        </w:numPr>
        <w:spacing w:line="276" w:lineRule="auto"/>
        <w:jc w:val="both"/>
        <w:rPr>
          <w:rFonts w:asciiTheme="minorHAnsi" w:hAnsiTheme="minorHAnsi"/>
          <w:sz w:val="22"/>
          <w:szCs w:val="22"/>
        </w:rPr>
      </w:pPr>
      <w:r w:rsidRPr="0014281B">
        <w:rPr>
          <w:rFonts w:asciiTheme="minorHAnsi" w:hAnsiTheme="minorHAnsi"/>
          <w:sz w:val="22"/>
          <w:szCs w:val="22"/>
        </w:rPr>
        <w:t>Munkahelyteremtő beruházások ösztönzése</w:t>
      </w:r>
    </w:p>
    <w:p w:rsidR="00785D38" w:rsidRPr="0014281B" w:rsidRDefault="00785D38" w:rsidP="0014281B">
      <w:pPr>
        <w:spacing w:line="276" w:lineRule="auto"/>
        <w:jc w:val="both"/>
        <w:rPr>
          <w:rFonts w:asciiTheme="minorHAnsi" w:hAnsiTheme="minorHAnsi"/>
          <w:sz w:val="22"/>
          <w:szCs w:val="22"/>
        </w:rPr>
      </w:pPr>
    </w:p>
    <w:p w:rsidR="00785D38" w:rsidRPr="0014281B" w:rsidRDefault="00785D38" w:rsidP="0014281B">
      <w:pPr>
        <w:numPr>
          <w:ilvl w:val="0"/>
          <w:numId w:val="21"/>
        </w:numPr>
        <w:spacing w:line="276" w:lineRule="auto"/>
        <w:ind w:hanging="153"/>
        <w:jc w:val="both"/>
        <w:rPr>
          <w:rFonts w:asciiTheme="minorHAnsi" w:hAnsiTheme="minorHAnsi"/>
          <w:b/>
          <w:sz w:val="22"/>
          <w:szCs w:val="22"/>
        </w:rPr>
      </w:pPr>
      <w:r w:rsidRPr="0014281B">
        <w:rPr>
          <w:rFonts w:asciiTheme="minorHAnsi" w:hAnsiTheme="minorHAnsi"/>
          <w:b/>
          <w:sz w:val="22"/>
          <w:szCs w:val="22"/>
        </w:rPr>
        <w:t>Vonzó, élhető városi környezet kialakítása az itt lakóknak, letelepedni vágyóknak, turistáknak</w:t>
      </w:r>
    </w:p>
    <w:p w:rsidR="00785D38" w:rsidRPr="0014281B" w:rsidRDefault="00785D38" w:rsidP="0014281B">
      <w:pPr>
        <w:spacing w:line="276" w:lineRule="auto"/>
        <w:ind w:left="360"/>
        <w:jc w:val="both"/>
        <w:rPr>
          <w:rFonts w:asciiTheme="minorHAnsi" w:hAnsiTheme="minorHAnsi"/>
          <w:b/>
          <w:sz w:val="22"/>
          <w:szCs w:val="22"/>
        </w:rPr>
      </w:pPr>
    </w:p>
    <w:p w:rsidR="00D73F83" w:rsidRDefault="00D73F83" w:rsidP="0014281B">
      <w:pPr>
        <w:numPr>
          <w:ilvl w:val="0"/>
          <w:numId w:val="24"/>
        </w:numPr>
        <w:spacing w:line="276" w:lineRule="auto"/>
        <w:jc w:val="both"/>
        <w:rPr>
          <w:rFonts w:asciiTheme="minorHAnsi" w:hAnsiTheme="minorHAnsi"/>
          <w:sz w:val="22"/>
          <w:szCs w:val="22"/>
        </w:rPr>
      </w:pPr>
      <w:r>
        <w:rPr>
          <w:rFonts w:asciiTheme="minorHAnsi" w:hAnsiTheme="minorHAnsi"/>
          <w:sz w:val="22"/>
          <w:szCs w:val="22"/>
        </w:rPr>
        <w:t>Közösségi közlekedés infrastruktúrájának fejlesztése, egységes megjelenésű buszmegállók kialakítása, buszöblök, buszfordulók megújítása</w:t>
      </w:r>
    </w:p>
    <w:p w:rsidR="00D73F83" w:rsidRDefault="00D73F83" w:rsidP="0014281B">
      <w:pPr>
        <w:numPr>
          <w:ilvl w:val="0"/>
          <w:numId w:val="24"/>
        </w:numPr>
        <w:spacing w:line="276" w:lineRule="auto"/>
        <w:jc w:val="both"/>
        <w:rPr>
          <w:rFonts w:asciiTheme="minorHAnsi" w:hAnsiTheme="minorHAnsi"/>
          <w:sz w:val="22"/>
          <w:szCs w:val="22"/>
        </w:rPr>
      </w:pPr>
      <w:r>
        <w:rPr>
          <w:rFonts w:asciiTheme="minorHAnsi" w:hAnsiTheme="minorHAnsi"/>
          <w:sz w:val="22"/>
          <w:szCs w:val="22"/>
        </w:rPr>
        <w:t>Városi játszóterek rendszerének kialakítása, meglévő játszóterek felújítása, bővítése</w:t>
      </w:r>
    </w:p>
    <w:p w:rsidR="00785D38" w:rsidRPr="0014281B" w:rsidRDefault="00785D38" w:rsidP="0014281B">
      <w:pPr>
        <w:numPr>
          <w:ilvl w:val="0"/>
          <w:numId w:val="24"/>
        </w:numPr>
        <w:spacing w:line="276" w:lineRule="auto"/>
        <w:jc w:val="both"/>
        <w:rPr>
          <w:rFonts w:asciiTheme="minorHAnsi" w:hAnsiTheme="minorHAnsi"/>
          <w:sz w:val="22"/>
          <w:szCs w:val="22"/>
        </w:rPr>
      </w:pPr>
      <w:r w:rsidRPr="0014281B">
        <w:rPr>
          <w:rFonts w:asciiTheme="minorHAnsi" w:hAnsiTheme="minorHAnsi"/>
          <w:sz w:val="22"/>
          <w:szCs w:val="22"/>
        </w:rPr>
        <w:t>Az ellátó intézményhálózat fejlesztése</w:t>
      </w:r>
    </w:p>
    <w:p w:rsidR="00785D38" w:rsidRPr="0014281B" w:rsidRDefault="00785D38" w:rsidP="0014281B">
      <w:pPr>
        <w:numPr>
          <w:ilvl w:val="0"/>
          <w:numId w:val="24"/>
        </w:numPr>
        <w:spacing w:line="276" w:lineRule="auto"/>
        <w:jc w:val="both"/>
        <w:rPr>
          <w:rFonts w:asciiTheme="minorHAnsi" w:hAnsiTheme="minorHAnsi"/>
          <w:sz w:val="22"/>
          <w:szCs w:val="22"/>
        </w:rPr>
      </w:pPr>
      <w:r w:rsidRPr="0014281B">
        <w:rPr>
          <w:rFonts w:asciiTheme="minorHAnsi" w:hAnsiTheme="minorHAnsi"/>
          <w:sz w:val="22"/>
          <w:szCs w:val="22"/>
        </w:rPr>
        <w:t>A szabályozás során a történelmi városközpont helyi védelmének biztosítása</w:t>
      </w:r>
    </w:p>
    <w:p w:rsidR="00785D38" w:rsidRPr="0014281B" w:rsidRDefault="00785D38" w:rsidP="0014281B">
      <w:pPr>
        <w:numPr>
          <w:ilvl w:val="0"/>
          <w:numId w:val="24"/>
        </w:numPr>
        <w:spacing w:line="276" w:lineRule="auto"/>
        <w:jc w:val="both"/>
        <w:rPr>
          <w:rFonts w:asciiTheme="minorHAnsi" w:hAnsiTheme="minorHAnsi"/>
          <w:sz w:val="22"/>
          <w:szCs w:val="22"/>
        </w:rPr>
      </w:pPr>
      <w:r w:rsidRPr="0014281B">
        <w:rPr>
          <w:rFonts w:asciiTheme="minorHAnsi" w:hAnsiTheme="minorHAnsi"/>
          <w:sz w:val="22"/>
          <w:szCs w:val="22"/>
        </w:rPr>
        <w:t xml:space="preserve">Közlekedés-fejlesztés (közút, kerékpárút, tömegközlekedés, gyalogos forgalom) </w:t>
      </w:r>
    </w:p>
    <w:p w:rsidR="00785D38" w:rsidRPr="0014281B" w:rsidRDefault="00785D38" w:rsidP="0014281B">
      <w:pPr>
        <w:numPr>
          <w:ilvl w:val="1"/>
          <w:numId w:val="24"/>
        </w:numPr>
        <w:spacing w:line="276" w:lineRule="auto"/>
        <w:jc w:val="both"/>
        <w:rPr>
          <w:rFonts w:asciiTheme="minorHAnsi" w:hAnsiTheme="minorHAnsi"/>
          <w:sz w:val="22"/>
          <w:szCs w:val="22"/>
        </w:rPr>
      </w:pPr>
      <w:r w:rsidRPr="0014281B">
        <w:rPr>
          <w:rFonts w:asciiTheme="minorHAnsi" w:hAnsiTheme="minorHAnsi"/>
          <w:sz w:val="22"/>
          <w:szCs w:val="22"/>
        </w:rPr>
        <w:t>A városon áthaladó kerékpár-út megvalósítása</w:t>
      </w:r>
    </w:p>
    <w:p w:rsidR="00785D38" w:rsidRPr="0014281B" w:rsidRDefault="00785D38" w:rsidP="0014281B">
      <w:pPr>
        <w:numPr>
          <w:ilvl w:val="0"/>
          <w:numId w:val="24"/>
        </w:numPr>
        <w:spacing w:line="276" w:lineRule="auto"/>
        <w:jc w:val="both"/>
        <w:rPr>
          <w:rFonts w:asciiTheme="minorHAnsi" w:hAnsiTheme="minorHAnsi"/>
          <w:sz w:val="22"/>
          <w:szCs w:val="22"/>
        </w:rPr>
      </w:pPr>
      <w:r w:rsidRPr="0014281B">
        <w:rPr>
          <w:rFonts w:asciiTheme="minorHAnsi" w:hAnsiTheme="minorHAnsi"/>
          <w:sz w:val="22"/>
          <w:szCs w:val="22"/>
        </w:rPr>
        <w:t xml:space="preserve">Térségi információs hálózat, helyi információs és kommunikációs rendszer kialakítása </w:t>
      </w:r>
    </w:p>
    <w:p w:rsidR="00785D38" w:rsidRPr="0014281B" w:rsidRDefault="00785D38" w:rsidP="0014281B">
      <w:pPr>
        <w:numPr>
          <w:ilvl w:val="0"/>
          <w:numId w:val="24"/>
        </w:numPr>
        <w:spacing w:line="276" w:lineRule="auto"/>
        <w:jc w:val="both"/>
        <w:rPr>
          <w:rFonts w:asciiTheme="minorHAnsi" w:hAnsiTheme="minorHAnsi"/>
          <w:sz w:val="22"/>
          <w:szCs w:val="22"/>
        </w:rPr>
      </w:pPr>
      <w:r w:rsidRPr="0014281B">
        <w:rPr>
          <w:rFonts w:asciiTheme="minorHAnsi" w:hAnsiTheme="minorHAnsi"/>
          <w:sz w:val="22"/>
          <w:szCs w:val="22"/>
        </w:rPr>
        <w:lastRenderedPageBreak/>
        <w:t>Városkép javítása, parkosítás őshonos növényekkel (parkok, utcasorok, központi terek, partfalak stb.), történelmi örökségek rekonstrukciója (útmenti szobrok, kőkeresztek, műemlékek felújítása)</w:t>
      </w:r>
    </w:p>
    <w:p w:rsidR="00785D38" w:rsidRPr="0014281B" w:rsidRDefault="00785D38" w:rsidP="0014281B">
      <w:pPr>
        <w:numPr>
          <w:ilvl w:val="0"/>
          <w:numId w:val="24"/>
        </w:numPr>
        <w:spacing w:line="276" w:lineRule="auto"/>
        <w:jc w:val="both"/>
        <w:rPr>
          <w:rFonts w:asciiTheme="minorHAnsi" w:hAnsiTheme="minorHAnsi"/>
          <w:sz w:val="22"/>
          <w:szCs w:val="22"/>
        </w:rPr>
      </w:pPr>
      <w:r w:rsidRPr="0014281B">
        <w:rPr>
          <w:rFonts w:asciiTheme="minorHAnsi" w:hAnsiTheme="minorHAnsi"/>
          <w:sz w:val="22"/>
          <w:szCs w:val="22"/>
        </w:rPr>
        <w:t>Szabadidő-, sport-, és turisztikai infrastruktúra kiépítése, fejlesztése a városban</w:t>
      </w:r>
    </w:p>
    <w:p w:rsidR="00785D38" w:rsidRPr="0014281B" w:rsidRDefault="00785D38" w:rsidP="0014281B">
      <w:pPr>
        <w:spacing w:line="276" w:lineRule="auto"/>
        <w:jc w:val="both"/>
        <w:rPr>
          <w:rFonts w:asciiTheme="minorHAnsi" w:hAnsiTheme="minorHAnsi"/>
          <w:sz w:val="22"/>
          <w:szCs w:val="22"/>
        </w:rPr>
      </w:pPr>
    </w:p>
    <w:p w:rsidR="00785D38" w:rsidRPr="0014281B" w:rsidRDefault="00785D38" w:rsidP="0014281B">
      <w:pPr>
        <w:numPr>
          <w:ilvl w:val="0"/>
          <w:numId w:val="21"/>
        </w:numPr>
        <w:spacing w:line="276" w:lineRule="auto"/>
        <w:jc w:val="both"/>
        <w:rPr>
          <w:rFonts w:asciiTheme="minorHAnsi" w:hAnsiTheme="minorHAnsi"/>
          <w:b/>
          <w:sz w:val="22"/>
          <w:szCs w:val="22"/>
        </w:rPr>
      </w:pPr>
      <w:r w:rsidRPr="0014281B">
        <w:rPr>
          <w:rFonts w:asciiTheme="minorHAnsi" w:hAnsiTheme="minorHAnsi"/>
          <w:b/>
          <w:sz w:val="22"/>
          <w:szCs w:val="22"/>
        </w:rPr>
        <w:t>Környezetgazdálkodás, környezetvédelmi infrastruktúra fejlesztése és környezeti tudatosság erősítése</w:t>
      </w:r>
    </w:p>
    <w:p w:rsidR="00785D38" w:rsidRPr="0014281B" w:rsidRDefault="00785D38" w:rsidP="0014281B">
      <w:pPr>
        <w:spacing w:line="276" w:lineRule="auto"/>
        <w:jc w:val="both"/>
        <w:rPr>
          <w:rFonts w:asciiTheme="minorHAnsi" w:hAnsiTheme="minorHAnsi"/>
          <w:sz w:val="22"/>
          <w:szCs w:val="22"/>
        </w:rPr>
      </w:pPr>
    </w:p>
    <w:p w:rsidR="00785D38" w:rsidRPr="0014281B" w:rsidRDefault="00785D38" w:rsidP="0014281B">
      <w:pPr>
        <w:numPr>
          <w:ilvl w:val="0"/>
          <w:numId w:val="25"/>
        </w:numPr>
        <w:spacing w:line="276" w:lineRule="auto"/>
        <w:jc w:val="both"/>
        <w:rPr>
          <w:rFonts w:asciiTheme="minorHAnsi" w:hAnsiTheme="minorHAnsi"/>
          <w:sz w:val="22"/>
          <w:szCs w:val="22"/>
        </w:rPr>
      </w:pPr>
      <w:r w:rsidRPr="0014281B">
        <w:rPr>
          <w:rFonts w:asciiTheme="minorHAnsi" w:hAnsiTheme="minorHAnsi"/>
          <w:sz w:val="22"/>
          <w:szCs w:val="22"/>
        </w:rPr>
        <w:t xml:space="preserve">Alternatív energiahasznosítási programok – a térség adottságaira épített környezetkímélő energia használata, új, környezetkímélő beruházások elindítása (biomassza) </w:t>
      </w:r>
    </w:p>
    <w:p w:rsidR="00785D38" w:rsidRPr="0014281B" w:rsidRDefault="00785D38" w:rsidP="0014281B">
      <w:pPr>
        <w:numPr>
          <w:ilvl w:val="0"/>
          <w:numId w:val="25"/>
        </w:numPr>
        <w:spacing w:line="276" w:lineRule="auto"/>
        <w:jc w:val="both"/>
        <w:rPr>
          <w:rFonts w:asciiTheme="minorHAnsi" w:hAnsiTheme="minorHAnsi"/>
          <w:sz w:val="22"/>
          <w:szCs w:val="22"/>
        </w:rPr>
      </w:pPr>
      <w:r w:rsidRPr="0014281B">
        <w:rPr>
          <w:rFonts w:asciiTheme="minorHAnsi" w:hAnsiTheme="minorHAnsi"/>
          <w:sz w:val="22"/>
          <w:szCs w:val="22"/>
        </w:rPr>
        <w:t>Szemléletformálás a környezetgazdálkodás terén, modellprogramok, képzési programok indítása</w:t>
      </w:r>
    </w:p>
    <w:p w:rsidR="00785D38" w:rsidRPr="0014281B" w:rsidRDefault="00785D38" w:rsidP="0014281B">
      <w:pPr>
        <w:numPr>
          <w:ilvl w:val="0"/>
          <w:numId w:val="25"/>
        </w:numPr>
        <w:spacing w:line="276" w:lineRule="auto"/>
        <w:jc w:val="both"/>
        <w:rPr>
          <w:rFonts w:asciiTheme="minorHAnsi" w:hAnsiTheme="minorHAnsi"/>
          <w:sz w:val="22"/>
          <w:szCs w:val="22"/>
        </w:rPr>
      </w:pPr>
      <w:r w:rsidRPr="0014281B">
        <w:rPr>
          <w:rFonts w:asciiTheme="minorHAnsi" w:hAnsiTheme="minorHAnsi"/>
          <w:sz w:val="22"/>
          <w:szCs w:val="22"/>
        </w:rPr>
        <w:t xml:space="preserve">Biogazdálkodás, ökológiai gazdálkodás bevezetésének segítése </w:t>
      </w:r>
    </w:p>
    <w:p w:rsidR="00785D38" w:rsidRPr="0014281B" w:rsidRDefault="00785D38" w:rsidP="0014281B">
      <w:pPr>
        <w:numPr>
          <w:ilvl w:val="0"/>
          <w:numId w:val="25"/>
        </w:numPr>
        <w:spacing w:line="276" w:lineRule="auto"/>
        <w:jc w:val="both"/>
        <w:rPr>
          <w:rFonts w:asciiTheme="minorHAnsi" w:hAnsiTheme="minorHAnsi"/>
          <w:sz w:val="22"/>
          <w:szCs w:val="22"/>
        </w:rPr>
      </w:pPr>
      <w:r w:rsidRPr="0014281B">
        <w:rPr>
          <w:rFonts w:asciiTheme="minorHAnsi" w:hAnsiTheme="minorHAnsi"/>
          <w:sz w:val="22"/>
          <w:szCs w:val="22"/>
        </w:rPr>
        <w:t>Rövid élelmiszerlánc kialakítása, működtetése, közétkeztetésbe való becsatornázás</w:t>
      </w:r>
    </w:p>
    <w:p w:rsidR="00785D38" w:rsidRPr="0014281B" w:rsidRDefault="00785D38" w:rsidP="0014281B">
      <w:pPr>
        <w:numPr>
          <w:ilvl w:val="0"/>
          <w:numId w:val="25"/>
        </w:numPr>
        <w:spacing w:line="276" w:lineRule="auto"/>
        <w:jc w:val="both"/>
        <w:rPr>
          <w:rFonts w:asciiTheme="minorHAnsi" w:hAnsiTheme="minorHAnsi"/>
          <w:sz w:val="22"/>
          <w:szCs w:val="22"/>
        </w:rPr>
      </w:pPr>
      <w:r w:rsidRPr="0014281B">
        <w:rPr>
          <w:rFonts w:asciiTheme="minorHAnsi" w:hAnsiTheme="minorHAnsi"/>
          <w:sz w:val="22"/>
          <w:szCs w:val="22"/>
        </w:rPr>
        <w:t>A város lakossága és döntéshozói körében a környezettudatos magatartás kialakítása</w:t>
      </w:r>
    </w:p>
    <w:p w:rsidR="00785D38" w:rsidRPr="0014281B" w:rsidRDefault="00785D38" w:rsidP="0014281B">
      <w:pPr>
        <w:numPr>
          <w:ilvl w:val="0"/>
          <w:numId w:val="25"/>
        </w:numPr>
        <w:spacing w:line="276" w:lineRule="auto"/>
        <w:jc w:val="both"/>
        <w:rPr>
          <w:rFonts w:asciiTheme="minorHAnsi" w:hAnsiTheme="minorHAnsi"/>
          <w:sz w:val="22"/>
          <w:szCs w:val="22"/>
        </w:rPr>
      </w:pPr>
      <w:r w:rsidRPr="0014281B">
        <w:rPr>
          <w:rFonts w:asciiTheme="minorHAnsi" w:hAnsiTheme="minorHAnsi"/>
          <w:sz w:val="22"/>
          <w:szCs w:val="22"/>
        </w:rPr>
        <w:t xml:space="preserve">A szelektív hulladékgyűjtés népszerűsítése </w:t>
      </w:r>
    </w:p>
    <w:p w:rsidR="00785D38" w:rsidRPr="0014281B" w:rsidRDefault="00785D38" w:rsidP="0014281B">
      <w:pPr>
        <w:numPr>
          <w:ilvl w:val="0"/>
          <w:numId w:val="25"/>
        </w:numPr>
        <w:spacing w:line="276" w:lineRule="auto"/>
        <w:jc w:val="both"/>
        <w:rPr>
          <w:rFonts w:asciiTheme="minorHAnsi" w:hAnsiTheme="minorHAnsi"/>
          <w:sz w:val="22"/>
          <w:szCs w:val="22"/>
        </w:rPr>
      </w:pPr>
      <w:r w:rsidRPr="0014281B">
        <w:rPr>
          <w:rFonts w:asciiTheme="minorHAnsi" w:hAnsiTheme="minorHAnsi"/>
          <w:sz w:val="22"/>
          <w:szCs w:val="22"/>
        </w:rPr>
        <w:t>Csatornahálózat fejlesztése</w:t>
      </w:r>
    </w:p>
    <w:p w:rsidR="00785D38" w:rsidRPr="0014281B" w:rsidRDefault="00785D38" w:rsidP="0014281B">
      <w:pPr>
        <w:spacing w:line="276" w:lineRule="auto"/>
        <w:jc w:val="both"/>
        <w:rPr>
          <w:rFonts w:asciiTheme="minorHAnsi" w:hAnsiTheme="minorHAnsi"/>
          <w:sz w:val="22"/>
          <w:szCs w:val="22"/>
        </w:rPr>
      </w:pPr>
    </w:p>
    <w:p w:rsidR="00785D38" w:rsidRPr="0014281B" w:rsidRDefault="00785D38" w:rsidP="0014281B">
      <w:pPr>
        <w:numPr>
          <w:ilvl w:val="0"/>
          <w:numId w:val="21"/>
        </w:numPr>
        <w:spacing w:line="276" w:lineRule="auto"/>
        <w:jc w:val="both"/>
        <w:rPr>
          <w:rFonts w:asciiTheme="minorHAnsi" w:hAnsiTheme="minorHAnsi"/>
          <w:b/>
          <w:sz w:val="22"/>
          <w:szCs w:val="22"/>
        </w:rPr>
      </w:pPr>
      <w:r w:rsidRPr="0014281B">
        <w:rPr>
          <w:rFonts w:asciiTheme="minorHAnsi" w:hAnsiTheme="minorHAnsi"/>
          <w:b/>
          <w:sz w:val="22"/>
          <w:szCs w:val="22"/>
        </w:rPr>
        <w:t>A város kistérségi központ szerepvállalásának erősítése</w:t>
      </w:r>
    </w:p>
    <w:p w:rsidR="00785D38" w:rsidRPr="0014281B" w:rsidRDefault="00785D38" w:rsidP="0014281B">
      <w:pPr>
        <w:spacing w:line="276" w:lineRule="auto"/>
        <w:jc w:val="both"/>
        <w:rPr>
          <w:rFonts w:asciiTheme="minorHAnsi" w:hAnsiTheme="minorHAnsi"/>
          <w:sz w:val="22"/>
          <w:szCs w:val="22"/>
        </w:rPr>
      </w:pPr>
    </w:p>
    <w:p w:rsidR="00785D38" w:rsidRPr="0014281B" w:rsidRDefault="00785D38" w:rsidP="0014281B">
      <w:pPr>
        <w:numPr>
          <w:ilvl w:val="0"/>
          <w:numId w:val="26"/>
        </w:numPr>
        <w:spacing w:line="276" w:lineRule="auto"/>
        <w:jc w:val="both"/>
        <w:rPr>
          <w:rFonts w:asciiTheme="minorHAnsi" w:hAnsiTheme="minorHAnsi"/>
          <w:sz w:val="22"/>
          <w:szCs w:val="22"/>
        </w:rPr>
      </w:pPr>
      <w:r w:rsidRPr="0014281B">
        <w:rPr>
          <w:rFonts w:asciiTheme="minorHAnsi" w:hAnsiTheme="minorHAnsi"/>
          <w:sz w:val="22"/>
          <w:szCs w:val="22"/>
        </w:rPr>
        <w:t>A kistérségi kapcsolatok erősítése</w:t>
      </w:r>
    </w:p>
    <w:p w:rsidR="00785D38" w:rsidRPr="0014281B" w:rsidRDefault="00785D38" w:rsidP="0014281B">
      <w:pPr>
        <w:numPr>
          <w:ilvl w:val="0"/>
          <w:numId w:val="26"/>
        </w:numPr>
        <w:spacing w:line="276" w:lineRule="auto"/>
        <w:jc w:val="both"/>
        <w:rPr>
          <w:rFonts w:asciiTheme="minorHAnsi" w:hAnsiTheme="minorHAnsi"/>
          <w:sz w:val="22"/>
          <w:szCs w:val="22"/>
        </w:rPr>
      </w:pPr>
      <w:r w:rsidRPr="0014281B">
        <w:rPr>
          <w:rFonts w:asciiTheme="minorHAnsi" w:hAnsiTheme="minorHAnsi"/>
          <w:sz w:val="22"/>
          <w:szCs w:val="22"/>
        </w:rPr>
        <w:t>Az ellátó intézményhálózat fejlesztése</w:t>
      </w:r>
    </w:p>
    <w:p w:rsidR="00785D38" w:rsidRPr="0014281B" w:rsidRDefault="00785D38" w:rsidP="0014281B">
      <w:pPr>
        <w:numPr>
          <w:ilvl w:val="0"/>
          <w:numId w:val="26"/>
        </w:numPr>
        <w:spacing w:line="276" w:lineRule="auto"/>
        <w:jc w:val="both"/>
        <w:rPr>
          <w:rFonts w:asciiTheme="minorHAnsi" w:hAnsiTheme="minorHAnsi"/>
          <w:sz w:val="22"/>
          <w:szCs w:val="22"/>
        </w:rPr>
      </w:pPr>
      <w:r w:rsidRPr="0014281B">
        <w:rPr>
          <w:rFonts w:asciiTheme="minorHAnsi" w:hAnsiTheme="minorHAnsi"/>
          <w:sz w:val="22"/>
          <w:szCs w:val="22"/>
        </w:rPr>
        <w:t xml:space="preserve">Térségi információs hálózat, helyi információs és kommunikációs rendszer kialakítása </w:t>
      </w:r>
    </w:p>
    <w:p w:rsidR="00785D38" w:rsidRPr="0014281B" w:rsidRDefault="00785D38" w:rsidP="0014281B">
      <w:pPr>
        <w:numPr>
          <w:ilvl w:val="0"/>
          <w:numId w:val="26"/>
        </w:numPr>
        <w:spacing w:line="276" w:lineRule="auto"/>
        <w:jc w:val="both"/>
        <w:rPr>
          <w:rFonts w:asciiTheme="minorHAnsi" w:hAnsiTheme="minorHAnsi"/>
          <w:sz w:val="22"/>
          <w:szCs w:val="22"/>
        </w:rPr>
      </w:pPr>
      <w:r w:rsidRPr="0014281B">
        <w:rPr>
          <w:rFonts w:asciiTheme="minorHAnsi" w:hAnsiTheme="minorHAnsi"/>
          <w:sz w:val="22"/>
          <w:szCs w:val="22"/>
        </w:rPr>
        <w:t>Hatékony városmarketing</w:t>
      </w:r>
    </w:p>
    <w:p w:rsidR="00785D38" w:rsidRPr="0014281B" w:rsidRDefault="00785D38" w:rsidP="0014281B">
      <w:pPr>
        <w:numPr>
          <w:ilvl w:val="0"/>
          <w:numId w:val="26"/>
        </w:numPr>
        <w:spacing w:line="276" w:lineRule="auto"/>
        <w:jc w:val="both"/>
        <w:rPr>
          <w:rFonts w:asciiTheme="minorHAnsi" w:hAnsiTheme="minorHAnsi"/>
          <w:sz w:val="22"/>
          <w:szCs w:val="22"/>
        </w:rPr>
      </w:pPr>
      <w:r w:rsidRPr="0014281B">
        <w:rPr>
          <w:rFonts w:asciiTheme="minorHAnsi" w:hAnsiTheme="minorHAnsi"/>
          <w:sz w:val="22"/>
          <w:szCs w:val="22"/>
        </w:rPr>
        <w:t>Járási szerepkör erősítése a közszolgáltatások terén a környező települések igényeinek figyelembevételével, közszolgáltatások fejlesztése</w:t>
      </w:r>
    </w:p>
    <w:p w:rsidR="00785D38" w:rsidRPr="0014281B" w:rsidRDefault="00785D38" w:rsidP="0014281B">
      <w:pPr>
        <w:spacing w:line="276" w:lineRule="auto"/>
        <w:rPr>
          <w:rFonts w:asciiTheme="minorHAnsi" w:hAnsiTheme="minorHAnsi"/>
          <w:sz w:val="22"/>
          <w:szCs w:val="22"/>
        </w:rPr>
      </w:pPr>
    </w:p>
    <w:p w:rsidR="00DB6555" w:rsidRPr="0014281B" w:rsidRDefault="00DB6555" w:rsidP="0014281B">
      <w:pPr>
        <w:spacing w:line="276" w:lineRule="auto"/>
        <w:rPr>
          <w:rFonts w:asciiTheme="minorHAnsi" w:hAnsiTheme="minorHAnsi"/>
          <w:sz w:val="22"/>
          <w:szCs w:val="22"/>
        </w:rPr>
      </w:pPr>
    </w:p>
    <w:p w:rsidR="00DB6555" w:rsidRPr="0014281B" w:rsidRDefault="00DB6555" w:rsidP="0014281B">
      <w:pPr>
        <w:pStyle w:val="Cmsor3"/>
        <w:spacing w:after="0"/>
        <w:rPr>
          <w:rFonts w:asciiTheme="minorHAnsi" w:hAnsiTheme="minorHAnsi"/>
          <w:i w:val="0"/>
          <w:sz w:val="22"/>
          <w:szCs w:val="22"/>
        </w:rPr>
      </w:pPr>
      <w:bookmarkStart w:id="10" w:name="_Toc416944590"/>
      <w:r w:rsidRPr="0014281B">
        <w:rPr>
          <w:rFonts w:asciiTheme="minorHAnsi" w:hAnsiTheme="minorHAnsi"/>
          <w:i w:val="0"/>
          <w:sz w:val="22"/>
          <w:szCs w:val="22"/>
        </w:rPr>
        <w:t>Területi célok</w:t>
      </w:r>
      <w:bookmarkEnd w:id="10"/>
    </w:p>
    <w:p w:rsidR="00DB6555" w:rsidRPr="0014281B" w:rsidRDefault="00DB6555" w:rsidP="0014281B">
      <w:pPr>
        <w:spacing w:line="276" w:lineRule="auto"/>
        <w:rPr>
          <w:rFonts w:asciiTheme="minorHAnsi" w:hAnsiTheme="minorHAnsi"/>
          <w:sz w:val="22"/>
          <w:szCs w:val="22"/>
        </w:rPr>
      </w:pPr>
    </w:p>
    <w:p w:rsidR="00785D38" w:rsidRPr="0014281B" w:rsidRDefault="00785D38" w:rsidP="0014281B">
      <w:pPr>
        <w:pStyle w:val="Default"/>
        <w:spacing w:line="276" w:lineRule="auto"/>
        <w:jc w:val="both"/>
        <w:rPr>
          <w:rFonts w:asciiTheme="minorHAnsi" w:hAnsiTheme="minorHAnsi"/>
          <w:color w:val="auto"/>
          <w:sz w:val="22"/>
          <w:szCs w:val="22"/>
        </w:rPr>
      </w:pPr>
      <w:r w:rsidRPr="0014281B">
        <w:rPr>
          <w:rFonts w:asciiTheme="minorHAnsi" w:hAnsiTheme="minorHAnsi"/>
          <w:sz w:val="22"/>
          <w:szCs w:val="22"/>
        </w:rPr>
        <w:t>A városrészekre kidolgozott célok meghatározása során alapvető törekvésként érvényesült, hogy az egyes városrészekre kijelölt célkitűzések illeszkedjenek egymáshoz és a területi eltéréseket kiegészítve hatékonyan előzzék meg az esetleges (területi alapon létrejövő) zárványok kialakulását. A kitűzött célok az egyes városrészek egészére nézve minden esetben funkcióbővülést eredményeznek, kizárólag funkcióvesztéssel egyik városrészre vonatkozó program megvalósítása sem jár. A célkitűzések elérésével megvalósul a városrészek funkcióinak megerősödése és szinergiája, illetve egyben a városi funkciók és szolgáltatások optimális szintű és hatékony területi kapcsolódása.</w:t>
      </w:r>
    </w:p>
    <w:p w:rsidR="00785D38" w:rsidRPr="0014281B" w:rsidRDefault="00785D38" w:rsidP="0014281B">
      <w:pPr>
        <w:pStyle w:val="Default"/>
        <w:spacing w:line="276" w:lineRule="auto"/>
        <w:jc w:val="both"/>
        <w:rPr>
          <w:rFonts w:asciiTheme="minorHAnsi" w:hAnsiTheme="minorHAnsi"/>
          <w:color w:val="auto"/>
          <w:sz w:val="22"/>
          <w:szCs w:val="22"/>
        </w:rPr>
      </w:pPr>
    </w:p>
    <w:p w:rsidR="00785D38" w:rsidRPr="0014281B" w:rsidRDefault="00785D38" w:rsidP="0014281B">
      <w:pPr>
        <w:pStyle w:val="Default"/>
        <w:spacing w:line="276" w:lineRule="auto"/>
        <w:jc w:val="both"/>
        <w:rPr>
          <w:rFonts w:asciiTheme="minorHAnsi" w:hAnsiTheme="minorHAnsi"/>
          <w:color w:val="auto"/>
          <w:sz w:val="22"/>
          <w:szCs w:val="22"/>
        </w:rPr>
      </w:pPr>
      <w:r w:rsidRPr="0014281B">
        <w:rPr>
          <w:rFonts w:asciiTheme="minorHAnsi" w:hAnsiTheme="minorHAnsi"/>
          <w:color w:val="auto"/>
          <w:sz w:val="22"/>
          <w:szCs w:val="22"/>
        </w:rPr>
        <w:t xml:space="preserve">A városrészek területi adottságait, funkcióit és jellemzőit megvizsgálva az alábbiakban foglaljuk össze a kapcsolódó célkitűzéseket, fejlesztési elképzeléseket. </w:t>
      </w:r>
    </w:p>
    <w:p w:rsidR="00785D38" w:rsidRPr="0014281B" w:rsidRDefault="00785D38" w:rsidP="0014281B">
      <w:pPr>
        <w:pStyle w:val="Default"/>
        <w:spacing w:line="276" w:lineRule="auto"/>
        <w:jc w:val="both"/>
        <w:rPr>
          <w:rFonts w:asciiTheme="minorHAnsi" w:hAnsiTheme="minorHAnsi"/>
          <w:color w:val="FF0000"/>
          <w:sz w:val="22"/>
          <w:szCs w:val="22"/>
        </w:rPr>
      </w:pPr>
    </w:p>
    <w:p w:rsidR="00785D38" w:rsidRPr="0014281B" w:rsidRDefault="00785D38" w:rsidP="0014281B">
      <w:pPr>
        <w:spacing w:line="276" w:lineRule="auto"/>
        <w:jc w:val="both"/>
        <w:rPr>
          <w:rFonts w:asciiTheme="minorHAnsi" w:hAnsiTheme="minorHAnsi"/>
          <w:b/>
          <w:sz w:val="22"/>
          <w:szCs w:val="22"/>
        </w:rPr>
      </w:pPr>
      <w:r w:rsidRPr="0014281B">
        <w:rPr>
          <w:rFonts w:asciiTheme="minorHAnsi" w:hAnsiTheme="minorHAnsi"/>
          <w:b/>
          <w:sz w:val="22"/>
          <w:szCs w:val="22"/>
        </w:rPr>
        <w:t>Aranyod városrészre lehatárolt fejlesztési célok:</w:t>
      </w:r>
    </w:p>
    <w:p w:rsidR="00D73F83" w:rsidRDefault="00D73F83" w:rsidP="0014281B">
      <w:pPr>
        <w:numPr>
          <w:ilvl w:val="0"/>
          <w:numId w:val="27"/>
        </w:numPr>
        <w:spacing w:line="276" w:lineRule="auto"/>
        <w:jc w:val="both"/>
        <w:rPr>
          <w:rFonts w:asciiTheme="minorHAnsi" w:hAnsiTheme="minorHAnsi"/>
          <w:sz w:val="22"/>
          <w:szCs w:val="22"/>
        </w:rPr>
      </w:pPr>
      <w:r>
        <w:rPr>
          <w:rFonts w:asciiTheme="minorHAnsi" w:hAnsiTheme="minorHAnsi"/>
          <w:sz w:val="22"/>
          <w:szCs w:val="22"/>
        </w:rPr>
        <w:t>Művelődési ház rekonstrukciója, és közösségi programok szervezése</w:t>
      </w:r>
    </w:p>
    <w:p w:rsidR="00785D38" w:rsidRPr="0014281B" w:rsidRDefault="00785D38" w:rsidP="0014281B">
      <w:pPr>
        <w:numPr>
          <w:ilvl w:val="0"/>
          <w:numId w:val="27"/>
        </w:numPr>
        <w:spacing w:line="276" w:lineRule="auto"/>
        <w:jc w:val="both"/>
        <w:rPr>
          <w:rFonts w:asciiTheme="minorHAnsi" w:hAnsiTheme="minorHAnsi"/>
          <w:sz w:val="22"/>
          <w:szCs w:val="22"/>
        </w:rPr>
      </w:pPr>
      <w:r w:rsidRPr="0014281B">
        <w:rPr>
          <w:rFonts w:asciiTheme="minorHAnsi" w:hAnsiTheme="minorHAnsi"/>
          <w:sz w:val="22"/>
          <w:szCs w:val="22"/>
        </w:rPr>
        <w:t>Közlekedési infrastruktúra fejlesztése</w:t>
      </w:r>
    </w:p>
    <w:p w:rsidR="00785D38" w:rsidRPr="0014281B" w:rsidRDefault="00785D38" w:rsidP="0014281B">
      <w:pPr>
        <w:numPr>
          <w:ilvl w:val="0"/>
          <w:numId w:val="27"/>
        </w:numPr>
        <w:spacing w:line="276" w:lineRule="auto"/>
        <w:jc w:val="both"/>
        <w:rPr>
          <w:rFonts w:asciiTheme="minorHAnsi" w:hAnsiTheme="minorHAnsi"/>
          <w:sz w:val="22"/>
          <w:szCs w:val="22"/>
        </w:rPr>
      </w:pPr>
      <w:r w:rsidRPr="0014281B">
        <w:rPr>
          <w:rFonts w:asciiTheme="minorHAnsi" w:hAnsiTheme="minorHAnsi"/>
          <w:sz w:val="22"/>
          <w:szCs w:val="22"/>
        </w:rPr>
        <w:lastRenderedPageBreak/>
        <w:t>Közutak és közterületek műszaki infrastruktúrájának karbantartása, fejlesztése</w:t>
      </w:r>
      <w:r w:rsidRPr="0014281B">
        <w:rPr>
          <w:rFonts w:asciiTheme="minorHAnsi" w:hAnsiTheme="minorHAnsi"/>
          <w:b/>
          <w:sz w:val="22"/>
          <w:szCs w:val="22"/>
        </w:rPr>
        <w:t xml:space="preserve"> (</w:t>
      </w:r>
      <w:r w:rsidRPr="0014281B">
        <w:rPr>
          <w:rFonts w:asciiTheme="minorHAnsi" w:hAnsiTheme="minorHAnsi"/>
          <w:sz w:val="22"/>
          <w:szCs w:val="22"/>
        </w:rPr>
        <w:t>útburkolat és járdaépítés, közműfejlesztés)</w:t>
      </w:r>
    </w:p>
    <w:p w:rsidR="00785D38" w:rsidRPr="0014281B" w:rsidRDefault="00785D38" w:rsidP="0014281B">
      <w:pPr>
        <w:numPr>
          <w:ilvl w:val="0"/>
          <w:numId w:val="27"/>
        </w:numPr>
        <w:spacing w:line="276" w:lineRule="auto"/>
        <w:jc w:val="both"/>
        <w:rPr>
          <w:rFonts w:asciiTheme="minorHAnsi" w:hAnsiTheme="minorHAnsi"/>
          <w:sz w:val="22"/>
          <w:szCs w:val="22"/>
        </w:rPr>
      </w:pPr>
      <w:r w:rsidRPr="0014281B">
        <w:rPr>
          <w:rFonts w:asciiTheme="minorHAnsi" w:hAnsiTheme="minorHAnsi"/>
          <w:sz w:val="22"/>
          <w:szCs w:val="22"/>
        </w:rPr>
        <w:t>Újabb lakóterületek kijelölése</w:t>
      </w:r>
    </w:p>
    <w:p w:rsidR="00785D38" w:rsidRPr="0014281B" w:rsidRDefault="00785D38" w:rsidP="0014281B">
      <w:pPr>
        <w:numPr>
          <w:ilvl w:val="0"/>
          <w:numId w:val="27"/>
        </w:numPr>
        <w:spacing w:line="276" w:lineRule="auto"/>
        <w:jc w:val="both"/>
        <w:rPr>
          <w:rFonts w:asciiTheme="minorHAnsi" w:hAnsiTheme="minorHAnsi"/>
          <w:sz w:val="22"/>
          <w:szCs w:val="22"/>
        </w:rPr>
      </w:pPr>
      <w:r w:rsidRPr="0014281B">
        <w:rPr>
          <w:rFonts w:asciiTheme="minorHAnsi" w:hAnsiTheme="minorHAnsi"/>
          <w:sz w:val="22"/>
          <w:szCs w:val="22"/>
        </w:rPr>
        <w:t>Vonzó lakókörnyezet kialakítása, településkép rendezése</w:t>
      </w:r>
    </w:p>
    <w:p w:rsidR="00785D38" w:rsidRPr="0014281B" w:rsidRDefault="00785D38" w:rsidP="0014281B">
      <w:pPr>
        <w:numPr>
          <w:ilvl w:val="0"/>
          <w:numId w:val="27"/>
        </w:numPr>
        <w:spacing w:line="276" w:lineRule="auto"/>
        <w:jc w:val="both"/>
        <w:rPr>
          <w:rFonts w:asciiTheme="minorHAnsi" w:hAnsiTheme="minorHAnsi"/>
          <w:sz w:val="22"/>
          <w:szCs w:val="22"/>
        </w:rPr>
      </w:pPr>
      <w:r w:rsidRPr="0014281B">
        <w:rPr>
          <w:rFonts w:asciiTheme="minorHAnsi" w:hAnsiTheme="minorHAnsi"/>
          <w:sz w:val="22"/>
          <w:szCs w:val="22"/>
        </w:rPr>
        <w:t>A falusi- és borturizmus infrastrukturális hátterének (borutak, egyéb) fejlesztése</w:t>
      </w:r>
    </w:p>
    <w:p w:rsidR="00785D38" w:rsidRPr="0014281B" w:rsidRDefault="00785D38" w:rsidP="0014281B">
      <w:pPr>
        <w:numPr>
          <w:ilvl w:val="0"/>
          <w:numId w:val="27"/>
        </w:numPr>
        <w:spacing w:line="276" w:lineRule="auto"/>
        <w:jc w:val="both"/>
        <w:rPr>
          <w:rFonts w:asciiTheme="minorHAnsi" w:hAnsiTheme="minorHAnsi"/>
          <w:sz w:val="22"/>
          <w:szCs w:val="22"/>
        </w:rPr>
      </w:pPr>
      <w:r w:rsidRPr="0014281B">
        <w:rPr>
          <w:rFonts w:asciiTheme="minorHAnsi" w:hAnsiTheme="minorHAnsi"/>
          <w:sz w:val="22"/>
          <w:szCs w:val="22"/>
        </w:rPr>
        <w:t>Vadászturizmus fejlesztése, a hiányzó infrastrukturális háttér megteremtése</w:t>
      </w:r>
    </w:p>
    <w:p w:rsidR="00785D38" w:rsidRPr="0014281B" w:rsidRDefault="00785D38" w:rsidP="0014281B">
      <w:pPr>
        <w:numPr>
          <w:ilvl w:val="0"/>
          <w:numId w:val="27"/>
        </w:numPr>
        <w:spacing w:line="276" w:lineRule="auto"/>
        <w:jc w:val="both"/>
        <w:rPr>
          <w:rFonts w:asciiTheme="minorHAnsi" w:hAnsiTheme="minorHAnsi"/>
          <w:sz w:val="22"/>
          <w:szCs w:val="22"/>
        </w:rPr>
      </w:pPr>
      <w:r w:rsidRPr="0014281B">
        <w:rPr>
          <w:rFonts w:asciiTheme="minorHAnsi" w:hAnsiTheme="minorHAnsi"/>
          <w:sz w:val="22"/>
          <w:szCs w:val="22"/>
        </w:rPr>
        <w:t>Összehangolt, komplex turisztikai szolgáltató csomagok kialakítása</w:t>
      </w:r>
    </w:p>
    <w:p w:rsidR="00785D38" w:rsidRPr="0014281B" w:rsidRDefault="00785D38" w:rsidP="0014281B">
      <w:pPr>
        <w:spacing w:line="276" w:lineRule="auto"/>
        <w:jc w:val="both"/>
        <w:rPr>
          <w:rFonts w:asciiTheme="minorHAnsi" w:hAnsiTheme="minorHAnsi"/>
          <w:b/>
          <w:sz w:val="22"/>
          <w:szCs w:val="22"/>
        </w:rPr>
      </w:pPr>
    </w:p>
    <w:p w:rsidR="00785D38" w:rsidRPr="0014281B" w:rsidRDefault="00785D38" w:rsidP="0014281B">
      <w:pPr>
        <w:spacing w:line="276" w:lineRule="auto"/>
        <w:jc w:val="both"/>
        <w:rPr>
          <w:rFonts w:asciiTheme="minorHAnsi" w:hAnsiTheme="minorHAnsi"/>
          <w:b/>
          <w:sz w:val="22"/>
          <w:szCs w:val="22"/>
        </w:rPr>
      </w:pPr>
      <w:r w:rsidRPr="0014281B">
        <w:rPr>
          <w:rFonts w:asciiTheme="minorHAnsi" w:hAnsiTheme="minorHAnsi"/>
          <w:b/>
          <w:sz w:val="22"/>
          <w:szCs w:val="22"/>
        </w:rPr>
        <w:t>Csáford városrészr</w:t>
      </w:r>
      <w:r w:rsidR="00D63F10" w:rsidRPr="0014281B">
        <w:rPr>
          <w:rFonts w:asciiTheme="minorHAnsi" w:hAnsiTheme="minorHAnsi"/>
          <w:b/>
          <w:sz w:val="22"/>
          <w:szCs w:val="22"/>
        </w:rPr>
        <w:t>e lehatárolt fejlesztési célok:</w:t>
      </w:r>
    </w:p>
    <w:p w:rsidR="00785D38" w:rsidRPr="0014281B" w:rsidRDefault="00785D38" w:rsidP="0014281B">
      <w:pPr>
        <w:numPr>
          <w:ilvl w:val="0"/>
          <w:numId w:val="28"/>
        </w:numPr>
        <w:spacing w:line="276" w:lineRule="auto"/>
        <w:jc w:val="both"/>
        <w:rPr>
          <w:rFonts w:asciiTheme="minorHAnsi" w:hAnsiTheme="minorHAnsi"/>
          <w:sz w:val="22"/>
          <w:szCs w:val="22"/>
        </w:rPr>
      </w:pPr>
      <w:r w:rsidRPr="0014281B">
        <w:rPr>
          <w:rFonts w:asciiTheme="minorHAnsi" w:hAnsiTheme="minorHAnsi"/>
          <w:sz w:val="22"/>
          <w:szCs w:val="22"/>
        </w:rPr>
        <w:t>Közterületek rendezése, parkosítás (Mária szobor és környéke, patakpart, egyéb)</w:t>
      </w:r>
    </w:p>
    <w:p w:rsidR="00785D38" w:rsidRPr="0014281B" w:rsidRDefault="00785D38" w:rsidP="0014281B">
      <w:pPr>
        <w:numPr>
          <w:ilvl w:val="0"/>
          <w:numId w:val="28"/>
        </w:numPr>
        <w:spacing w:line="276" w:lineRule="auto"/>
        <w:jc w:val="both"/>
        <w:rPr>
          <w:rFonts w:asciiTheme="minorHAnsi" w:hAnsiTheme="minorHAnsi"/>
          <w:sz w:val="22"/>
          <w:szCs w:val="22"/>
        </w:rPr>
      </w:pPr>
      <w:r w:rsidRPr="0014281B">
        <w:rPr>
          <w:rFonts w:asciiTheme="minorHAnsi" w:hAnsiTheme="minorHAnsi"/>
          <w:sz w:val="22"/>
          <w:szCs w:val="22"/>
        </w:rPr>
        <w:t>Közutak és közterületek műszaki infrastruktúrájának karbantartása, fejlesztése</w:t>
      </w:r>
      <w:r w:rsidRPr="0014281B">
        <w:rPr>
          <w:rFonts w:asciiTheme="minorHAnsi" w:hAnsiTheme="minorHAnsi"/>
          <w:b/>
          <w:sz w:val="22"/>
          <w:szCs w:val="22"/>
        </w:rPr>
        <w:t xml:space="preserve"> (</w:t>
      </w:r>
      <w:r w:rsidRPr="0014281B">
        <w:rPr>
          <w:rFonts w:asciiTheme="minorHAnsi" w:hAnsiTheme="minorHAnsi"/>
          <w:sz w:val="22"/>
          <w:szCs w:val="22"/>
        </w:rPr>
        <w:t>útburkolat és járdaépítés, közműfejlesztés)</w:t>
      </w:r>
    </w:p>
    <w:p w:rsidR="00785D38" w:rsidRPr="0014281B" w:rsidRDefault="00785D38" w:rsidP="0014281B">
      <w:pPr>
        <w:numPr>
          <w:ilvl w:val="0"/>
          <w:numId w:val="28"/>
        </w:numPr>
        <w:spacing w:line="276" w:lineRule="auto"/>
        <w:jc w:val="both"/>
        <w:rPr>
          <w:rFonts w:asciiTheme="minorHAnsi" w:hAnsiTheme="minorHAnsi"/>
          <w:sz w:val="22"/>
          <w:szCs w:val="22"/>
        </w:rPr>
      </w:pPr>
      <w:r w:rsidRPr="0014281B">
        <w:rPr>
          <w:rFonts w:asciiTheme="minorHAnsi" w:hAnsiTheme="minorHAnsi"/>
          <w:sz w:val="22"/>
          <w:szCs w:val="22"/>
        </w:rPr>
        <w:t>Vonzó lakókörnyezet kialakítása, településkép rendezése</w:t>
      </w:r>
    </w:p>
    <w:p w:rsidR="00785D38" w:rsidRPr="0014281B" w:rsidRDefault="00785D38" w:rsidP="0014281B">
      <w:pPr>
        <w:spacing w:line="276" w:lineRule="auto"/>
        <w:jc w:val="both"/>
        <w:rPr>
          <w:rFonts w:asciiTheme="minorHAnsi" w:hAnsiTheme="minorHAnsi"/>
          <w:b/>
          <w:sz w:val="22"/>
          <w:szCs w:val="22"/>
        </w:rPr>
      </w:pPr>
    </w:p>
    <w:p w:rsidR="00785D38" w:rsidRPr="0014281B" w:rsidRDefault="00785D38" w:rsidP="0014281B">
      <w:pPr>
        <w:spacing w:line="276" w:lineRule="auto"/>
        <w:jc w:val="both"/>
        <w:rPr>
          <w:rFonts w:asciiTheme="minorHAnsi" w:hAnsiTheme="minorHAnsi"/>
          <w:b/>
          <w:sz w:val="22"/>
          <w:szCs w:val="22"/>
        </w:rPr>
      </w:pPr>
      <w:r w:rsidRPr="0014281B">
        <w:rPr>
          <w:rFonts w:asciiTheme="minorHAnsi" w:hAnsiTheme="minorHAnsi"/>
          <w:b/>
          <w:sz w:val="22"/>
          <w:szCs w:val="22"/>
        </w:rPr>
        <w:t>Zalakoppány városrészr</w:t>
      </w:r>
      <w:r w:rsidR="00D63F10" w:rsidRPr="0014281B">
        <w:rPr>
          <w:rFonts w:asciiTheme="minorHAnsi" w:hAnsiTheme="minorHAnsi"/>
          <w:b/>
          <w:sz w:val="22"/>
          <w:szCs w:val="22"/>
        </w:rPr>
        <w:t>e lehatárolt fejlesztési célok:</w:t>
      </w:r>
    </w:p>
    <w:p w:rsidR="00785D38" w:rsidRPr="0014281B" w:rsidRDefault="00785D38" w:rsidP="0014281B">
      <w:pPr>
        <w:numPr>
          <w:ilvl w:val="0"/>
          <w:numId w:val="28"/>
        </w:numPr>
        <w:spacing w:line="276" w:lineRule="auto"/>
        <w:jc w:val="both"/>
        <w:rPr>
          <w:rFonts w:asciiTheme="minorHAnsi" w:hAnsiTheme="minorHAnsi"/>
          <w:b/>
          <w:sz w:val="22"/>
          <w:szCs w:val="22"/>
        </w:rPr>
      </w:pPr>
      <w:r w:rsidRPr="0014281B">
        <w:rPr>
          <w:rFonts w:asciiTheme="minorHAnsi" w:hAnsiTheme="minorHAnsi"/>
          <w:sz w:val="22"/>
          <w:szCs w:val="22"/>
        </w:rPr>
        <w:t>Közterületek rendezése, parkosítás (templomtér, Kanizsa patak, egyéb)</w:t>
      </w:r>
    </w:p>
    <w:p w:rsidR="00785D38" w:rsidRPr="0014281B" w:rsidRDefault="00785D38" w:rsidP="0014281B">
      <w:pPr>
        <w:numPr>
          <w:ilvl w:val="0"/>
          <w:numId w:val="28"/>
        </w:numPr>
        <w:spacing w:line="276" w:lineRule="auto"/>
        <w:jc w:val="both"/>
        <w:rPr>
          <w:rFonts w:asciiTheme="minorHAnsi" w:hAnsiTheme="minorHAnsi"/>
          <w:sz w:val="22"/>
          <w:szCs w:val="22"/>
        </w:rPr>
      </w:pPr>
      <w:r w:rsidRPr="0014281B">
        <w:rPr>
          <w:rFonts w:asciiTheme="minorHAnsi" w:hAnsiTheme="minorHAnsi"/>
          <w:sz w:val="22"/>
          <w:szCs w:val="22"/>
        </w:rPr>
        <w:t>Vonzó lakókörnyezet kialakítása, településkép rendezése</w:t>
      </w:r>
    </w:p>
    <w:p w:rsidR="00785D38" w:rsidRPr="0014281B" w:rsidRDefault="00785D38" w:rsidP="0014281B">
      <w:pPr>
        <w:numPr>
          <w:ilvl w:val="0"/>
          <w:numId w:val="28"/>
        </w:numPr>
        <w:spacing w:line="276" w:lineRule="auto"/>
        <w:jc w:val="both"/>
        <w:rPr>
          <w:rFonts w:asciiTheme="minorHAnsi" w:hAnsiTheme="minorHAnsi"/>
          <w:b/>
          <w:sz w:val="22"/>
          <w:szCs w:val="22"/>
        </w:rPr>
      </w:pPr>
      <w:r w:rsidRPr="0014281B">
        <w:rPr>
          <w:rFonts w:asciiTheme="minorHAnsi" w:hAnsiTheme="minorHAnsi"/>
          <w:sz w:val="22"/>
          <w:szCs w:val="22"/>
        </w:rPr>
        <w:t>Közlekedési infrastruktúra és a kapcsolódó közműhálózat fejlesztése (szennyvíz csatornahálózat teljes körű kiépítése)</w:t>
      </w:r>
    </w:p>
    <w:p w:rsidR="00785D38" w:rsidRPr="0014281B" w:rsidRDefault="00785D38" w:rsidP="0014281B">
      <w:pPr>
        <w:spacing w:line="276" w:lineRule="auto"/>
        <w:jc w:val="both"/>
        <w:rPr>
          <w:rFonts w:asciiTheme="minorHAnsi" w:hAnsiTheme="minorHAnsi"/>
          <w:b/>
          <w:sz w:val="22"/>
          <w:szCs w:val="22"/>
        </w:rPr>
      </w:pPr>
    </w:p>
    <w:p w:rsidR="00785D38" w:rsidRPr="0014281B" w:rsidRDefault="00785D38" w:rsidP="0014281B">
      <w:pPr>
        <w:spacing w:line="276" w:lineRule="auto"/>
        <w:jc w:val="both"/>
        <w:rPr>
          <w:rFonts w:asciiTheme="minorHAnsi" w:hAnsiTheme="minorHAnsi"/>
          <w:b/>
          <w:sz w:val="22"/>
          <w:szCs w:val="22"/>
        </w:rPr>
      </w:pPr>
      <w:r w:rsidRPr="0014281B">
        <w:rPr>
          <w:rFonts w:asciiTheme="minorHAnsi" w:hAnsiTheme="minorHAnsi"/>
          <w:b/>
          <w:sz w:val="22"/>
          <w:szCs w:val="22"/>
        </w:rPr>
        <w:t>Zalaudvarnok városrészr</w:t>
      </w:r>
      <w:r w:rsidR="00D63F10" w:rsidRPr="0014281B">
        <w:rPr>
          <w:rFonts w:asciiTheme="minorHAnsi" w:hAnsiTheme="minorHAnsi"/>
          <w:b/>
          <w:sz w:val="22"/>
          <w:szCs w:val="22"/>
        </w:rPr>
        <w:t>e lehatárolt fejlesztési célok:</w:t>
      </w:r>
    </w:p>
    <w:p w:rsidR="008216F7" w:rsidRDefault="008216F7" w:rsidP="008216F7">
      <w:pPr>
        <w:spacing w:line="276" w:lineRule="auto"/>
        <w:ind w:left="720"/>
        <w:jc w:val="both"/>
        <w:rPr>
          <w:rFonts w:asciiTheme="minorHAnsi" w:hAnsiTheme="minorHAnsi"/>
          <w:sz w:val="22"/>
          <w:szCs w:val="22"/>
        </w:rPr>
      </w:pPr>
    </w:p>
    <w:p w:rsidR="008216F7" w:rsidRDefault="008216F7" w:rsidP="008216F7">
      <w:pPr>
        <w:numPr>
          <w:ilvl w:val="0"/>
          <w:numId w:val="29"/>
        </w:numPr>
        <w:spacing w:line="276" w:lineRule="auto"/>
        <w:jc w:val="both"/>
        <w:rPr>
          <w:rFonts w:asciiTheme="minorHAnsi" w:hAnsiTheme="minorHAnsi"/>
          <w:sz w:val="22"/>
          <w:szCs w:val="22"/>
        </w:rPr>
      </w:pPr>
      <w:r>
        <w:rPr>
          <w:rFonts w:asciiTheme="minorHAnsi" w:hAnsiTheme="minorHAnsi"/>
          <w:sz w:val="22"/>
          <w:szCs w:val="22"/>
        </w:rPr>
        <w:t>Művelődési ház rekonstrukciója, és közösségi programok szervezése</w:t>
      </w:r>
    </w:p>
    <w:p w:rsidR="00785D38" w:rsidRPr="0014281B" w:rsidRDefault="00785D38" w:rsidP="0014281B">
      <w:pPr>
        <w:numPr>
          <w:ilvl w:val="0"/>
          <w:numId w:val="29"/>
        </w:numPr>
        <w:spacing w:line="276" w:lineRule="auto"/>
        <w:jc w:val="both"/>
        <w:rPr>
          <w:rFonts w:asciiTheme="minorHAnsi" w:hAnsiTheme="minorHAnsi"/>
          <w:sz w:val="22"/>
          <w:szCs w:val="22"/>
        </w:rPr>
      </w:pPr>
      <w:r w:rsidRPr="0014281B">
        <w:rPr>
          <w:rFonts w:asciiTheme="minorHAnsi" w:hAnsiTheme="minorHAnsi"/>
          <w:sz w:val="22"/>
          <w:szCs w:val="22"/>
        </w:rPr>
        <w:t>Vonzó lakókörnyezet kialakítása, településkép rendezése</w:t>
      </w:r>
    </w:p>
    <w:p w:rsidR="00785D38" w:rsidRPr="0014281B" w:rsidRDefault="00785D38" w:rsidP="0014281B">
      <w:pPr>
        <w:numPr>
          <w:ilvl w:val="0"/>
          <w:numId w:val="29"/>
        </w:numPr>
        <w:spacing w:line="276" w:lineRule="auto"/>
        <w:jc w:val="both"/>
        <w:rPr>
          <w:rFonts w:asciiTheme="minorHAnsi" w:hAnsiTheme="minorHAnsi"/>
          <w:sz w:val="22"/>
          <w:szCs w:val="22"/>
        </w:rPr>
      </w:pPr>
      <w:r w:rsidRPr="0014281B">
        <w:rPr>
          <w:rFonts w:asciiTheme="minorHAnsi" w:hAnsiTheme="minorHAnsi"/>
          <w:sz w:val="22"/>
          <w:szCs w:val="22"/>
        </w:rPr>
        <w:t>Közutak és közterületek műszaki infrastruktúrájának karbantartása, fejlesztése</w:t>
      </w:r>
      <w:r w:rsidRPr="0014281B">
        <w:rPr>
          <w:rFonts w:asciiTheme="minorHAnsi" w:hAnsiTheme="minorHAnsi"/>
          <w:b/>
          <w:sz w:val="22"/>
          <w:szCs w:val="22"/>
        </w:rPr>
        <w:t xml:space="preserve"> (</w:t>
      </w:r>
      <w:r w:rsidRPr="0014281B">
        <w:rPr>
          <w:rFonts w:asciiTheme="minorHAnsi" w:hAnsiTheme="minorHAnsi"/>
          <w:sz w:val="22"/>
          <w:szCs w:val="22"/>
        </w:rPr>
        <w:t>útburkolat és járdaépítés, közműfejlesztés)</w:t>
      </w:r>
    </w:p>
    <w:p w:rsidR="00785D38" w:rsidRPr="0014281B" w:rsidRDefault="00785D38" w:rsidP="0014281B">
      <w:pPr>
        <w:numPr>
          <w:ilvl w:val="0"/>
          <w:numId w:val="29"/>
        </w:numPr>
        <w:spacing w:line="276" w:lineRule="auto"/>
        <w:jc w:val="both"/>
        <w:rPr>
          <w:rFonts w:asciiTheme="minorHAnsi" w:hAnsiTheme="minorHAnsi"/>
          <w:sz w:val="22"/>
          <w:szCs w:val="22"/>
        </w:rPr>
      </w:pPr>
      <w:r w:rsidRPr="0014281B">
        <w:rPr>
          <w:rFonts w:asciiTheme="minorHAnsi" w:hAnsiTheme="minorHAnsi"/>
          <w:sz w:val="22"/>
          <w:szCs w:val="22"/>
        </w:rPr>
        <w:t>Vendéglátó egységek számának növelése, a hiányzó infrastrukturális feltételek megteremtése</w:t>
      </w:r>
    </w:p>
    <w:p w:rsidR="00785D38" w:rsidRPr="0014281B" w:rsidRDefault="00785D38" w:rsidP="0014281B">
      <w:pPr>
        <w:spacing w:line="276" w:lineRule="auto"/>
        <w:jc w:val="both"/>
        <w:rPr>
          <w:rFonts w:asciiTheme="minorHAnsi" w:hAnsiTheme="minorHAnsi"/>
          <w:b/>
          <w:sz w:val="22"/>
          <w:szCs w:val="22"/>
        </w:rPr>
      </w:pPr>
    </w:p>
    <w:p w:rsidR="00785D38" w:rsidRPr="0014281B" w:rsidRDefault="00785D38" w:rsidP="0014281B">
      <w:pPr>
        <w:spacing w:line="276" w:lineRule="auto"/>
        <w:jc w:val="both"/>
        <w:rPr>
          <w:rFonts w:asciiTheme="minorHAnsi" w:hAnsiTheme="minorHAnsi"/>
          <w:b/>
          <w:sz w:val="22"/>
          <w:szCs w:val="22"/>
        </w:rPr>
      </w:pPr>
    </w:p>
    <w:p w:rsidR="00785D38" w:rsidRPr="0014281B" w:rsidRDefault="00785D38" w:rsidP="0014281B">
      <w:pPr>
        <w:spacing w:line="276" w:lineRule="auto"/>
        <w:jc w:val="both"/>
        <w:rPr>
          <w:rFonts w:asciiTheme="minorHAnsi" w:hAnsiTheme="minorHAnsi"/>
          <w:b/>
          <w:sz w:val="22"/>
          <w:szCs w:val="22"/>
        </w:rPr>
      </w:pPr>
      <w:r w:rsidRPr="0014281B">
        <w:rPr>
          <w:rFonts w:asciiTheme="minorHAnsi" w:hAnsiTheme="minorHAnsi"/>
          <w:b/>
          <w:sz w:val="22"/>
          <w:szCs w:val="22"/>
        </w:rPr>
        <w:t>Tüskeszentpéter városrészr</w:t>
      </w:r>
      <w:r w:rsidR="00D63F10" w:rsidRPr="0014281B">
        <w:rPr>
          <w:rFonts w:asciiTheme="minorHAnsi" w:hAnsiTheme="minorHAnsi"/>
          <w:b/>
          <w:sz w:val="22"/>
          <w:szCs w:val="22"/>
        </w:rPr>
        <w:t>e lehatárolt fejlesztési célok:</w:t>
      </w:r>
    </w:p>
    <w:p w:rsidR="00785D38" w:rsidRPr="0014281B" w:rsidRDefault="00785D38" w:rsidP="0014281B">
      <w:pPr>
        <w:numPr>
          <w:ilvl w:val="0"/>
          <w:numId w:val="29"/>
        </w:numPr>
        <w:spacing w:line="276" w:lineRule="auto"/>
        <w:jc w:val="both"/>
        <w:rPr>
          <w:rFonts w:asciiTheme="minorHAnsi" w:hAnsiTheme="minorHAnsi"/>
          <w:sz w:val="22"/>
          <w:szCs w:val="22"/>
        </w:rPr>
      </w:pPr>
      <w:r w:rsidRPr="0014281B">
        <w:rPr>
          <w:rFonts w:asciiTheme="minorHAnsi" w:hAnsiTheme="minorHAnsi"/>
          <w:sz w:val="22"/>
          <w:szCs w:val="22"/>
        </w:rPr>
        <w:t>A városi Fürdő és Szabadidő komplexum és környéke fejlesztése (a létesítmény bővítése, új kereskedelmi és vendéglátó ipari egységek kialakítása, egyéb)</w:t>
      </w:r>
    </w:p>
    <w:p w:rsidR="00785D38" w:rsidRPr="0014281B" w:rsidRDefault="00785D38" w:rsidP="0014281B">
      <w:pPr>
        <w:numPr>
          <w:ilvl w:val="0"/>
          <w:numId w:val="29"/>
        </w:numPr>
        <w:spacing w:line="276" w:lineRule="auto"/>
        <w:jc w:val="both"/>
        <w:rPr>
          <w:rFonts w:asciiTheme="minorHAnsi" w:hAnsiTheme="minorHAnsi"/>
          <w:sz w:val="22"/>
          <w:szCs w:val="22"/>
        </w:rPr>
      </w:pPr>
      <w:r w:rsidRPr="0014281B">
        <w:rPr>
          <w:rFonts w:asciiTheme="minorHAnsi" w:hAnsiTheme="minorHAnsi"/>
          <w:sz w:val="22"/>
          <w:szCs w:val="22"/>
        </w:rPr>
        <w:t>A Termálfürdőhöz kapcsolódó további idegenforgalmi szálláshelyek és üdülőterületek kijelölése</w:t>
      </w:r>
    </w:p>
    <w:p w:rsidR="00785D38" w:rsidRPr="0014281B" w:rsidRDefault="00785D38" w:rsidP="0014281B">
      <w:pPr>
        <w:numPr>
          <w:ilvl w:val="0"/>
          <w:numId w:val="29"/>
        </w:numPr>
        <w:spacing w:line="276" w:lineRule="auto"/>
        <w:jc w:val="both"/>
        <w:rPr>
          <w:rFonts w:asciiTheme="minorHAnsi" w:hAnsiTheme="minorHAnsi"/>
          <w:sz w:val="22"/>
          <w:szCs w:val="22"/>
        </w:rPr>
      </w:pPr>
      <w:r w:rsidRPr="0014281B">
        <w:rPr>
          <w:rFonts w:asciiTheme="minorHAnsi" w:hAnsiTheme="minorHAnsi"/>
          <w:sz w:val="22"/>
          <w:szCs w:val="22"/>
        </w:rPr>
        <w:t>A termálfürdőtől északra lévő bányatavak rekultivációja, a pihenő terület tartalommal való megtöltése</w:t>
      </w:r>
    </w:p>
    <w:p w:rsidR="00785D38" w:rsidRPr="0014281B" w:rsidRDefault="00785D38" w:rsidP="0014281B">
      <w:pPr>
        <w:numPr>
          <w:ilvl w:val="0"/>
          <w:numId w:val="29"/>
        </w:numPr>
        <w:spacing w:line="276" w:lineRule="auto"/>
        <w:jc w:val="both"/>
        <w:rPr>
          <w:rFonts w:asciiTheme="minorHAnsi" w:hAnsiTheme="minorHAnsi"/>
          <w:sz w:val="22"/>
          <w:szCs w:val="22"/>
        </w:rPr>
      </w:pPr>
      <w:r w:rsidRPr="0014281B">
        <w:rPr>
          <w:rFonts w:asciiTheme="minorHAnsi" w:hAnsiTheme="minorHAnsi"/>
          <w:sz w:val="22"/>
          <w:szCs w:val="22"/>
        </w:rPr>
        <w:t>Turizmusfejlesztés, új turisztikai termékek és szolgáltatások létrehozása</w:t>
      </w:r>
    </w:p>
    <w:p w:rsidR="00785D38" w:rsidRPr="0014281B" w:rsidRDefault="00785D38" w:rsidP="0014281B">
      <w:pPr>
        <w:spacing w:line="276" w:lineRule="auto"/>
        <w:jc w:val="both"/>
        <w:rPr>
          <w:rFonts w:asciiTheme="minorHAnsi" w:hAnsiTheme="minorHAnsi"/>
          <w:b/>
          <w:sz w:val="22"/>
          <w:szCs w:val="22"/>
        </w:rPr>
      </w:pPr>
    </w:p>
    <w:p w:rsidR="00785D38" w:rsidRPr="0014281B" w:rsidRDefault="00785D38" w:rsidP="0014281B">
      <w:pPr>
        <w:spacing w:line="276" w:lineRule="auto"/>
        <w:jc w:val="both"/>
        <w:rPr>
          <w:rFonts w:asciiTheme="minorHAnsi" w:hAnsiTheme="minorHAnsi"/>
          <w:b/>
          <w:sz w:val="22"/>
          <w:szCs w:val="22"/>
        </w:rPr>
      </w:pPr>
      <w:r w:rsidRPr="0014281B">
        <w:rPr>
          <w:rFonts w:asciiTheme="minorHAnsi" w:hAnsiTheme="minorHAnsi"/>
          <w:b/>
          <w:sz w:val="22"/>
          <w:szCs w:val="22"/>
        </w:rPr>
        <w:t>Kisszentgrót városrészre lehatárolt fejleszté</w:t>
      </w:r>
      <w:r w:rsidR="00D63F10" w:rsidRPr="0014281B">
        <w:rPr>
          <w:rFonts w:asciiTheme="minorHAnsi" w:hAnsiTheme="minorHAnsi"/>
          <w:b/>
          <w:sz w:val="22"/>
          <w:szCs w:val="22"/>
        </w:rPr>
        <w:t>si célok:</w:t>
      </w:r>
    </w:p>
    <w:p w:rsidR="00785D38" w:rsidRDefault="00785D38" w:rsidP="0014281B">
      <w:pPr>
        <w:numPr>
          <w:ilvl w:val="0"/>
          <w:numId w:val="29"/>
        </w:numPr>
        <w:spacing w:line="276" w:lineRule="auto"/>
        <w:jc w:val="both"/>
        <w:rPr>
          <w:rFonts w:asciiTheme="minorHAnsi" w:hAnsiTheme="minorHAnsi"/>
          <w:sz w:val="22"/>
          <w:szCs w:val="22"/>
        </w:rPr>
      </w:pPr>
      <w:r w:rsidRPr="0014281B">
        <w:rPr>
          <w:rFonts w:asciiTheme="minorHAnsi" w:hAnsiTheme="minorHAnsi"/>
          <w:sz w:val="22"/>
          <w:szCs w:val="22"/>
        </w:rPr>
        <w:t>További iparterületek kijelölése, a szükséges közmű és úthálózat kiépítésével</w:t>
      </w:r>
    </w:p>
    <w:p w:rsidR="008216F7" w:rsidRPr="0014281B" w:rsidRDefault="008216F7" w:rsidP="0014281B">
      <w:pPr>
        <w:numPr>
          <w:ilvl w:val="0"/>
          <w:numId w:val="29"/>
        </w:numPr>
        <w:spacing w:line="276" w:lineRule="auto"/>
        <w:jc w:val="both"/>
        <w:rPr>
          <w:rFonts w:asciiTheme="minorHAnsi" w:hAnsiTheme="minorHAnsi"/>
          <w:sz w:val="22"/>
          <w:szCs w:val="22"/>
        </w:rPr>
      </w:pPr>
      <w:r>
        <w:rPr>
          <w:rFonts w:asciiTheme="minorHAnsi" w:hAnsiTheme="minorHAnsi"/>
          <w:sz w:val="22"/>
          <w:szCs w:val="22"/>
        </w:rPr>
        <w:t>Romtorony és környezetének rendezése</w:t>
      </w:r>
    </w:p>
    <w:p w:rsidR="00785D38" w:rsidRPr="0014281B" w:rsidRDefault="00785D38" w:rsidP="0014281B">
      <w:pPr>
        <w:numPr>
          <w:ilvl w:val="0"/>
          <w:numId w:val="29"/>
        </w:numPr>
        <w:spacing w:line="276" w:lineRule="auto"/>
        <w:jc w:val="both"/>
        <w:rPr>
          <w:rFonts w:asciiTheme="minorHAnsi" w:hAnsiTheme="minorHAnsi"/>
          <w:sz w:val="22"/>
          <w:szCs w:val="22"/>
        </w:rPr>
      </w:pPr>
      <w:r w:rsidRPr="0014281B">
        <w:rPr>
          <w:rFonts w:asciiTheme="minorHAnsi" w:hAnsiTheme="minorHAnsi"/>
          <w:sz w:val="22"/>
          <w:szCs w:val="22"/>
        </w:rPr>
        <w:t>Beruházás ösztönzés, helyi vállalkozások megtartása, új befektetők bevonzása</w:t>
      </w:r>
    </w:p>
    <w:p w:rsidR="00785D38" w:rsidRPr="0014281B" w:rsidRDefault="00785D38" w:rsidP="0014281B">
      <w:pPr>
        <w:numPr>
          <w:ilvl w:val="0"/>
          <w:numId w:val="29"/>
        </w:numPr>
        <w:spacing w:line="276" w:lineRule="auto"/>
        <w:jc w:val="both"/>
        <w:rPr>
          <w:rFonts w:asciiTheme="minorHAnsi" w:hAnsiTheme="minorHAnsi"/>
          <w:sz w:val="22"/>
          <w:szCs w:val="22"/>
        </w:rPr>
      </w:pPr>
      <w:r w:rsidRPr="0014281B">
        <w:rPr>
          <w:rFonts w:asciiTheme="minorHAnsi" w:hAnsiTheme="minorHAnsi"/>
          <w:sz w:val="22"/>
          <w:szCs w:val="22"/>
        </w:rPr>
        <w:t>Új kereskedelmi egységek létrehozása, magánbefektetők támogatása</w:t>
      </w:r>
    </w:p>
    <w:p w:rsidR="00785D38" w:rsidRPr="0014281B" w:rsidRDefault="00785D38" w:rsidP="0014281B">
      <w:pPr>
        <w:spacing w:line="276" w:lineRule="auto"/>
        <w:jc w:val="both"/>
        <w:rPr>
          <w:rFonts w:asciiTheme="minorHAnsi" w:hAnsiTheme="minorHAnsi"/>
          <w:b/>
          <w:sz w:val="22"/>
          <w:szCs w:val="22"/>
        </w:rPr>
      </w:pPr>
    </w:p>
    <w:p w:rsidR="00785D38" w:rsidRPr="0014281B" w:rsidRDefault="00785D38" w:rsidP="0014281B">
      <w:pPr>
        <w:spacing w:line="276" w:lineRule="auto"/>
        <w:jc w:val="both"/>
        <w:rPr>
          <w:rFonts w:asciiTheme="minorHAnsi" w:hAnsiTheme="minorHAnsi"/>
          <w:b/>
          <w:sz w:val="22"/>
          <w:szCs w:val="22"/>
        </w:rPr>
      </w:pPr>
      <w:r w:rsidRPr="0014281B">
        <w:rPr>
          <w:rFonts w:asciiTheme="minorHAnsi" w:hAnsiTheme="minorHAnsi"/>
          <w:b/>
          <w:sz w:val="22"/>
          <w:szCs w:val="22"/>
        </w:rPr>
        <w:lastRenderedPageBreak/>
        <w:t xml:space="preserve">Zalaszentgrót központi belterületre (városközpontra) </w:t>
      </w:r>
      <w:r w:rsidR="00D63F10" w:rsidRPr="0014281B">
        <w:rPr>
          <w:rFonts w:asciiTheme="minorHAnsi" w:hAnsiTheme="minorHAnsi"/>
          <w:b/>
          <w:sz w:val="22"/>
          <w:szCs w:val="22"/>
        </w:rPr>
        <w:t>lehatárolt fejlesztési célok:</w:t>
      </w:r>
    </w:p>
    <w:p w:rsidR="00785D38" w:rsidRPr="0014281B" w:rsidRDefault="00785D38" w:rsidP="0014281B">
      <w:pPr>
        <w:numPr>
          <w:ilvl w:val="0"/>
          <w:numId w:val="30"/>
        </w:numPr>
        <w:spacing w:line="276" w:lineRule="auto"/>
        <w:jc w:val="both"/>
        <w:rPr>
          <w:rFonts w:asciiTheme="minorHAnsi" w:hAnsiTheme="minorHAnsi"/>
          <w:sz w:val="22"/>
          <w:szCs w:val="22"/>
        </w:rPr>
      </w:pPr>
      <w:r w:rsidRPr="0014281B">
        <w:rPr>
          <w:rFonts w:asciiTheme="minorHAnsi" w:hAnsiTheme="minorHAnsi"/>
          <w:sz w:val="22"/>
          <w:szCs w:val="22"/>
        </w:rPr>
        <w:t xml:space="preserve">Városképfejlesztés, a Fő utca rehabilitációja </w:t>
      </w:r>
    </w:p>
    <w:p w:rsidR="00785D38" w:rsidRPr="0014281B" w:rsidRDefault="00785D38" w:rsidP="0014281B">
      <w:pPr>
        <w:numPr>
          <w:ilvl w:val="0"/>
          <w:numId w:val="30"/>
        </w:numPr>
        <w:spacing w:line="276" w:lineRule="auto"/>
        <w:jc w:val="both"/>
        <w:rPr>
          <w:rFonts w:asciiTheme="minorHAnsi" w:hAnsiTheme="minorHAnsi"/>
          <w:sz w:val="22"/>
          <w:szCs w:val="22"/>
        </w:rPr>
      </w:pPr>
      <w:r w:rsidRPr="0014281B">
        <w:rPr>
          <w:rFonts w:asciiTheme="minorHAnsi" w:hAnsiTheme="minorHAnsi"/>
          <w:sz w:val="22"/>
          <w:szCs w:val="22"/>
        </w:rPr>
        <w:t>Batthyány kastély és Kiskastély műemlék épületek felújítása, egyéb műemlékek megőrzése</w:t>
      </w:r>
    </w:p>
    <w:p w:rsidR="00785D38" w:rsidRPr="0014281B" w:rsidRDefault="00785D38" w:rsidP="0014281B">
      <w:pPr>
        <w:numPr>
          <w:ilvl w:val="0"/>
          <w:numId w:val="30"/>
        </w:numPr>
        <w:spacing w:line="276" w:lineRule="auto"/>
        <w:jc w:val="both"/>
        <w:rPr>
          <w:rFonts w:asciiTheme="minorHAnsi" w:hAnsiTheme="minorHAnsi"/>
          <w:sz w:val="22"/>
          <w:szCs w:val="22"/>
        </w:rPr>
      </w:pPr>
      <w:r w:rsidRPr="0014281B">
        <w:rPr>
          <w:rFonts w:asciiTheme="minorHAnsi" w:hAnsiTheme="minorHAnsi"/>
          <w:sz w:val="22"/>
          <w:szCs w:val="22"/>
        </w:rPr>
        <w:t>Vonzó lakókörnyezet kialakítása, új lakóterületek kijelölése, meglévő lakótömbök ütemezett felújítása</w:t>
      </w:r>
    </w:p>
    <w:p w:rsidR="00785D38" w:rsidRPr="0014281B" w:rsidRDefault="00785D38" w:rsidP="0014281B">
      <w:pPr>
        <w:numPr>
          <w:ilvl w:val="0"/>
          <w:numId w:val="30"/>
        </w:numPr>
        <w:spacing w:line="276" w:lineRule="auto"/>
        <w:jc w:val="both"/>
        <w:rPr>
          <w:rFonts w:asciiTheme="minorHAnsi" w:hAnsiTheme="minorHAnsi"/>
          <w:sz w:val="22"/>
          <w:szCs w:val="22"/>
        </w:rPr>
      </w:pPr>
      <w:r w:rsidRPr="0014281B">
        <w:rPr>
          <w:rFonts w:asciiTheme="minorHAnsi" w:hAnsiTheme="minorHAnsi"/>
          <w:sz w:val="22"/>
          <w:szCs w:val="22"/>
        </w:rPr>
        <w:t>Városi Művelődési Ház infrastrukturális fejlesztése</w:t>
      </w:r>
    </w:p>
    <w:p w:rsidR="00785D38" w:rsidRPr="0014281B" w:rsidRDefault="00785D38" w:rsidP="0014281B">
      <w:pPr>
        <w:numPr>
          <w:ilvl w:val="0"/>
          <w:numId w:val="30"/>
        </w:numPr>
        <w:spacing w:line="276" w:lineRule="auto"/>
        <w:jc w:val="both"/>
        <w:rPr>
          <w:rFonts w:asciiTheme="minorHAnsi" w:hAnsiTheme="minorHAnsi"/>
          <w:sz w:val="22"/>
          <w:szCs w:val="22"/>
        </w:rPr>
      </w:pPr>
      <w:r w:rsidRPr="0014281B">
        <w:rPr>
          <w:rFonts w:asciiTheme="minorHAnsi" w:hAnsiTheme="minorHAnsi"/>
          <w:sz w:val="22"/>
          <w:szCs w:val="22"/>
        </w:rPr>
        <w:t>Közintézmények teljes körű akadálymentesítése</w:t>
      </w:r>
    </w:p>
    <w:p w:rsidR="00785D38" w:rsidRPr="0014281B" w:rsidRDefault="00785D38" w:rsidP="0014281B">
      <w:pPr>
        <w:numPr>
          <w:ilvl w:val="0"/>
          <w:numId w:val="30"/>
        </w:numPr>
        <w:spacing w:line="276" w:lineRule="auto"/>
        <w:jc w:val="both"/>
        <w:rPr>
          <w:rFonts w:asciiTheme="minorHAnsi" w:hAnsiTheme="minorHAnsi"/>
          <w:sz w:val="22"/>
          <w:szCs w:val="22"/>
        </w:rPr>
      </w:pPr>
      <w:r w:rsidRPr="0014281B">
        <w:rPr>
          <w:rFonts w:asciiTheme="minorHAnsi" w:hAnsiTheme="minorHAnsi"/>
          <w:sz w:val="22"/>
          <w:szCs w:val="22"/>
        </w:rPr>
        <w:t>Térfigyelő rendszer kiépítése</w:t>
      </w:r>
    </w:p>
    <w:p w:rsidR="00785D38" w:rsidRPr="0014281B" w:rsidRDefault="00785D38" w:rsidP="0014281B">
      <w:pPr>
        <w:numPr>
          <w:ilvl w:val="0"/>
          <w:numId w:val="30"/>
        </w:numPr>
        <w:spacing w:line="276" w:lineRule="auto"/>
        <w:jc w:val="both"/>
        <w:rPr>
          <w:rFonts w:asciiTheme="minorHAnsi" w:hAnsiTheme="minorHAnsi"/>
          <w:sz w:val="22"/>
          <w:szCs w:val="22"/>
        </w:rPr>
      </w:pPr>
      <w:r w:rsidRPr="0014281B">
        <w:rPr>
          <w:rFonts w:asciiTheme="minorHAnsi" w:hAnsiTheme="minorHAnsi"/>
          <w:sz w:val="22"/>
          <w:szCs w:val="22"/>
        </w:rPr>
        <w:t>Polgármesteri Hivatal épületének felújítása, fejlesztése</w:t>
      </w:r>
    </w:p>
    <w:p w:rsidR="00785D38" w:rsidRPr="0014281B" w:rsidRDefault="00785D38" w:rsidP="0014281B">
      <w:pPr>
        <w:numPr>
          <w:ilvl w:val="0"/>
          <w:numId w:val="30"/>
        </w:numPr>
        <w:spacing w:line="276" w:lineRule="auto"/>
        <w:jc w:val="both"/>
        <w:rPr>
          <w:rFonts w:asciiTheme="minorHAnsi" w:hAnsiTheme="minorHAnsi"/>
          <w:sz w:val="22"/>
          <w:szCs w:val="22"/>
        </w:rPr>
      </w:pPr>
      <w:r w:rsidRPr="0014281B">
        <w:rPr>
          <w:rFonts w:asciiTheme="minorHAnsi" w:hAnsiTheme="minorHAnsi"/>
          <w:sz w:val="22"/>
          <w:szCs w:val="22"/>
        </w:rPr>
        <w:t>Közutak és közterületek műszaki infrastruktúrájának karbantartása, fejlesztése</w:t>
      </w:r>
      <w:r w:rsidRPr="0014281B">
        <w:rPr>
          <w:rFonts w:asciiTheme="minorHAnsi" w:hAnsiTheme="minorHAnsi"/>
          <w:b/>
          <w:sz w:val="22"/>
          <w:szCs w:val="22"/>
        </w:rPr>
        <w:t xml:space="preserve"> (</w:t>
      </w:r>
      <w:r w:rsidRPr="0014281B">
        <w:rPr>
          <w:rFonts w:asciiTheme="minorHAnsi" w:hAnsiTheme="minorHAnsi"/>
          <w:sz w:val="22"/>
          <w:szCs w:val="22"/>
        </w:rPr>
        <w:t>útburkolat és járdaépítés, közműfejlesztés, szennyvíz csatornahálózat teljes körű kiépítése)</w:t>
      </w:r>
    </w:p>
    <w:p w:rsidR="00785D38" w:rsidRPr="0014281B" w:rsidRDefault="00785D38" w:rsidP="0014281B">
      <w:pPr>
        <w:numPr>
          <w:ilvl w:val="0"/>
          <w:numId w:val="30"/>
        </w:numPr>
        <w:spacing w:line="276" w:lineRule="auto"/>
        <w:jc w:val="both"/>
        <w:rPr>
          <w:rFonts w:asciiTheme="minorHAnsi" w:hAnsiTheme="minorHAnsi"/>
          <w:sz w:val="22"/>
          <w:szCs w:val="22"/>
        </w:rPr>
      </w:pPr>
      <w:r w:rsidRPr="0014281B">
        <w:rPr>
          <w:rFonts w:asciiTheme="minorHAnsi" w:hAnsiTheme="minorHAnsi"/>
          <w:sz w:val="22"/>
          <w:szCs w:val="22"/>
        </w:rPr>
        <w:t>Kerékpárút hálózat fejlesztése, bővítése (a városon áthaladó kerékpárút megvalósítása, további városrészekkel való összeköttetés megteremtése)</w:t>
      </w:r>
    </w:p>
    <w:p w:rsidR="00785D38" w:rsidRPr="0014281B" w:rsidRDefault="00785D38" w:rsidP="0014281B">
      <w:pPr>
        <w:numPr>
          <w:ilvl w:val="0"/>
          <w:numId w:val="30"/>
        </w:numPr>
        <w:spacing w:line="276" w:lineRule="auto"/>
        <w:jc w:val="both"/>
        <w:rPr>
          <w:rFonts w:asciiTheme="minorHAnsi" w:hAnsiTheme="minorHAnsi"/>
          <w:sz w:val="22"/>
          <w:szCs w:val="22"/>
        </w:rPr>
      </w:pPr>
      <w:r w:rsidRPr="0014281B">
        <w:rPr>
          <w:rFonts w:asciiTheme="minorHAnsi" w:hAnsiTheme="minorHAnsi"/>
          <w:sz w:val="22"/>
          <w:szCs w:val="22"/>
        </w:rPr>
        <w:t>Turisztikai vonzerővel bíró rendezvények, rendezvénysorozatok, hagyományőrző programok, kulturális események létrehozása, színvonalának emelése (turisztikai térkép, idegenforgalmi kiadványok, egyéb)</w:t>
      </w:r>
    </w:p>
    <w:p w:rsidR="00785D38" w:rsidRPr="0014281B" w:rsidRDefault="00785D38" w:rsidP="0014281B">
      <w:pPr>
        <w:numPr>
          <w:ilvl w:val="0"/>
          <w:numId w:val="30"/>
        </w:numPr>
        <w:spacing w:line="276" w:lineRule="auto"/>
        <w:jc w:val="both"/>
        <w:rPr>
          <w:rFonts w:asciiTheme="minorHAnsi" w:hAnsiTheme="minorHAnsi"/>
          <w:sz w:val="22"/>
          <w:szCs w:val="22"/>
        </w:rPr>
      </w:pPr>
      <w:r w:rsidRPr="0014281B">
        <w:rPr>
          <w:rFonts w:asciiTheme="minorHAnsi" w:hAnsiTheme="minorHAnsi"/>
          <w:sz w:val="22"/>
          <w:szCs w:val="22"/>
        </w:rPr>
        <w:t>Szabadidő, sport és turisztikai infrastruktúra fejlesztése</w:t>
      </w:r>
    </w:p>
    <w:p w:rsidR="00785D38" w:rsidRPr="0014281B" w:rsidRDefault="00785D38" w:rsidP="0014281B">
      <w:pPr>
        <w:numPr>
          <w:ilvl w:val="0"/>
          <w:numId w:val="30"/>
        </w:numPr>
        <w:spacing w:line="276" w:lineRule="auto"/>
        <w:jc w:val="both"/>
        <w:rPr>
          <w:rFonts w:asciiTheme="minorHAnsi" w:hAnsiTheme="minorHAnsi"/>
          <w:sz w:val="22"/>
          <w:szCs w:val="22"/>
        </w:rPr>
      </w:pPr>
      <w:r w:rsidRPr="0014281B">
        <w:rPr>
          <w:rFonts w:asciiTheme="minorHAnsi" w:hAnsiTheme="minorHAnsi"/>
          <w:sz w:val="22"/>
          <w:szCs w:val="22"/>
        </w:rPr>
        <w:t>Május 1 utca mögötti akció területen új lakóterületek (lakótömb) kialakítása</w:t>
      </w:r>
    </w:p>
    <w:p w:rsidR="00785D38" w:rsidRPr="0014281B" w:rsidRDefault="00785D38" w:rsidP="0014281B">
      <w:pPr>
        <w:spacing w:line="276" w:lineRule="auto"/>
        <w:rPr>
          <w:rFonts w:asciiTheme="minorHAnsi" w:hAnsiTheme="minorHAnsi"/>
          <w:sz w:val="22"/>
          <w:szCs w:val="22"/>
        </w:rPr>
      </w:pPr>
    </w:p>
    <w:p w:rsidR="00DB6555" w:rsidRPr="0014281B" w:rsidRDefault="00DB6555" w:rsidP="0014281B">
      <w:pPr>
        <w:pStyle w:val="Cmsor2"/>
        <w:spacing w:after="0"/>
        <w:rPr>
          <w:rFonts w:asciiTheme="minorHAnsi" w:hAnsiTheme="minorHAnsi"/>
          <w:sz w:val="22"/>
          <w:szCs w:val="22"/>
        </w:rPr>
      </w:pPr>
      <w:bookmarkStart w:id="11" w:name="pr600"/>
      <w:bookmarkStart w:id="12" w:name="_Toc416944591"/>
      <w:bookmarkEnd w:id="11"/>
      <w:r w:rsidRPr="0014281B">
        <w:rPr>
          <w:rFonts w:asciiTheme="minorHAnsi" w:hAnsiTheme="minorHAnsi"/>
          <w:sz w:val="22"/>
          <w:szCs w:val="22"/>
        </w:rPr>
        <w:t>A tematikus és a területi célok közötti összefüggések bemutatása</w:t>
      </w:r>
      <w:bookmarkEnd w:id="12"/>
    </w:p>
    <w:p w:rsidR="00D63F10" w:rsidRPr="0014281B" w:rsidRDefault="00DB6555" w:rsidP="0014281B">
      <w:pPr>
        <w:spacing w:line="276" w:lineRule="auto"/>
        <w:rPr>
          <w:rFonts w:asciiTheme="minorHAnsi" w:hAnsiTheme="minorHAnsi"/>
          <w:sz w:val="22"/>
          <w:szCs w:val="22"/>
        </w:rPr>
        <w:sectPr w:rsidR="00D63F10" w:rsidRPr="0014281B" w:rsidSect="00DB6555">
          <w:headerReference w:type="even" r:id="rId10"/>
          <w:headerReference w:type="default" r:id="rId11"/>
          <w:footerReference w:type="even" r:id="rId12"/>
          <w:footerReference w:type="default" r:id="rId13"/>
          <w:pgSz w:w="11906" w:h="16838"/>
          <w:pgMar w:top="1417" w:right="1417" w:bottom="1417" w:left="1417" w:header="708" w:footer="708" w:gutter="0"/>
          <w:cols w:space="708"/>
          <w:titlePg/>
          <w:docGrid w:linePitch="360"/>
        </w:sectPr>
      </w:pPr>
      <w:r w:rsidRPr="0014281B">
        <w:rPr>
          <w:rFonts w:asciiTheme="minorHAnsi" w:hAnsiTheme="minorHAnsi"/>
          <w:sz w:val="22"/>
          <w:szCs w:val="22"/>
        </w:rPr>
        <w:t>A területi és tematikus célok együttesen segítik elő a településfejlesztési koncepcióban felvázolt átfogó célok és a tervezett jövőkép elérését. A következő táblázat összefoglalóan mutatja be a tematikus és területi célok közötti összefüggéseket.</w:t>
      </w:r>
    </w:p>
    <w:p w:rsidR="00D63F10" w:rsidRPr="0014281B" w:rsidRDefault="00D63F10" w:rsidP="0014281B">
      <w:pPr>
        <w:spacing w:line="276" w:lineRule="auto"/>
        <w:rPr>
          <w:rFonts w:asciiTheme="minorHAnsi" w:hAnsiTheme="minorHAnsi"/>
          <w:sz w:val="22"/>
          <w:szCs w:val="22"/>
        </w:rPr>
      </w:pPr>
    </w:p>
    <w:p w:rsidR="00D63F10" w:rsidRPr="0014281B" w:rsidRDefault="00CB1FA9" w:rsidP="0014281B">
      <w:pPr>
        <w:spacing w:line="276" w:lineRule="auto"/>
        <w:rPr>
          <w:rFonts w:asciiTheme="minorHAnsi" w:hAnsiTheme="minorHAnsi"/>
          <w:sz w:val="22"/>
          <w:szCs w:val="22"/>
        </w:rPr>
        <w:sectPr w:rsidR="00D63F10" w:rsidRPr="0014281B" w:rsidSect="00D63F10">
          <w:pgSz w:w="16838" w:h="11906" w:orient="landscape"/>
          <w:pgMar w:top="1417" w:right="1417" w:bottom="1417" w:left="1417" w:header="708" w:footer="708" w:gutter="0"/>
          <w:cols w:space="708"/>
          <w:titlePg/>
          <w:docGrid w:linePitch="360"/>
        </w:sectPr>
      </w:pPr>
      <w:r w:rsidRPr="00CB1FA9">
        <w:rPr>
          <w:rFonts w:asciiTheme="minorHAnsi" w:hAnsiTheme="minorHAnsi"/>
          <w:b/>
          <w:noProof/>
          <w:sz w:val="22"/>
          <w:szCs w:val="22"/>
        </w:rPr>
      </w:r>
      <w:r w:rsidRPr="00CB1FA9">
        <w:rPr>
          <w:rFonts w:asciiTheme="minorHAnsi" w:hAnsiTheme="minorHAnsi"/>
          <w:b/>
          <w:noProof/>
          <w:sz w:val="22"/>
          <w:szCs w:val="22"/>
        </w:rPr>
        <w:pict>
          <v:group id="Vászon 136" o:spid="_x0000_s1026" editas="canvas" style="width:453.6pt;height:237.5pt;mso-position-horizontal-relative:char;mso-position-vertical-relative:line" coordsize="57607,30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30156;visibility:visible">
              <v:fill o:detectmouseclick="t"/>
              <v:path o:connecttype="none"/>
            </v:shape>
            <v:shapetype id="_x0000_t109" coordsize="21600,21600" o:spt="109" path="m,l,21600r21600,l21600,xe">
              <v:stroke joinstyle="miter"/>
              <v:path gradientshapeok="t" o:connecttype="rect"/>
            </v:shapetype>
            <v:shape id="AutoShape 4" o:spid="_x0000_s1028" type="#_x0000_t109" style="position:absolute;left:26434;width:45937;height:45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Cj3MEA&#10;AADaAAAADwAAAGRycy9kb3ducmV2LnhtbESPwWrDMBBE74X+g9hCb7VsJymOG8WUQMDXJv6Axdra&#10;Tq2VkVTH/vuqUOhxmJk3zKFazChmcn6wrCBLUhDErdUDdwqa6/mlAOEDssbRMilYyUN1fHw4YKnt&#10;nT9ovoRORAj7EhX0IUyllL7tyaBP7EQcvU/rDIYoXSe1w3uEm1HmafoqDQ4cF3qc6NRT+3X5Ngq2&#10;m6Jumtvq2t2u3l7X5YzjPlPq+Wl5fwMRaAn/4b92rRXk8Hsl3gB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Ao9zBAAAA2gAAAA8AAAAAAAAAAAAAAAAAmAIAAGRycy9kb3du&#10;cmV2LnhtbFBLBQYAAAAABAAEAPUAAACGAwAAAAA=&#10;">
              <v:textbox inset="2.57467mm,1.2873mm,2.57467mm,1.2873mm">
                <w:txbxContent>
                  <w:p w:rsidR="00D73F83" w:rsidRPr="00D63F10" w:rsidRDefault="00D73F83" w:rsidP="00D63F10">
                    <w:pPr>
                      <w:jc w:val="center"/>
                      <w:rPr>
                        <w:b/>
                        <w:sz w:val="20"/>
                        <w:szCs w:val="20"/>
                      </w:rPr>
                    </w:pPr>
                    <w:r w:rsidRPr="000E4B0A">
                      <w:rPr>
                        <w:b/>
                      </w:rPr>
                      <w:t xml:space="preserve">Vonzó, élhető városi környezettel rendelkező, táji értékekre és </w:t>
                    </w:r>
                    <w:r w:rsidRPr="00D63F10">
                      <w:rPr>
                        <w:b/>
                        <w:sz w:val="20"/>
                        <w:szCs w:val="20"/>
                      </w:rPr>
                      <w:t>fenntartható gazdasági fejlődésre alapozó település</w:t>
                    </w:r>
                  </w:p>
                </w:txbxContent>
              </v:textbox>
            </v:shape>
            <v:line id="Line 5" o:spid="_x0000_s1029" style="position:absolute;flip:x;visibility:visible" from="9192,4598" to="31030,9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6" o:spid="_x0000_s1030" style="position:absolute;visibility:visible" from="49415,4598" to="49415,10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line id="Line 7" o:spid="_x0000_s1031" style="position:absolute;flip:x;visibility:visible" from="29875,4598" to="40223,9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GMyMAAAADaAAAADwAAAGRycy9kb3ducmV2LnhtbERPTWvCQBC9C/6HZYReQt1UQWzqKrY2&#10;UJAeqh48DtlpEszOhuzUpP++WxA8Pt73ajO4Rl2pC7VnA0/TFBRx4W3NpYHTMX9cggqCbLHxTAZ+&#10;KcBmPR6tMLO+5y+6HqRUMYRDhgYqkTbTOhQVOQxT3xJH7tt3DiXCrtS2wz6Gu0bP0nShHdYcGyps&#10;6a2i4nL4cXFG/sm7+Tx5dTpJnun9LPtUizEPk2H7AkpokLv45v6wBhbwfyX6Q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jMjAAAAA2gAAAA8AAAAAAAAAAAAAAAAA&#10;oQIAAGRycy9kb3ducmV2LnhtbFBLBQYAAAAABAAEAPkAAACOAwAAAAA=&#10;">
              <v:stroke endarrow="block"/>
            </v:line>
            <v:line id="Line 8" o:spid="_x0000_s1032" style="position:absolute;visibility:visible" from="58607,4598" to="68955,9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9" o:spid="_x0000_s1033" style="position:absolute;visibility:visible" from="67800,4598" to="89638,9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10" o:spid="_x0000_s1034" style="position:absolute;flip:y;visibility:visible" from="83887,14933" to="89638,21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4YusAAAADaAAAADwAAAGRycy9kb3ducmV2LnhtbERPTWvCQBC9C/0PyxS8BN2oIDW6Ca2t&#10;UJAeaj14HLJjEszOhuxU03/fLRQ8Pt73phhcq67Uh8azgdk0BUVcettwZeD4tZs8gQqCbLH1TAZ+&#10;KECRP4w2mFl/40+6HqRSMYRDhgZqkS7TOpQ1OQxT3xFH7ux7hxJhX2nb4y2Gu1bP03SpHTYcG2rs&#10;aFtTeTl8uzhj98Gvi0Xy4nSSrOjtJPtUizHjx+F5DUpokLv43/1uDazg70r0g8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GLrAAAAA2gAAAA8AAAAAAAAAAAAAAAAA&#10;oQIAAGRycy9kb3ducmV2LnhtbFBLBQYAAAAABAAEAPkAAACOAwAAAAA=&#10;">
              <v:stroke endarrow="block"/>
            </v:line>
            <v:line id="Line 11" o:spid="_x0000_s1035" style="position:absolute;flip:x y;visibility:visible" from="29875,14933" to="66657,21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J7OMQAAADbAAAADwAAAGRycy9kb3ducmV2LnhtbESPQW/CMAyF75P4D5GRdhspOyDWERBC&#10;QuLABTaNq9t4TaFx2iaU7t/Ph0m72XrP731ebUbfqIH6WAc2MJ9loIjLYGuuDHx+7F+WoGJCttgE&#10;JgM/FGGznjytMLfhwScazqlSEsIxRwMupTbXOpaOPMZZaIlF+w69xyRrX2nb40PCfaNfs2yhPdYs&#10;DQ5b2jkqb+e7NzAU9/n163i6xeLSvRVL1+2O3cKY5+m4fQeVaEz/5r/rgxV8oZdfZAC9/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cns4xAAAANsAAAAPAAAAAAAAAAAA&#10;AAAAAKECAABkcnMvZG93bnJldi54bWxQSwUGAAAAAAQABAD5AAAAkgMAAAAA&#10;">
              <v:stroke endarrow="block"/>
            </v:line>
            <v:line id="Line 12" o:spid="_x0000_s1036" style="position:absolute;flip:x y;visibility:visible" from="8049,14933" to="14943,21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7eo8EAAADbAAAADwAAAGRycy9kb3ducmV2LnhtbERPTYvCMBC9L/gfwgh7W9N6ELdrFBEE&#10;D17UZfc6bcam2kzaJtbuvzeCsLd5vM9ZrAZbi546XzlWkE4SEMSF0xWXCr5P2485CB+QNdaOScEf&#10;eVgtR28LzLS784H6YyhFDGGfoQITQpNJ6QtDFv3ENcSRO7vOYoiwK6Xu8B7DbS2nSTKTFiuODQYb&#10;2hgqrsebVdDnt/Tysz9cff7bfuZz02727Uyp9/Gw/gIRaAj/4pd7p+P8FJ6/xAPk8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Pt6jwQAAANsAAAAPAAAAAAAAAAAAAAAA&#10;AKECAABkcnMvZG93bnJldi54bWxQSwUGAAAAAAQABAD5AAAAjwMAAAAA&#10;">
              <v:stroke endarrow="block"/>
            </v:line>
            <v:line id="Line 13" o:spid="_x0000_s1037" style="position:absolute;flip:y;visibility:visible" from="31030,13784" to="49415,21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line id="Line 14" o:spid="_x0000_s1038" style="position:absolute;flip:x y;visibility:visible" from="29875,14933" to="48260,21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l9O8EAAADbAAAADwAAAGRycy9kb3ducmV2LnhtbERPTYvCMBC9C/6HMMLeNFVEtGuURRA8&#10;eFEXvU6b2aZrM2mbWLv/frMg7G0e73PW295WoqPWl44VTCcJCOLc6ZILBZ+X/XgJwgdkjZVjUvBD&#10;Hrab4WCNqXZPPlF3DoWIIexTVGBCqFMpfW7Iop+4mjhyX661GCJsC6lbfMZwW8lZkiykxZJjg8Ga&#10;doby+/lhFXTZY/p9PZ7uPrs1q2xpmt2xWSj1Nuo/3kEE6sO/+OU+6Dh/Dn+/xAPk5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SX07wQAAANsAAAAPAAAAAAAAAAAAAAAA&#10;AKECAABkcnMvZG93bnJldi54bWxQSwUGAAAAAAQABAD5AAAAjwMAAAAA&#10;">
              <v:stroke endarrow="block"/>
            </v:line>
            <v:line id="Line 15" o:spid="_x0000_s1039" style="position:absolute;flip:y;visibility:visible" from="48260,13784" to="49427,21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line id="Line 16" o:spid="_x0000_s1040" style="position:absolute;flip:y;visibility:visible" from="48260,14933" to="67800,21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line id="Line 17" o:spid="_x0000_s1041" style="position:absolute;flip:x y;visibility:visible" from="70098,14933" to="83887,21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vjTMMAAADbAAAADwAAAGRycy9kb3ducmV2LnhtbERPO2vDMBDeC/kP4gLdajkd8nCjmBIo&#10;dMiStCTr2bparq2TbSmO+++rQKHbfXzP2+aTbcVIg68dK1gkKQji0umaKwWfH29PaxA+IGtsHZOC&#10;H/KQ72YPW8y0u/GRxlOoRAxhn6ECE0KXSelLQxZ94jriyH25wWKIcKikHvAWw20rn9N0KS3WHBsM&#10;drQ3VDanq1UwFtfF9/lwbHxx6TfF2vT7Q79U6nE+vb6ACDSFf/Gf+13H+Su4/xIP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b40zDAAAA2wAAAA8AAAAAAAAAAAAA&#10;AAAAoQIAAGRycy9kb3ducmV2LnhtbFBLBQYAAAAABAAEAPkAAACRAwAAAAA=&#10;">
              <v:stroke endarrow="block"/>
            </v:line>
            <v:rect id="Rectangle 18" o:spid="_x0000_s1042" style="position:absolute;left:20682;top:9185;width:17193;height:57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jFoMEA&#10;AADbAAAADwAAAGRycy9kb3ducmV2LnhtbERPPW/CMBDdkfgP1lXqBk5BEBowCFEVlZGUgfGIjzgi&#10;PkexCWl/fT1UYnx636tNb2vRUesrxwrexgkI4sLpiksFp+/P0QKED8gaa8ek4Ic8bNbDwQoz7R58&#10;pC4PpYgh7DNUYEJoMil9YciiH7uGOHJX11oMEbal1C0+Yrit5SRJ5tJixbHBYEM7Q8Utv1sFXbq/&#10;5O9Jag4mPZ0X53r6+zGbKvX60m+XIAL14Sn+d39pBZO4Pn6JP0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IxaDBAAAA2wAAAA8AAAAAAAAAAAAAAAAAmAIAAGRycy9kb3du&#10;cmV2LnhtbFBLBQYAAAAABAAEAPUAAACGAwAAAAA=&#10;">
              <v:textbox inset="2.57467mm,1.2873mm,2.57467mm,1.2873mm">
                <w:txbxContent>
                  <w:p w:rsidR="00D73F83" w:rsidRPr="00D63F10" w:rsidRDefault="00D73F83" w:rsidP="00D63F10">
                    <w:pPr>
                      <w:jc w:val="center"/>
                      <w:rPr>
                        <w:b/>
                        <w:sz w:val="20"/>
                        <w:szCs w:val="20"/>
                      </w:rPr>
                    </w:pPr>
                    <w:r w:rsidRPr="00D63F10">
                      <w:rPr>
                        <w:b/>
                        <w:sz w:val="20"/>
                        <w:szCs w:val="20"/>
                      </w:rPr>
                      <w:t>Vonzó, élhető városi környezet kialakítása</w:t>
                    </w:r>
                  </w:p>
                </w:txbxContent>
              </v:textbox>
            </v:rect>
            <v:rect id="Rectangle 19" o:spid="_x0000_s1043" style="position:absolute;top:9185;width:17229;height:57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RgO8QA&#10;AADbAAAADwAAAGRycy9kb3ducmV2LnhtbESPQWvCQBSE7wX/w/KE3upGpY1GVxFLpT0aPXh8Zp/Z&#10;YPZtyG5j7K/vFgoeh5n5hlmue1uLjlpfOVYwHiUgiAunKy4VHA8fLzMQPiBrrB2Tgjt5WK8GT0vM&#10;tLvxnro8lCJC2GeowITQZFL6wpBFP3INcfQurrUYomxLqVu8Rbit5SRJ3qTFiuOCwYa2hopr/m0V&#10;dOnunM+T1HyZ9Hianerpz/vrVKnnYb9ZgAjUh0f4v/2pFUzG8Pc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EYDvEAAAA2wAAAA8AAAAAAAAAAAAAAAAAmAIAAGRycy9k&#10;b3ducmV2LnhtbFBLBQYAAAAABAAEAPUAAACJAwAAAAA=&#10;">
              <v:textbox inset="2.57467mm,1.2873mm,2.57467mm,1.2873mm">
                <w:txbxContent>
                  <w:p w:rsidR="00D73F83" w:rsidRPr="00D63F10" w:rsidRDefault="00D73F83" w:rsidP="00D63F10">
                    <w:pPr>
                      <w:jc w:val="center"/>
                      <w:rPr>
                        <w:b/>
                        <w:sz w:val="20"/>
                        <w:szCs w:val="20"/>
                      </w:rPr>
                    </w:pPr>
                    <w:r w:rsidRPr="00D63F10">
                      <w:rPr>
                        <w:b/>
                        <w:sz w:val="20"/>
                        <w:szCs w:val="20"/>
                      </w:rPr>
                      <w:t>Gazdasági felzárkózás, foglalkoztatás bővítése</w:t>
                    </w:r>
                  </w:p>
                </w:txbxContent>
              </v:textbox>
            </v:rect>
            <v:rect id="Rectangle 20" o:spid="_x0000_s1044" style="position:absolute;left:40223;top:10334;width:17254;height:3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b+TMQA&#10;AADbAAAADwAAAGRycy9kb3ducmV2LnhtbESPQWvCQBSE74L/YXlCb7ppxMamrlIqlXps6sHja/Y1&#10;G5p9G7JrjP76rlDwOMzMN8xqM9hG9NT52rGCx1kCgrh0uuZKweHrfboE4QOyxsYxKbiQh816PFph&#10;rt2ZP6kvQiUihH2OCkwIbS6lLw1Z9DPXEkfvx3UWQ5RdJXWH5wi3jUyT5ElarDkuGGzpzVD5W5ys&#10;gj7bfRfPSWb2Jjscl8dmft0u5ko9TIbXFxCBhnAP/7c/tII0hduX+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W/kzEAAAA2wAAAA8AAAAAAAAAAAAAAAAAmAIAAGRycy9k&#10;b3ducmV2LnhtbFBLBQYAAAAABAAEAPUAAACJAwAAAAA=&#10;">
              <v:textbox inset="2.57467mm,1.2873mm,2.57467mm,1.2873mm">
                <w:txbxContent>
                  <w:p w:rsidR="00D73F83" w:rsidRPr="00D63F10" w:rsidRDefault="00D73F83" w:rsidP="00D63F10">
                    <w:pPr>
                      <w:jc w:val="center"/>
                      <w:rPr>
                        <w:b/>
                        <w:sz w:val="20"/>
                        <w:szCs w:val="20"/>
                      </w:rPr>
                    </w:pPr>
                    <w:r w:rsidRPr="00D63F10">
                      <w:rPr>
                        <w:b/>
                        <w:sz w:val="20"/>
                        <w:szCs w:val="20"/>
                      </w:rPr>
                      <w:t>Turizmus fejlesztése</w:t>
                    </w:r>
                  </w:p>
                </w:txbxContent>
              </v:textbox>
            </v:rect>
            <v:rect id="Rectangle 21" o:spid="_x0000_s1045" style="position:absolute;left:59763;top:9185;width:17217;height:57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pb18QA&#10;AADbAAAADwAAAGRycy9kb3ducmV2LnhtbESPQWvCQBSE74L/YXlCb7qpoY1GVyktLfVo9ODxmX1m&#10;Q7NvQ3Yb0/76rlDwOMzMN8x6O9hG9NT52rGCx1kCgrh0uuZKwfHwPl2A8AFZY+OYFPyQh+1mPFpj&#10;rt2V99QXoRIRwj5HBSaENpfSl4Ys+plriaN3cZ3FEGVXSd3hNcJtI+dJ8iwt1hwXDLb0aqj8Kr6t&#10;gj77OBfLJDM7kx1Pi1OT/r49pUo9TIaXFYhAQ7iH/9ufWsE8hduX+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aW9fEAAAA2wAAAA8AAAAAAAAAAAAAAAAAmAIAAGRycy9k&#10;b3ducmV2LnhtbFBLBQYAAAAABAAEAPUAAACJAwAAAAA=&#10;">
              <v:textbox inset="2.57467mm,1.2873mm,2.57467mm,1.2873mm">
                <w:txbxContent>
                  <w:p w:rsidR="00D73F83" w:rsidRPr="00D63F10" w:rsidRDefault="00D73F83" w:rsidP="00D63F10">
                    <w:pPr>
                      <w:jc w:val="center"/>
                      <w:rPr>
                        <w:b/>
                        <w:sz w:val="20"/>
                        <w:szCs w:val="20"/>
                      </w:rPr>
                    </w:pPr>
                    <w:r w:rsidRPr="00D63F10">
                      <w:rPr>
                        <w:b/>
                        <w:sz w:val="20"/>
                        <w:szCs w:val="20"/>
                      </w:rPr>
                      <w:t>Városi kistérségi központ szerepvállalásának erősítése</w:t>
                    </w:r>
                  </w:p>
                </w:txbxContent>
              </v:textbox>
            </v:rect>
            <v:rect id="Rectangle 22" o:spid="_x0000_s1046" style="position:absolute;left:80446;top:9185;width:17229;height:57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PDo8UA&#10;AADbAAAADwAAAGRycy9kb3ducmV2LnhtbESPwW7CMBBE70j8g7VIvYFTKA0NGISoWtFjUw4ct/ES&#10;R43XUeyGtF+PkZA4jmbmjWa16W0tOmp95VjB4yQBQVw4XXGp4PD1Nl6A8AFZY+2YFPyRh816OFhh&#10;pt2ZP6nLQykihH2GCkwITSalLwxZ9BPXEEfv5FqLIcq2lLrFc4TbWk6T5FlarDguGGxoZ6j4yX+t&#10;gi59/85fktR8mPRwXBzr2f/rfKbUw6jfLkEE6sM9fGvvtYLpE1y/xB8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c8OjxQAAANsAAAAPAAAAAAAAAAAAAAAAAJgCAABkcnMv&#10;ZG93bnJldi54bWxQSwUGAAAAAAQABAD1AAAAigMAAAAA&#10;">
              <v:textbox inset="2.57467mm,1.2873mm,2.57467mm,1.2873mm">
                <w:txbxContent>
                  <w:p w:rsidR="00D73F83" w:rsidRPr="00D63F10" w:rsidRDefault="00D73F83" w:rsidP="00D63F10">
                    <w:pPr>
                      <w:jc w:val="center"/>
                      <w:rPr>
                        <w:b/>
                        <w:sz w:val="20"/>
                        <w:szCs w:val="20"/>
                      </w:rPr>
                    </w:pPr>
                    <w:r w:rsidRPr="00D63F10">
                      <w:rPr>
                        <w:b/>
                        <w:sz w:val="20"/>
                        <w:szCs w:val="20"/>
                      </w:rPr>
                      <w:t>Tiszta, fenntartható, energiatakarékos városi környezet és közlekedés</w:t>
                    </w:r>
                  </w:p>
                </w:txbxContent>
              </v:textbox>
            </v:rect>
            <v:line id="Line 23" o:spid="_x0000_s1047" style="position:absolute;flip:y;visibility:visible" from="48260,33316" to="82744,40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OFXxAAAANsAAAAPAAAAAAAAAAAA&#10;AAAAAKECAABkcnMvZG93bnJldi54bWxQSwUGAAAAAAQABAD5AAAAkgMAAAAA&#10;">
              <v:stroke endarrow="block"/>
            </v:line>
            <v:line id="Line 24" o:spid="_x0000_s1048" style="position:absolute;flip:y;visibility:visible" from="73551,33316" to="82744,41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1n8gxAAAANsAAAAPAAAAAAAAAAAA&#10;AAAAAKECAABkcnMvZG93bnJldi54bWxQSwUGAAAAAAQABAD5AAAAkgMAAAAA&#10;">
              <v:stroke endarrow="block"/>
            </v:line>
            <v:line id="Line 25" o:spid="_x0000_s1049" style="position:absolute;flip:x y;visibility:visible" from="65502,31017" to="73551,41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cp8cQAAADbAAAADwAAAGRycy9kb3ducmV2LnhtbESPQWvCQBSE74X+h+UJ3pqNHtSmriJC&#10;wYMXbWmvL9lnNpp9m2TXGP+9KxR6HGbmG2a5Hmwteup85VjBJElBEBdOV1wq+P76fFuA8AFZY+2Y&#10;FNzJw3r1+rLETLsbH6g/hlJECPsMFZgQmkxKXxiy6BPXEEfv5DqLIcqulLrDW4TbWk7TdCYtVhwX&#10;DDa0NVRcjleroM+vk/PP/nDx+W/7ni9Mu923M6XGo2HzASLQEP7Df+2dVjCdw/NL/AF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9ynxxAAAANsAAAAPAAAAAAAAAAAA&#10;AAAAAKECAABkcnMvZG93bnJldi54bWxQSwUGAAAAAAQABAD5AAAAkgMAAAAA&#10;">
              <v:stroke endarrow="block"/>
            </v:line>
            <v:line id="Line 26" o:spid="_x0000_s1050" style="position:absolute;flip:y;visibility:visible" from="48260,31017" to="65502,40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v:line id="Line 27" o:spid="_x0000_s1051" style="position:absolute;flip:x y;visibility:visible" from="13788,29867" to="21838,41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QYGMMAAADbAAAADwAAAGRycy9kb3ducmV2LnhtbESPQYvCMBSE74L/IbwFb5rqQbQaZREE&#10;D150Zb2+Nm+brs1L28Ra/71ZEPY4zMw3zHrb20p01PrSsYLpJAFBnDtdcqHg8rUfL0D4gKyxckwK&#10;nuRhuxkO1phq9+ATdedQiAhhn6ICE0KdSulzQxb9xNXE0ftxrcUQZVtI3eIjwm0lZ0kylxZLjgsG&#10;a9oZym/nu1XQZffp7/fxdPPZtVlmC9Psjs1cqdFH/7kCEagP/+F3+6AVzJbw9yX+ALl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kGBjDAAAA2wAAAA8AAAAAAAAAAAAA&#10;AAAAoQIAAGRycy9kb3ducmV2LnhtbFBLBQYAAAAABAAEAPkAAACRAwAAAAA=&#10;">
              <v:stroke endarrow="block"/>
            </v:line>
            <v:line id="Line 28" o:spid="_x0000_s1052" style="position:absolute;flip:x y;visibility:visible" from="48260,28888" to="73551,41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cnWMAAAADbAAAADwAAAGRycy9kb3ducmV2LnhtbERPTYvCMBC9L/gfwgje1tQVRKtRRBD2&#10;4EVXdq/TZmyqzaRtYq3/3hwWPD7e92rT20p01PrSsYLJOAFBnDtdcqHg/LP/nIPwAVlj5ZgUPMnD&#10;Zj34WGGq3YOP1J1CIWII+xQVmBDqVEqfG7Lox64mjtzFtRZDhG0hdYuPGG4r+ZUkM2mx5NhgsKad&#10;ofx2ulsFXXafXH8Px5vP/ppFNjfN7tDMlBoN++0SRKA+vMX/7m+tYBrXxy/xB8j1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7HJ1jAAAAA2wAAAA8AAAAAAAAAAAAAAAAA&#10;oQIAAGRycy9kb3ducmV2LnhtbFBLBQYAAAAABAAEAPkAAACOAwAAAAA=&#10;">
              <v:stroke endarrow="block"/>
            </v:line>
            <v:line id="Line 29" o:spid="_x0000_s1053" style="position:absolute;flip:x y;visibility:visible" from="31645,33328" to="48260,40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uCw8QAAADbAAAADwAAAGRycy9kb3ducmV2LnhtbESPQWvCQBSE7wX/w/IEb3WTFkRTVxGh&#10;0IMXtej1JfuajWbfJtk1xn/fLQg9DjPzDbNcD7YWPXW+cqwgnSYgiAunKy4VfB8/X+cgfEDWWDsm&#10;BQ/ysF6NXpaYaXfnPfWHUIoIYZ+hAhNCk0npC0MW/dQ1xNH7cZ3FEGVXSt3hPcJtLd+SZCYtVhwX&#10;DDa0NVRcDzeroM9v6eW02199fm4X+dy02107U2oyHjYfIAIN4T/8bH9pBe8p/H2JP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i4LDxAAAANsAAAAPAAAAAAAAAAAA&#10;AAAAAKECAABkcnMvZG93bnJldi54bWxQSwUGAAAAAAQABAD5AAAAkgMAAAAA&#10;">
              <v:stroke endarrow="block"/>
            </v:line>
            <v:rect id="Rectangle 30" o:spid="_x0000_s1054" style="position:absolute;left:75849;top:21819;width:14907;height:115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wWPsYA&#10;AADcAAAADwAAAGRycy9kb3ducmV2LnhtbESPQU/DMAyF70j8h8iTuLF0m6BbWTYhEGgc6XbY0TSm&#10;qWicqgld2a+fD5O42XrP731eb0ffqoH62AQ2MJtmoIirYBuuDRz2b/dLUDEhW2wDk4E/irDd3N6s&#10;sbDhxJ80lKlWEsKxQAMupa7QOlaOPMZp6IhF+w69xyRrX2vb40nCfavnWfaoPTYsDQ47enFU/ZS/&#10;3sCQv3+Vqyx3Hy4/HJfHdnF+fVgYczcZn59AJRrTv/l6vbOCPxdaeUYm0J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uwWPsYAAADcAAAADwAAAAAAAAAAAAAAAACYAgAAZHJz&#10;L2Rvd25yZXYueG1sUEsFBgAAAAAEAAQA9QAAAIsDAAAAAA==&#10;">
              <v:textbox inset="2.57467mm,1.2873mm,2.57467mm,1.2873mm">
                <w:txbxContent>
                  <w:p w:rsidR="00D73F83" w:rsidRPr="00D63F10" w:rsidRDefault="00D73F83" w:rsidP="00D63F10">
                    <w:pPr>
                      <w:jc w:val="center"/>
                      <w:rPr>
                        <w:sz w:val="20"/>
                        <w:szCs w:val="20"/>
                      </w:rPr>
                    </w:pPr>
                    <w:r w:rsidRPr="00D63F10">
                      <w:rPr>
                        <w:sz w:val="20"/>
                        <w:szCs w:val="20"/>
                      </w:rPr>
                      <w:t>Meglévő utcák és járdaszakaszok ütemezett felújítása, városon áthaladó kerékpárút létesítése, közintézmények korszerűsítése</w:t>
                    </w:r>
                  </w:p>
                </w:txbxContent>
              </v:textbox>
            </v:rect>
            <v:rect id="Rectangle 31" o:spid="_x0000_s1055" style="position:absolute;left:58607;top:21819;width:14932;height:91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CzpcMA&#10;AADcAAAADwAAAGRycy9kb3ducmV2LnhtbERPTWvCQBC9F/wPywi91Y1KG42uIpZKezR68Dhmx2ww&#10;Oxuy2xj767uFgrd5vM9Zrntbi45aXzlWMB4lIIgLpysuFRwPHy8zED4ga6wdk4I7eVivBk9LzLS7&#10;8Z66PJQihrDPUIEJocmk9IUhi37kGuLIXVxrMUTYllK3eIvhtpaTJHmTFiuODQYb2hoqrvm3VdCl&#10;u3M+T1LzZdLjaXaqpz/vr1Olnof9ZgEiUB8e4n/3p47zJ3P4eyZe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CzpcMAAADcAAAADwAAAAAAAAAAAAAAAACYAgAAZHJzL2Rv&#10;d25yZXYueG1sUEsFBgAAAAAEAAQA9QAAAIgDAAAAAA==&#10;">
              <v:textbox inset="2.57467mm,1.2873mm,2.57467mm,1.2873mm">
                <w:txbxContent>
                  <w:p w:rsidR="00D73F83" w:rsidRPr="00D63F10" w:rsidRDefault="00D73F83" w:rsidP="00D63F10">
                    <w:pPr>
                      <w:jc w:val="center"/>
                      <w:rPr>
                        <w:sz w:val="20"/>
                        <w:szCs w:val="20"/>
                      </w:rPr>
                    </w:pPr>
                    <w:r w:rsidRPr="00D63F10">
                      <w:rPr>
                        <w:sz w:val="20"/>
                        <w:szCs w:val="20"/>
                      </w:rPr>
                      <w:t xml:space="preserve">Vonzó lakókörnyezet kialakítása (valamennyi városrész), új lakóterületek kijelölése </w:t>
                    </w:r>
                  </w:p>
                </w:txbxContent>
              </v:textbox>
            </v:rect>
            <v:rect id="Rectangle 32" o:spid="_x0000_s1056" style="position:absolute;left:41365;top:21819;width:14932;height:70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OM5cUA&#10;AADcAAAADwAAAGRycy9kb3ducmV2LnhtbESPQU/DMAyF70j8h8hI3FjKKujolk0TCATHdTvsaBqv&#10;qWicqgld4dfjA9Jutt7ze59Xm8l3aqQhtoEN3M8yUMR1sC03Bg7717sFqJiQLXaBycAPRdisr69W&#10;WNpw5h2NVWqUhHAs0YBLqS+1jrUjj3EWemLRTmHwmGQdGm0HPEu47/Q8yx61x5alwWFPz47qr+rb&#10;GxiLt8/qKSvchysOx8Wxy39fHnJjbm+m7RJUoildzP/X71bwc8GXZ2QCv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Q4zlxQAAANwAAAAPAAAAAAAAAAAAAAAAAJgCAABkcnMv&#10;ZG93bnJldi54bWxQSwUGAAAAAAQABAD1AAAAigMAAAAA&#10;">
              <v:textbox inset="2.57467mm,1.2873mm,2.57467mm,1.2873mm">
                <w:txbxContent>
                  <w:p w:rsidR="00D73F83" w:rsidRPr="00D63F10" w:rsidRDefault="00D73F83" w:rsidP="00D63F10">
                    <w:pPr>
                      <w:jc w:val="center"/>
                      <w:rPr>
                        <w:sz w:val="20"/>
                        <w:szCs w:val="20"/>
                      </w:rPr>
                    </w:pPr>
                    <w:r>
                      <w:rPr>
                        <w:sz w:val="20"/>
                        <w:szCs w:val="20"/>
                      </w:rPr>
                      <w:t>I</w:t>
                    </w:r>
                    <w:r w:rsidRPr="00D63F10">
                      <w:rPr>
                        <w:sz w:val="20"/>
                        <w:szCs w:val="20"/>
                      </w:rPr>
                      <w:t xml:space="preserve">ntézményhálózat </w:t>
                    </w:r>
                    <w:r>
                      <w:rPr>
                        <w:sz w:val="20"/>
                        <w:szCs w:val="20"/>
                      </w:rPr>
                      <w:t>fejlesztése</w:t>
                    </w:r>
                  </w:p>
                </w:txbxContent>
              </v:textbox>
            </v:rect>
            <v:rect id="Rectangle 33" o:spid="_x0000_s1057" style="position:absolute;left:24136;top:21819;width:14919;height:115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8pfsMA&#10;AADcAAAADwAAAGRycy9kb3ducmV2LnhtbERPTWvCQBC9F/wPywi91Y2GNhpdRSwt9djUg8cxO2aD&#10;2dmQ3ca0v74rFLzN433OajPYRvTU+dqxgukkAUFcOl1zpeDw9fY0B+EDssbGMSn4IQ+b9ehhhbl2&#10;V/6kvgiViCHsc1RgQmhzKX1pyKKfuJY4cmfXWQwRdpXUHV5juG3kLElepMWaY4PBlnaGykvxbRX0&#10;2fupWCSZ2ZvscJwfm/T39TlV6nE8bJcgAg3hLv53f+g4P53C7Zl4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g8pfsMAAADcAAAADwAAAAAAAAAAAAAAAACYAgAAZHJzL2Rv&#10;d25yZXYueG1sUEsFBgAAAAAEAAQA9QAAAIgDAAAAAA==&#10;">
              <v:textbox inset="2.57467mm,1.2873mm,2.57467mm,1.2873mm">
                <w:txbxContent>
                  <w:p w:rsidR="00D73F83" w:rsidRPr="00D63F10" w:rsidRDefault="00D73F83" w:rsidP="00D63F10">
                    <w:pPr>
                      <w:jc w:val="center"/>
                      <w:rPr>
                        <w:sz w:val="20"/>
                        <w:szCs w:val="20"/>
                      </w:rPr>
                    </w:pPr>
                    <w:r w:rsidRPr="00D63F10">
                      <w:rPr>
                        <w:sz w:val="20"/>
                        <w:szCs w:val="20"/>
                      </w:rPr>
                      <w:t>Falusi és borturizmus fejlesztése a falusias jellegű település részeken,</w:t>
                    </w:r>
                  </w:p>
                  <w:p w:rsidR="00D73F83" w:rsidRPr="00573D58" w:rsidRDefault="00D73F83" w:rsidP="00D63F10">
                    <w:pPr>
                      <w:jc w:val="center"/>
                      <w:rPr>
                        <w:sz w:val="20"/>
                        <w:szCs w:val="20"/>
                      </w:rPr>
                    </w:pPr>
                    <w:r w:rsidRPr="00D63F10">
                      <w:rPr>
                        <w:sz w:val="20"/>
                        <w:szCs w:val="20"/>
                      </w:rPr>
                      <w:t>a termálturizmus</w:t>
                    </w:r>
                    <w:r w:rsidRPr="00573D58">
                      <w:rPr>
                        <w:sz w:val="20"/>
                        <w:szCs w:val="20"/>
                      </w:rPr>
                      <w:t xml:space="preserve"> fejlesztése, új turisztikai termék létrehozása</w:t>
                    </w:r>
                  </w:p>
                </w:txbxContent>
              </v:textbox>
            </v:rect>
            <v:rect id="Rectangle 34" o:spid="_x0000_s1058" style="position:absolute;left:6894;top:21819;width:14931;height:8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23CcMA&#10;AADcAAAADwAAAGRycy9kb3ducmV2LnhtbERPTWvCQBC9F/wPywi91Y2GNjZ1FVEq7dHoweM0O80G&#10;s7Mhu8bYX98tFLzN433OYjXYRvTU+dqxgukkAUFcOl1zpeB4eH+ag/ABWWPjmBTcyMNqOXpYYK7d&#10;lffUF6ESMYR9jgpMCG0upS8NWfQT1xJH7tt1FkOEXSV1h9cYbhs5S5IXabHm2GCwpY2h8lxcrII+&#10;230Vr0lmPk12PM1PTfqzfU6VehwP6zcQgYZwF/+7P3Scn87g75l4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23CcMAAADcAAAADwAAAAAAAAAAAAAAAACYAgAAZHJzL2Rv&#10;d25yZXYueG1sUEsFBgAAAAAEAAQA9QAAAIgDAAAAAA==&#10;">
              <v:textbox inset="2.57467mm,1.2873mm,2.57467mm,1.2873mm">
                <w:txbxContent>
                  <w:p w:rsidR="00D73F83" w:rsidRPr="00D63F10" w:rsidRDefault="00D73F83" w:rsidP="00D63F10">
                    <w:pPr>
                      <w:jc w:val="center"/>
                      <w:rPr>
                        <w:sz w:val="20"/>
                        <w:szCs w:val="20"/>
                      </w:rPr>
                    </w:pPr>
                    <w:r w:rsidRPr="00D63F10">
                      <w:rPr>
                        <w:sz w:val="20"/>
                        <w:szCs w:val="20"/>
                      </w:rPr>
                      <w:t>Iparterületek kialakítása, kereskedelmi egységek létrehozása, be-ruházások ösztönzése</w:t>
                    </w:r>
                  </w:p>
                </w:txbxContent>
              </v:textbox>
            </v:rect>
            <v:oval id="Oval 35" o:spid="_x0000_s1059" style="position:absolute;left:36769;top:40202;width:21863;height:108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PX+8EA&#10;AADcAAAADwAAAGRycy9kb3ducmV2LnhtbERPTYvCMBC9C/6HMII3TV1FpBpFhJV6262CHsdmbIvN&#10;pDZRu/vrNwuCt3m8z1msWlOJBzWutKxgNIxAEGdWl5wrOOw/BzMQziNrrCyTgh9ysFp2OwuMtX3y&#10;Nz1Sn4sQwi5GBYX3dSylywoy6Ia2Jg7cxTYGfYBNLnWDzxBuKvkRRVNpsOTQUGBNm4Kya3o3Cn6/&#10;SE9nt/S82+pjwlWUTE7HiVL9Xrueg/DU+rf45U50mD8ew/8z4QK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j1/vBAAAA3AAAAA8AAAAAAAAAAAAAAAAAmAIAAGRycy9kb3du&#10;cmV2LnhtbFBLBQYAAAAABAAEAPUAAACGAwAAAAA=&#10;">
              <v:textbox inset="2.57467mm,1.2873mm,2.57467mm,1.2873mm">
                <w:txbxContent>
                  <w:p w:rsidR="00D73F83" w:rsidRPr="000E4B0A" w:rsidRDefault="00D73F83" w:rsidP="0046526B">
                    <w:pPr>
                      <w:jc w:val="center"/>
                      <w:rPr>
                        <w:sz w:val="20"/>
                        <w:szCs w:val="20"/>
                      </w:rPr>
                    </w:pPr>
                    <w:r w:rsidRPr="000E4B0A">
                      <w:rPr>
                        <w:sz w:val="20"/>
                        <w:szCs w:val="20"/>
                      </w:rPr>
                      <w:t>Aranyod, Csáf</w:t>
                    </w:r>
                    <w:r>
                      <w:rPr>
                        <w:sz w:val="20"/>
                        <w:szCs w:val="20"/>
                      </w:rPr>
                      <w:t>ord, Zalakoppány, Zalaudvarnok, ,</w:t>
                    </w:r>
                    <w:r w:rsidRPr="000E4B0A">
                      <w:rPr>
                        <w:sz w:val="20"/>
                        <w:szCs w:val="20"/>
                      </w:rPr>
                      <w:t>Tüskeszentpéter, Kisszentgrót</w:t>
                    </w:r>
                  </w:p>
                </w:txbxContent>
              </v:textbox>
            </v:oval>
            <v:oval id="Oval 36" o:spid="_x0000_s1060" style="position:absolute;left:64359;top:41351;width:18372;height:68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pPj8IA&#10;AADcAAAADwAAAGRycy9kb3ducmV2LnhtbERPTWvCQBC9F/wPywi91Y0aRGI2IkIlvbVpQY9jdkyC&#10;2dk0u2rqr3cLhd7m8T4nXQ+mFVfqXWNZwXQSgSAurW64UvD1+fqyBOE8ssbWMin4IQfrbPSUYqLt&#10;jT/oWvhKhBB2CSqove8SKV1Zk0E3sR1x4E62N+gD7Cupe7yFcNPKWRQtpMGGQ0ONHW1rKs/FxSi4&#10;v5NeLL+L49tO73Nuozw+7GOlnsfDZgXC0+D/xX/uXIf58xh+nwkXy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Sk+PwgAAANwAAAAPAAAAAAAAAAAAAAAAAJgCAABkcnMvZG93&#10;bnJldi54bWxQSwUGAAAAAAQABAD1AAAAhwMAAAAA&#10;">
              <v:textbox inset="2.57467mm,1.2873mm,2.57467mm,1.2873mm">
                <w:txbxContent>
                  <w:p w:rsidR="00D73F83" w:rsidRPr="000E4B0A" w:rsidRDefault="00D73F83" w:rsidP="00D63F10">
                    <w:pPr>
                      <w:jc w:val="center"/>
                    </w:pPr>
                    <w:r>
                      <w:t>Szentgrót</w:t>
                    </w:r>
                  </w:p>
                </w:txbxContent>
              </v:textbox>
            </v:oval>
            <v:oval id="Oval 37" o:spid="_x0000_s1061" style="position:absolute;left:12645;top:41351;width:18385;height:68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bqFMIA&#10;AADcAAAADwAAAGRycy9kb3ducmV2LnhtbERPTWvCQBC9C/6HZYTedGO1ItFVpFCJNxsFPY7ZMQlm&#10;Z9PsVqO/vlsQvM3jfc582ZpKXKlxpWUFw0EEgjizuuRcwX731Z+CcB5ZY2WZFNzJwXLR7cwx1vbG&#10;33RNfS5CCLsYFRTe17GULivIoBvYmjhwZ9sY9AE2udQN3kK4qeR7FE2kwZJDQ4E1fRaUXdJfo+Cx&#10;JT2Z/qSnzVofEq6iZHw8jJV667WrGQhPrX+Jn+5Eh/mjD/h/Jlw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BuoUwgAAANwAAAAPAAAAAAAAAAAAAAAAAJgCAABkcnMvZG93&#10;bnJldi54bWxQSwUGAAAAAAQABAD1AAAAhwMAAAAA&#10;">
              <v:textbox inset="2.57467mm,1.2873mm,2.57467mm,1.2873mm">
                <w:txbxContent>
                  <w:p w:rsidR="00D73F83" w:rsidRPr="000E4B0A" w:rsidRDefault="00D73F83" w:rsidP="00D63F10">
                    <w:pPr>
                      <w:jc w:val="center"/>
                      <w:rPr>
                        <w:sz w:val="20"/>
                        <w:szCs w:val="20"/>
                      </w:rPr>
                    </w:pPr>
                    <w:r w:rsidRPr="000E4B0A">
                      <w:rPr>
                        <w:sz w:val="20"/>
                        <w:szCs w:val="20"/>
                      </w:rPr>
                      <w:t>Kisszentgrót, Tüskeszentpéter</w:t>
                    </w:r>
                  </w:p>
                </w:txbxContent>
              </v:textbox>
            </v:oval>
            <w10:wrap type="none"/>
            <w10:anchorlock/>
          </v:group>
        </w:pict>
      </w:r>
    </w:p>
    <w:p w:rsidR="00DB6555" w:rsidRPr="0014281B" w:rsidRDefault="00DB6555" w:rsidP="0014281B">
      <w:pPr>
        <w:pStyle w:val="NormlWeb"/>
        <w:shd w:val="clear" w:color="auto" w:fill="FFFFFF"/>
        <w:spacing w:before="0" w:beforeAutospacing="0" w:after="0" w:afterAutospacing="0" w:line="276" w:lineRule="auto"/>
        <w:ind w:right="150"/>
        <w:rPr>
          <w:rFonts w:asciiTheme="minorHAnsi" w:hAnsiTheme="minorHAnsi" w:cs="Tahoma"/>
          <w:iCs/>
          <w:color w:val="222222"/>
          <w:sz w:val="22"/>
          <w:szCs w:val="22"/>
        </w:rPr>
      </w:pPr>
      <w:bookmarkStart w:id="13" w:name="pr601"/>
      <w:bookmarkEnd w:id="13"/>
    </w:p>
    <w:p w:rsidR="00DB6555" w:rsidRPr="0014281B" w:rsidRDefault="00DB6555" w:rsidP="0014281B">
      <w:pPr>
        <w:pStyle w:val="Cmsor1"/>
        <w:spacing w:before="0" w:after="0"/>
        <w:rPr>
          <w:rFonts w:asciiTheme="minorHAnsi" w:hAnsiTheme="minorHAnsi"/>
          <w:sz w:val="22"/>
          <w:szCs w:val="22"/>
        </w:rPr>
      </w:pPr>
      <w:bookmarkStart w:id="14" w:name="_Toc416944592"/>
      <w:r w:rsidRPr="0014281B">
        <w:rPr>
          <w:rFonts w:asciiTheme="minorHAnsi" w:hAnsiTheme="minorHAnsi"/>
          <w:sz w:val="22"/>
          <w:szCs w:val="22"/>
        </w:rPr>
        <w:t>A MEGVALÓSÍTÁST SZOLGÁLÓ BEAVATKOZÁSOK</w:t>
      </w:r>
      <w:bookmarkEnd w:id="14"/>
    </w:p>
    <w:p w:rsidR="00DB6555" w:rsidRPr="0014281B" w:rsidRDefault="00DB6555" w:rsidP="0014281B">
      <w:pPr>
        <w:spacing w:line="276" w:lineRule="auto"/>
        <w:rPr>
          <w:rFonts w:asciiTheme="minorHAnsi" w:hAnsiTheme="minorHAnsi" w:cs="Tahoma"/>
          <w:iCs/>
          <w:color w:val="222222"/>
          <w:sz w:val="22"/>
          <w:szCs w:val="22"/>
        </w:rPr>
      </w:pPr>
      <w:r w:rsidRPr="0014281B">
        <w:rPr>
          <w:rFonts w:asciiTheme="minorHAnsi" w:hAnsiTheme="minorHAnsi" w:cs="Tahoma"/>
          <w:iCs/>
          <w:color w:val="222222"/>
          <w:sz w:val="22"/>
          <w:szCs w:val="22"/>
        </w:rPr>
        <w:br w:type="page"/>
      </w:r>
    </w:p>
    <w:p w:rsidR="00DB6555" w:rsidRPr="0014281B" w:rsidRDefault="00DB6555" w:rsidP="0014281B">
      <w:pPr>
        <w:spacing w:line="276" w:lineRule="auto"/>
        <w:rPr>
          <w:rFonts w:asciiTheme="minorHAnsi" w:hAnsiTheme="minorHAnsi"/>
          <w:sz w:val="22"/>
          <w:szCs w:val="22"/>
        </w:rPr>
      </w:pPr>
    </w:p>
    <w:p w:rsidR="00DB6555" w:rsidRPr="0014281B" w:rsidRDefault="00DB6555" w:rsidP="0014281B">
      <w:pPr>
        <w:pStyle w:val="Cmsor2"/>
        <w:spacing w:after="0"/>
        <w:rPr>
          <w:rFonts w:asciiTheme="minorHAnsi" w:hAnsiTheme="minorHAnsi"/>
          <w:sz w:val="22"/>
          <w:szCs w:val="22"/>
        </w:rPr>
      </w:pPr>
      <w:bookmarkStart w:id="15" w:name="_Toc416944593"/>
      <w:r w:rsidRPr="0014281B">
        <w:rPr>
          <w:rFonts w:asciiTheme="minorHAnsi" w:hAnsiTheme="minorHAnsi"/>
          <w:sz w:val="22"/>
          <w:szCs w:val="22"/>
        </w:rPr>
        <w:t>A stratégiai célok és projektek összefüggései</w:t>
      </w:r>
      <w:bookmarkEnd w:id="15"/>
    </w:p>
    <w:p w:rsidR="00DB6555" w:rsidRPr="0014281B" w:rsidRDefault="00DB6555" w:rsidP="0014281B">
      <w:pPr>
        <w:spacing w:line="276" w:lineRule="auto"/>
        <w:rPr>
          <w:rFonts w:asciiTheme="minorHAnsi" w:hAnsiTheme="minorHAnsi"/>
          <w:sz w:val="22"/>
          <w:szCs w:val="22"/>
        </w:rPr>
      </w:pPr>
    </w:p>
    <w:p w:rsidR="00DB6555" w:rsidRPr="0014281B" w:rsidRDefault="00DB6555" w:rsidP="0014281B">
      <w:pPr>
        <w:spacing w:line="276" w:lineRule="auto"/>
        <w:jc w:val="both"/>
        <w:rPr>
          <w:rFonts w:asciiTheme="minorHAnsi" w:hAnsiTheme="minorHAnsi"/>
          <w:sz w:val="22"/>
          <w:szCs w:val="22"/>
        </w:rPr>
      </w:pPr>
      <w:r w:rsidRPr="0014281B">
        <w:rPr>
          <w:rFonts w:asciiTheme="minorHAnsi" w:hAnsiTheme="minorHAnsi"/>
          <w:sz w:val="22"/>
          <w:szCs w:val="22"/>
        </w:rPr>
        <w:t>Az ITS, mint operatív jellegű stratégia, tartalmazza azon lényeges fejlesztési jellegű beavatkozások (projektek illetve programok) indikatív listáját, amelyek a célok eléréséhez szükségesek. Az ITS operatív jellege nem jelenti ugyanakkor azt, hogy annak kidolgozottan és részletekbe menően vagy akár, hogy teljes körűen kellene tartalmaznia a kitűzött céljai elérése érdekében megvalósítandó projekteket. Fontos azonban annak szem előtt tartása, hogy a stratégia céljaihoz kapcsolódóan a megvalósítás fázisában reális lehetőség legyen konkrét projektek megvalósítására és hogy az előkészítettség különböző fázisaiban levő projektelképzelések egymáshoz optimálisan illeszkedve a lehető leghatékonyabban szolgálják a stratégia céljainak elérését. Az ITS során az alábbi projekttípusokat azonosítottuk:</w:t>
      </w:r>
    </w:p>
    <w:p w:rsidR="00DB6555" w:rsidRPr="0014281B" w:rsidRDefault="00DB6555" w:rsidP="0014281B">
      <w:pPr>
        <w:pStyle w:val="Listaszerbekezds"/>
        <w:numPr>
          <w:ilvl w:val="0"/>
          <w:numId w:val="6"/>
        </w:numPr>
        <w:spacing w:after="0"/>
      </w:pPr>
      <w:r w:rsidRPr="0014281B">
        <w:t xml:space="preserve">A </w:t>
      </w:r>
      <w:r w:rsidRPr="0014281B">
        <w:rPr>
          <w:b/>
        </w:rPr>
        <w:t>kulcsprojektek</w:t>
      </w:r>
      <w:r w:rsidRPr="0014281B">
        <w:t xml:space="preserve"> azok a tervbe vett fejlesztések, amelyek alapvető feltételét képezik valamely (akár több) középtávú városi cél elérésének, tehát, ha a projekt nem valósul meg, valamelyik cél nem vagy csak kismértékben érhető el. Gyakran a kulcsprojekt (ami jellemezően nagyobb összegű projekt) megvalósulása előfeltétele egyéb tervezett fejlesztések megvalósulásának vagy azok hatásai érvényesülésének. A kulcsprojekt nem feltétlenül integrált projekt, célszerű azonban, ha a kulcsprojekthez további, projektek kapcsolódnak.</w:t>
      </w:r>
    </w:p>
    <w:p w:rsidR="00DB6555" w:rsidRPr="0014281B" w:rsidRDefault="00DB6555" w:rsidP="0014281B">
      <w:pPr>
        <w:pStyle w:val="Listaszerbekezds"/>
        <w:numPr>
          <w:ilvl w:val="0"/>
          <w:numId w:val="6"/>
        </w:numPr>
        <w:spacing w:after="0"/>
      </w:pPr>
      <w:r w:rsidRPr="0014281B">
        <w:t xml:space="preserve">A </w:t>
      </w:r>
      <w:r w:rsidRPr="0014281B">
        <w:rPr>
          <w:b/>
        </w:rPr>
        <w:t>hálózatos projekt</w:t>
      </w:r>
      <w:r w:rsidRPr="0014281B">
        <w:t xml:space="preserve"> több, egymáshoz kapcsolódó, akár azonos jellegű projektelemből áll, a város egészére vagy annak jelentős részére kiterjed, valamint a projektelemek egy együttműködő rendszer elemeit képezik. A hálózatos projekt lehet integrált projekt, ez esetben az együttműködő projektelemek különböző jellegűek, más‐más megvalósítójuk van.</w:t>
      </w:r>
    </w:p>
    <w:p w:rsidR="00DB6555" w:rsidRPr="0014281B" w:rsidRDefault="00DB6555" w:rsidP="0014281B">
      <w:pPr>
        <w:pStyle w:val="Listaszerbekezds"/>
        <w:numPr>
          <w:ilvl w:val="0"/>
          <w:numId w:val="6"/>
        </w:numPr>
        <w:spacing w:after="0"/>
      </w:pPr>
      <w:r w:rsidRPr="0014281B">
        <w:t xml:space="preserve">Az </w:t>
      </w:r>
      <w:r w:rsidRPr="0014281B">
        <w:rPr>
          <w:b/>
        </w:rPr>
        <w:t>akcióterületi projektek</w:t>
      </w:r>
      <w:r w:rsidRPr="0014281B">
        <w:t xml:space="preserve"> egymással szinergikus hatást fejtenek ki az egybefüggő vonallal körülhatárolt akcióterületen. Az egyes projektelemek segítik más projektek megvalósulását, illetve hatásának kiteljesedését. A projektek az akcióterület számára megfogalmazott cél érdekében kerülnek megvalósításra, és volumenük, valamint várható hatásuk is akkora, hogy érzékelhető változást idéznek elő az akcióterületen.</w:t>
      </w:r>
    </w:p>
    <w:p w:rsidR="00DB6555" w:rsidRPr="0014281B" w:rsidRDefault="00DB6555" w:rsidP="0014281B">
      <w:pPr>
        <w:pStyle w:val="Listaszerbekezds"/>
        <w:numPr>
          <w:ilvl w:val="0"/>
          <w:numId w:val="6"/>
        </w:numPr>
        <w:spacing w:after="0"/>
      </w:pPr>
      <w:r w:rsidRPr="0014281B">
        <w:rPr>
          <w:b/>
        </w:rPr>
        <w:t>Egyéb projektek</w:t>
      </w:r>
      <w:r w:rsidRPr="0014281B">
        <w:t>: a fenti kategóriákba nem tartozó, egyéb tervezett fejlesztések, amelyek egy adott városrész vagy a város egésze számára lényegesek.</w:t>
      </w:r>
    </w:p>
    <w:p w:rsidR="00DB6555" w:rsidRPr="0014281B" w:rsidRDefault="00DB6555" w:rsidP="0014281B">
      <w:pPr>
        <w:spacing w:line="276" w:lineRule="auto"/>
        <w:rPr>
          <w:rFonts w:asciiTheme="minorHAnsi" w:hAnsiTheme="minorHAnsi"/>
          <w:sz w:val="22"/>
          <w:szCs w:val="22"/>
        </w:rPr>
      </w:pPr>
    </w:p>
    <w:p w:rsidR="00DB6555" w:rsidRPr="0014281B" w:rsidRDefault="00DB6555" w:rsidP="0014281B">
      <w:pPr>
        <w:pStyle w:val="Cmsor2"/>
        <w:spacing w:after="0"/>
        <w:rPr>
          <w:rFonts w:asciiTheme="minorHAnsi" w:hAnsiTheme="minorHAnsi"/>
          <w:sz w:val="22"/>
          <w:szCs w:val="22"/>
        </w:rPr>
      </w:pPr>
      <w:bookmarkStart w:id="16" w:name="_Toc416944594"/>
      <w:r w:rsidRPr="0014281B">
        <w:rPr>
          <w:rFonts w:asciiTheme="minorHAnsi" w:hAnsiTheme="minorHAnsi"/>
          <w:sz w:val="22"/>
          <w:szCs w:val="22"/>
        </w:rPr>
        <w:t>Kulcsprojektek</w:t>
      </w:r>
      <w:bookmarkEnd w:id="16"/>
    </w:p>
    <w:p w:rsidR="006B0991" w:rsidRPr="0014281B" w:rsidRDefault="006B0991" w:rsidP="0014281B">
      <w:pPr>
        <w:spacing w:line="276" w:lineRule="auto"/>
        <w:rPr>
          <w:rFonts w:asciiTheme="minorHAnsi" w:hAnsiTheme="minorHAnsi"/>
          <w:sz w:val="22"/>
          <w:szCs w:val="22"/>
        </w:rPr>
      </w:pPr>
    </w:p>
    <w:p w:rsidR="006B0991" w:rsidRPr="0014281B" w:rsidRDefault="006B0991" w:rsidP="0014281B">
      <w:pPr>
        <w:spacing w:line="276" w:lineRule="auto"/>
        <w:rPr>
          <w:rFonts w:asciiTheme="minorHAnsi" w:hAnsiTheme="minorHAnsi"/>
          <w:sz w:val="22"/>
          <w:szCs w:val="22"/>
        </w:rPr>
      </w:pPr>
      <w:r w:rsidRPr="0014281B">
        <w:rPr>
          <w:rFonts w:asciiTheme="minorHAnsi" w:hAnsiTheme="minorHAnsi"/>
          <w:b/>
          <w:sz w:val="22"/>
          <w:szCs w:val="22"/>
        </w:rPr>
        <w:t>3.2.1 Zalaszentgrót ipari infrastruktúra-fejlesztés</w:t>
      </w:r>
    </w:p>
    <w:p w:rsidR="00FD29AD" w:rsidRPr="0014281B" w:rsidRDefault="00FD29AD" w:rsidP="0014281B">
      <w:pPr>
        <w:spacing w:line="276" w:lineRule="auto"/>
        <w:rPr>
          <w:rFonts w:asciiTheme="minorHAnsi" w:hAnsiTheme="minorHAnsi"/>
          <w:b/>
          <w:sz w:val="22"/>
          <w:szCs w:val="22"/>
        </w:rPr>
      </w:pPr>
      <w:r w:rsidRPr="0014281B">
        <w:rPr>
          <w:rFonts w:asciiTheme="minorHAnsi" w:hAnsiTheme="minorHAnsi"/>
          <w:sz w:val="22"/>
          <w:szCs w:val="22"/>
        </w:rPr>
        <w:t>Zalaszentgrót</w:t>
      </w:r>
      <w:r w:rsidR="00DB6555" w:rsidRPr="0014281B">
        <w:rPr>
          <w:rFonts w:asciiTheme="minorHAnsi" w:hAnsiTheme="minorHAnsi"/>
          <w:sz w:val="22"/>
          <w:szCs w:val="22"/>
        </w:rPr>
        <w:t xml:space="preserve"> város 2014-2020</w:t>
      </w:r>
      <w:r w:rsidR="006B0991" w:rsidRPr="0014281B">
        <w:rPr>
          <w:rFonts w:asciiTheme="minorHAnsi" w:hAnsiTheme="minorHAnsi"/>
          <w:sz w:val="22"/>
          <w:szCs w:val="22"/>
        </w:rPr>
        <w:t xml:space="preserve"> közötti időszakra a </w:t>
      </w:r>
      <w:r w:rsidR="006B0991" w:rsidRPr="0014281B">
        <w:rPr>
          <w:rFonts w:asciiTheme="minorHAnsi" w:hAnsiTheme="minorHAnsi"/>
          <w:b/>
          <w:sz w:val="22"/>
          <w:szCs w:val="22"/>
        </w:rPr>
        <w:t>Zalaszentgrótipari infrastruktúra-fejlesztését, és a befektetés ösztönzés támogatását tűzte ki kulcsprojektként</w:t>
      </w:r>
    </w:p>
    <w:p w:rsidR="00FD29AD" w:rsidRPr="0014281B" w:rsidRDefault="003A385F" w:rsidP="0014281B">
      <w:pPr>
        <w:spacing w:line="276" w:lineRule="auto"/>
        <w:rPr>
          <w:rFonts w:asciiTheme="minorHAnsi" w:hAnsiTheme="minorHAnsi"/>
          <w:sz w:val="22"/>
          <w:szCs w:val="22"/>
        </w:rPr>
      </w:pPr>
      <w:r w:rsidRPr="0014281B">
        <w:rPr>
          <w:rFonts w:asciiTheme="minorHAnsi" w:hAnsiTheme="minorHAnsi"/>
          <w:sz w:val="22"/>
          <w:szCs w:val="22"/>
        </w:rPr>
        <w:t>A projekt célja:</w:t>
      </w:r>
    </w:p>
    <w:p w:rsidR="003A385F" w:rsidRPr="0014281B" w:rsidRDefault="003A385F" w:rsidP="00760AA8">
      <w:pPr>
        <w:spacing w:line="276" w:lineRule="auto"/>
        <w:jc w:val="both"/>
        <w:rPr>
          <w:rFonts w:asciiTheme="minorHAnsi" w:hAnsiTheme="minorHAnsi"/>
          <w:sz w:val="22"/>
          <w:szCs w:val="22"/>
        </w:rPr>
      </w:pPr>
      <w:r w:rsidRPr="0014281B">
        <w:rPr>
          <w:rFonts w:asciiTheme="minorHAnsi" w:hAnsiTheme="minorHAnsi"/>
          <w:sz w:val="22"/>
          <w:szCs w:val="22"/>
        </w:rPr>
        <w:t>Zalaszentgrót Város Településfejlesztési Koncepciója alapján a város hosszú távú (15-20 évre szóló) stratégiai célja a stabil, kiszámítható gazdasági növekedés megvalósítása a fenntarthatóság biztosítása és a foglalkoztatás színvonalának egyidejű javítása révén egy vonzó, élhető városi környezettel rendelkező, a táji értékekre és fenntartható gazdaságfejlesztésre alapozó település létrejötte.</w:t>
      </w:r>
    </w:p>
    <w:p w:rsidR="003A385F" w:rsidRPr="0014281B" w:rsidRDefault="003A385F" w:rsidP="00760AA8">
      <w:pPr>
        <w:spacing w:line="276" w:lineRule="auto"/>
        <w:jc w:val="both"/>
        <w:rPr>
          <w:rFonts w:asciiTheme="minorHAnsi" w:hAnsiTheme="minorHAnsi"/>
          <w:sz w:val="22"/>
          <w:szCs w:val="22"/>
        </w:rPr>
      </w:pPr>
      <w:r w:rsidRPr="0014281B">
        <w:rPr>
          <w:rFonts w:asciiTheme="minorHAnsi" w:hAnsiTheme="minorHAnsi"/>
          <w:sz w:val="22"/>
          <w:szCs w:val="22"/>
        </w:rPr>
        <w:t xml:space="preserve">Az átfogó célkitűzés a város meglévő társadalmi, gazdasági és környezeti adottságaira épülve került meghatározásra. Zalaszentgrót társadalmi-, gazdasági megújuló képességének fokozásához megfelelő </w:t>
      </w:r>
      <w:r w:rsidRPr="0014281B">
        <w:rPr>
          <w:rFonts w:asciiTheme="minorHAnsi" w:hAnsiTheme="minorHAnsi"/>
          <w:sz w:val="22"/>
          <w:szCs w:val="22"/>
        </w:rPr>
        <w:lastRenderedPageBreak/>
        <w:t>alapot szolgáltat a város kistérségi központ funkciója és a település által ellátott különböző szolgáltatások magas minősége.</w:t>
      </w:r>
    </w:p>
    <w:p w:rsidR="003A385F" w:rsidRPr="0014281B" w:rsidRDefault="003A385F" w:rsidP="00760AA8">
      <w:pPr>
        <w:spacing w:line="276" w:lineRule="auto"/>
        <w:jc w:val="both"/>
        <w:rPr>
          <w:rFonts w:asciiTheme="minorHAnsi" w:hAnsiTheme="minorHAnsi"/>
          <w:sz w:val="22"/>
          <w:szCs w:val="22"/>
        </w:rPr>
      </w:pPr>
      <w:r w:rsidRPr="0014281B">
        <w:rPr>
          <w:rFonts w:asciiTheme="minorHAnsi" w:hAnsiTheme="minorHAnsi"/>
          <w:sz w:val="22"/>
          <w:szCs w:val="22"/>
        </w:rPr>
        <w:t>A középtávú fejlesztési irányok és stratégiai célok (7-8 év távlatában) között elsődleges a gazdasági felzárkózás, stabil, kiszámítható gazdasági növekedés megvalósítása.</w:t>
      </w:r>
    </w:p>
    <w:p w:rsidR="003A385F" w:rsidRPr="0014281B" w:rsidRDefault="003A385F" w:rsidP="00760AA8">
      <w:pPr>
        <w:spacing w:line="276" w:lineRule="auto"/>
        <w:jc w:val="both"/>
        <w:rPr>
          <w:rFonts w:asciiTheme="minorHAnsi" w:hAnsiTheme="minorHAnsi"/>
          <w:sz w:val="22"/>
          <w:szCs w:val="22"/>
        </w:rPr>
      </w:pPr>
      <w:r w:rsidRPr="0014281B">
        <w:rPr>
          <w:rFonts w:asciiTheme="minorHAnsi" w:hAnsiTheme="minorHAnsi"/>
          <w:sz w:val="22"/>
          <w:szCs w:val="22"/>
        </w:rPr>
        <w:t>A stratégiai cél elérését segítő rövid távú célok:</w:t>
      </w:r>
    </w:p>
    <w:p w:rsidR="003A385F" w:rsidRPr="0014281B" w:rsidRDefault="003A385F" w:rsidP="00760AA8">
      <w:pPr>
        <w:spacing w:line="276" w:lineRule="auto"/>
        <w:jc w:val="both"/>
        <w:rPr>
          <w:rFonts w:asciiTheme="minorHAnsi" w:hAnsiTheme="minorHAnsi"/>
          <w:sz w:val="22"/>
          <w:szCs w:val="22"/>
        </w:rPr>
      </w:pPr>
      <w:r w:rsidRPr="0014281B">
        <w:rPr>
          <w:rFonts w:asciiTheme="minorHAnsi" w:hAnsiTheme="minorHAnsi"/>
          <w:sz w:val="22"/>
          <w:szCs w:val="22"/>
        </w:rPr>
        <w:t>- Munkahelyteremtő beruházások ösztönzése</w:t>
      </w:r>
    </w:p>
    <w:p w:rsidR="003A385F" w:rsidRPr="0014281B" w:rsidRDefault="003A385F" w:rsidP="00760AA8">
      <w:pPr>
        <w:spacing w:line="276" w:lineRule="auto"/>
        <w:jc w:val="both"/>
        <w:rPr>
          <w:rFonts w:asciiTheme="minorHAnsi" w:hAnsiTheme="minorHAnsi"/>
          <w:sz w:val="22"/>
          <w:szCs w:val="22"/>
        </w:rPr>
      </w:pPr>
      <w:r w:rsidRPr="0014281B">
        <w:rPr>
          <w:rFonts w:asciiTheme="minorHAnsi" w:hAnsiTheme="minorHAnsi"/>
          <w:sz w:val="22"/>
          <w:szCs w:val="22"/>
        </w:rPr>
        <w:t>- A beruházások részére területbiztosítás, további iparterületek kialakítása a szükséges közmű- és úthálózatok kiépítésével</w:t>
      </w:r>
    </w:p>
    <w:p w:rsidR="003A385F" w:rsidRPr="0014281B" w:rsidRDefault="003A385F" w:rsidP="00760AA8">
      <w:pPr>
        <w:spacing w:line="276" w:lineRule="auto"/>
        <w:jc w:val="both"/>
        <w:rPr>
          <w:rFonts w:asciiTheme="minorHAnsi" w:hAnsiTheme="minorHAnsi"/>
          <w:sz w:val="22"/>
          <w:szCs w:val="22"/>
        </w:rPr>
      </w:pPr>
      <w:r w:rsidRPr="0014281B">
        <w:rPr>
          <w:rFonts w:asciiTheme="minorHAnsi" w:hAnsiTheme="minorHAnsi"/>
          <w:sz w:val="22"/>
          <w:szCs w:val="22"/>
        </w:rPr>
        <w:t>- A helyi vállalkozások megtartása, fejlesztéseik támogatása</w:t>
      </w:r>
    </w:p>
    <w:p w:rsidR="003A385F" w:rsidRPr="0014281B" w:rsidRDefault="003A385F" w:rsidP="00760AA8">
      <w:pPr>
        <w:spacing w:line="276" w:lineRule="auto"/>
        <w:jc w:val="both"/>
        <w:rPr>
          <w:rFonts w:asciiTheme="minorHAnsi" w:hAnsiTheme="minorHAnsi"/>
          <w:sz w:val="22"/>
          <w:szCs w:val="22"/>
        </w:rPr>
      </w:pPr>
      <w:r w:rsidRPr="0014281B">
        <w:rPr>
          <w:rFonts w:asciiTheme="minorHAnsi" w:hAnsiTheme="minorHAnsi"/>
          <w:sz w:val="22"/>
          <w:szCs w:val="22"/>
        </w:rPr>
        <w:t>- Új technológiák megjelenítése</w:t>
      </w:r>
    </w:p>
    <w:p w:rsidR="003A385F" w:rsidRPr="0014281B" w:rsidRDefault="003A385F" w:rsidP="0014281B">
      <w:pPr>
        <w:spacing w:line="276" w:lineRule="auto"/>
        <w:rPr>
          <w:rFonts w:asciiTheme="minorHAnsi" w:hAnsiTheme="minorHAnsi"/>
          <w:sz w:val="22"/>
          <w:szCs w:val="22"/>
        </w:rPr>
      </w:pPr>
    </w:p>
    <w:p w:rsidR="003A385F" w:rsidRPr="0014281B" w:rsidRDefault="003A385F" w:rsidP="0014281B">
      <w:pPr>
        <w:spacing w:line="276" w:lineRule="auto"/>
        <w:rPr>
          <w:rFonts w:asciiTheme="minorHAnsi" w:hAnsiTheme="minorHAnsi"/>
          <w:sz w:val="22"/>
          <w:szCs w:val="22"/>
        </w:rPr>
      </w:pPr>
      <w:r w:rsidRPr="0014281B">
        <w:rPr>
          <w:rFonts w:asciiTheme="minorHAnsi" w:hAnsiTheme="minorHAnsi"/>
          <w:sz w:val="22"/>
          <w:szCs w:val="22"/>
        </w:rPr>
        <w:t>A projekt célcsoportja:</w:t>
      </w:r>
    </w:p>
    <w:p w:rsidR="003A385F" w:rsidRPr="0014281B" w:rsidRDefault="003A385F" w:rsidP="00760AA8">
      <w:pPr>
        <w:spacing w:line="276" w:lineRule="auto"/>
        <w:jc w:val="both"/>
        <w:rPr>
          <w:rFonts w:asciiTheme="minorHAnsi" w:hAnsiTheme="minorHAnsi"/>
          <w:sz w:val="22"/>
          <w:szCs w:val="22"/>
        </w:rPr>
      </w:pPr>
      <w:r w:rsidRPr="0014281B">
        <w:rPr>
          <w:rFonts w:asciiTheme="minorHAnsi" w:hAnsiTheme="minorHAnsi"/>
          <w:sz w:val="22"/>
          <w:szCs w:val="22"/>
        </w:rPr>
        <w:t xml:space="preserve">Zalaszentgrót és a járás önkormányzatai (a támogatható üzleti infrastruktúrával való érintettségen keresztül), vállalkozásai és lakossága (közvetlen és közvetett módon egyaránt érintve). </w:t>
      </w:r>
    </w:p>
    <w:p w:rsidR="003A385F" w:rsidRPr="0014281B" w:rsidRDefault="003A385F" w:rsidP="00760AA8">
      <w:pPr>
        <w:spacing w:line="276" w:lineRule="auto"/>
        <w:jc w:val="both"/>
        <w:rPr>
          <w:rFonts w:asciiTheme="minorHAnsi" w:hAnsiTheme="minorHAnsi"/>
          <w:sz w:val="22"/>
          <w:szCs w:val="22"/>
        </w:rPr>
      </w:pPr>
      <w:r w:rsidRPr="0014281B">
        <w:rPr>
          <w:rFonts w:asciiTheme="minorHAnsi" w:hAnsiTheme="minorHAnsi"/>
          <w:sz w:val="22"/>
          <w:szCs w:val="22"/>
        </w:rPr>
        <w:t>Az iparterületre betelepülő vállalkozások, itt működő meglévő vállalkozások, illetve ezek munkavállalói.</w:t>
      </w:r>
    </w:p>
    <w:p w:rsidR="003A385F" w:rsidRPr="0014281B" w:rsidRDefault="003A385F" w:rsidP="0014281B">
      <w:pPr>
        <w:spacing w:line="276" w:lineRule="auto"/>
        <w:rPr>
          <w:rFonts w:asciiTheme="minorHAnsi" w:hAnsiTheme="minorHAnsi"/>
          <w:sz w:val="22"/>
          <w:szCs w:val="22"/>
        </w:rPr>
      </w:pPr>
    </w:p>
    <w:p w:rsidR="003A385F" w:rsidRPr="0014281B" w:rsidRDefault="003A385F" w:rsidP="0014281B">
      <w:pPr>
        <w:spacing w:line="276" w:lineRule="auto"/>
        <w:rPr>
          <w:rFonts w:asciiTheme="minorHAnsi" w:hAnsiTheme="minorHAnsi"/>
          <w:sz w:val="22"/>
          <w:szCs w:val="22"/>
        </w:rPr>
      </w:pPr>
      <w:r w:rsidRPr="0014281B">
        <w:rPr>
          <w:rFonts w:asciiTheme="minorHAnsi" w:hAnsiTheme="minorHAnsi"/>
          <w:sz w:val="22"/>
          <w:szCs w:val="22"/>
        </w:rPr>
        <w:t>A projekt tartalma:</w:t>
      </w:r>
    </w:p>
    <w:p w:rsidR="003A385F" w:rsidRPr="0014281B" w:rsidRDefault="003A385F" w:rsidP="0014281B">
      <w:pPr>
        <w:spacing w:line="276" w:lineRule="auto"/>
        <w:jc w:val="both"/>
        <w:rPr>
          <w:rFonts w:asciiTheme="minorHAnsi" w:hAnsiTheme="minorHAnsi"/>
          <w:sz w:val="22"/>
          <w:szCs w:val="22"/>
        </w:rPr>
      </w:pPr>
      <w:r w:rsidRPr="0014281B">
        <w:rPr>
          <w:rFonts w:asciiTheme="minorHAnsi" w:hAnsiTheme="minorHAnsi"/>
          <w:sz w:val="22"/>
          <w:szCs w:val="22"/>
        </w:rPr>
        <w:t>Zalaszentgrót Város Önkormányzat 6 évvel ezelőtt kialakította a város D-i részén az ipari területet, melynek infrastruktúrával ellátott része már beépült. A város a közművek nélküli területet még nem tudta értékesíteni, mert az ebből fakadó plusz költségek jelentős terhet jelentenének a vállalkozásoknak, mely által működésük lehetetlenülne el. Ezért szükséges az infrastrukturális háttér kiépítés: meglévő út szilárd burkolattal történő ellátása, víz és csatornarendszer kiépítése, gáz és villamos energia ellátás biztosítása. A tervek korábban engedélyeztetésre kerültek, de az engedélyek lejártak, felülvizsgálat és újbóli engedélyeztetés szükséges.</w:t>
      </w:r>
    </w:p>
    <w:p w:rsidR="00760AA8" w:rsidRDefault="00760AA8" w:rsidP="0014281B">
      <w:pPr>
        <w:spacing w:line="276" w:lineRule="auto"/>
        <w:jc w:val="both"/>
        <w:rPr>
          <w:rFonts w:asciiTheme="minorHAnsi" w:hAnsiTheme="minorHAnsi"/>
          <w:sz w:val="22"/>
          <w:szCs w:val="22"/>
        </w:rPr>
      </w:pPr>
    </w:p>
    <w:p w:rsidR="00756D0B" w:rsidRPr="0014281B" w:rsidRDefault="00756D0B" w:rsidP="0014281B">
      <w:pPr>
        <w:spacing w:line="276" w:lineRule="auto"/>
        <w:jc w:val="both"/>
        <w:rPr>
          <w:rFonts w:asciiTheme="minorHAnsi" w:hAnsiTheme="minorHAnsi"/>
          <w:sz w:val="22"/>
          <w:szCs w:val="22"/>
        </w:rPr>
      </w:pPr>
      <w:r w:rsidRPr="0014281B">
        <w:rPr>
          <w:rFonts w:asciiTheme="minorHAnsi" w:hAnsiTheme="minorHAnsi"/>
          <w:sz w:val="22"/>
          <w:szCs w:val="22"/>
        </w:rPr>
        <w:t xml:space="preserve">A volt szakmunkásképző intézmény évek óta üresen álló épületében bérlakások kialakítása. A zalaszentgróti szakmunkás 2007. évi megszűnése óta csak időlegesen megoldott a képzésnek helyt adó épület hasznosítása. Közműellátottsága, állaga, elhelyezkedése, nagysága alkalmassá teszi egy 8 lakásos bérlakás tömb kialakítására, </w:t>
      </w:r>
      <w:r w:rsidR="006B0991" w:rsidRPr="0014281B">
        <w:rPr>
          <w:rFonts w:asciiTheme="minorHAnsi" w:hAnsiTheme="minorHAnsi"/>
          <w:sz w:val="22"/>
          <w:szCs w:val="22"/>
        </w:rPr>
        <w:t>ami a</w:t>
      </w:r>
      <w:r w:rsidRPr="0014281B">
        <w:rPr>
          <w:rFonts w:asciiTheme="minorHAnsi" w:hAnsiTheme="minorHAnsi"/>
          <w:sz w:val="22"/>
          <w:szCs w:val="22"/>
        </w:rPr>
        <w:t xml:space="preserve"> tetőtér beépítésével később akár még növelhető. Az átalakítás válaszfalak építésével, nyílászárók cseréjével, fűtés korszerűsítéssel, új vizesblokkok kialakításával, hőszigetelés mai követelményeknek megfelelő kiegészítésével járna. A bérlakásokat kizárólag a zalaszentgróti munkahellyel rendelkező családok kaphatnák meg, ezzel segítve a városi vállalkozásokat a megfelelő munkaerő </w:t>
      </w:r>
      <w:r w:rsidR="006B0991" w:rsidRPr="0014281B">
        <w:rPr>
          <w:rFonts w:asciiTheme="minorHAnsi" w:hAnsiTheme="minorHAnsi"/>
          <w:sz w:val="22"/>
          <w:szCs w:val="22"/>
        </w:rPr>
        <w:t>itt tartásában</w:t>
      </w:r>
      <w:r w:rsidRPr="0014281B">
        <w:rPr>
          <w:rFonts w:asciiTheme="minorHAnsi" w:hAnsiTheme="minorHAnsi"/>
          <w:sz w:val="22"/>
          <w:szCs w:val="22"/>
        </w:rPr>
        <w:t>, idevonzásában. A bérlakásokat a lakók önköltségi áron (rezsiköltség, amortizáció) vehetik igénybe.</w:t>
      </w:r>
    </w:p>
    <w:p w:rsidR="00760AA8" w:rsidRDefault="00760AA8" w:rsidP="0014281B">
      <w:pPr>
        <w:spacing w:line="276" w:lineRule="auto"/>
        <w:rPr>
          <w:rFonts w:asciiTheme="minorHAnsi" w:hAnsiTheme="minorHAnsi"/>
          <w:sz w:val="22"/>
          <w:szCs w:val="22"/>
        </w:rPr>
      </w:pPr>
    </w:p>
    <w:p w:rsidR="003A385F" w:rsidRPr="0014281B" w:rsidRDefault="003A385F" w:rsidP="00760AA8">
      <w:pPr>
        <w:spacing w:line="276" w:lineRule="auto"/>
        <w:jc w:val="both"/>
        <w:rPr>
          <w:rFonts w:asciiTheme="minorHAnsi" w:hAnsiTheme="minorHAnsi"/>
          <w:sz w:val="22"/>
          <w:szCs w:val="22"/>
        </w:rPr>
      </w:pPr>
      <w:r w:rsidRPr="0014281B">
        <w:rPr>
          <w:rFonts w:asciiTheme="minorHAnsi" w:hAnsiTheme="minorHAnsi"/>
          <w:sz w:val="22"/>
          <w:szCs w:val="22"/>
        </w:rPr>
        <w:t>A beruházási elemek mellett párhuzamosan szükséges a befektetési hajl</w:t>
      </w:r>
      <w:r w:rsidR="00760AA8">
        <w:rPr>
          <w:rFonts w:asciiTheme="minorHAnsi" w:hAnsiTheme="minorHAnsi"/>
          <w:sz w:val="22"/>
          <w:szCs w:val="22"/>
        </w:rPr>
        <w:t xml:space="preserve">andóság növelése is a városban egy foglalkoztatási paktum </w:t>
      </w:r>
      <w:r w:rsidRPr="0014281B">
        <w:rPr>
          <w:rFonts w:asciiTheme="minorHAnsi" w:hAnsiTheme="minorHAnsi"/>
          <w:sz w:val="22"/>
          <w:szCs w:val="22"/>
        </w:rPr>
        <w:t>keretében:</w:t>
      </w:r>
    </w:p>
    <w:p w:rsidR="003A385F" w:rsidRPr="0014281B" w:rsidRDefault="003A385F" w:rsidP="0014281B">
      <w:pPr>
        <w:spacing w:line="276" w:lineRule="auto"/>
        <w:jc w:val="both"/>
        <w:rPr>
          <w:rFonts w:asciiTheme="minorHAnsi" w:hAnsiTheme="minorHAnsi"/>
          <w:sz w:val="22"/>
          <w:szCs w:val="22"/>
        </w:rPr>
      </w:pPr>
      <w:r w:rsidRPr="0014281B">
        <w:rPr>
          <w:rFonts w:asciiTheme="minorHAnsi" w:hAnsiTheme="minorHAnsi"/>
          <w:sz w:val="22"/>
          <w:szCs w:val="22"/>
        </w:rPr>
        <w:t>A térségben működő ipari vállalatok szakemberállomány szükségletének biztosítás érdekében munkáltató- szakképző egyeztető fórum működtetése, a kvalifikált szakemberek városba települése érdekében dinamikus munkaerőleltár készítése, belföldi és határon túli fejvadászrendszer működtetése, a betelepülő munkavállalók számára egyablakos, komplex ügyintézés biztosítása (lakhatás biztosítása, tartózkodási és munkavállalási engedély ügyintézés, családtagok beiskolázása stb.), a beilleszkedést segítő mentorprogram működtetése, szükség esetén nyelvi képzés biztosítása.</w:t>
      </w:r>
    </w:p>
    <w:p w:rsidR="003A385F" w:rsidRPr="0014281B" w:rsidRDefault="003A385F" w:rsidP="0014281B">
      <w:pPr>
        <w:spacing w:line="276" w:lineRule="auto"/>
        <w:jc w:val="both"/>
        <w:rPr>
          <w:rFonts w:asciiTheme="minorHAnsi" w:hAnsiTheme="minorHAnsi"/>
          <w:sz w:val="22"/>
          <w:szCs w:val="22"/>
        </w:rPr>
      </w:pPr>
      <w:r w:rsidRPr="0014281B">
        <w:rPr>
          <w:rFonts w:asciiTheme="minorHAnsi" w:hAnsiTheme="minorHAnsi"/>
          <w:sz w:val="22"/>
          <w:szCs w:val="22"/>
        </w:rPr>
        <w:lastRenderedPageBreak/>
        <w:t>A vállalkozóvá válás és a szolgáltató szektor erősítése érdekében vállalkozói mentorprogram indítása, inkubátorház és kapcsolódó szolgáltatások, valamint co working iroda kialakítása a városközpontban.</w:t>
      </w:r>
    </w:p>
    <w:p w:rsidR="003A385F" w:rsidRPr="0014281B" w:rsidRDefault="003A385F" w:rsidP="0014281B">
      <w:pPr>
        <w:spacing w:line="276" w:lineRule="auto"/>
        <w:jc w:val="both"/>
        <w:rPr>
          <w:rFonts w:asciiTheme="minorHAnsi" w:hAnsiTheme="minorHAnsi"/>
          <w:sz w:val="22"/>
          <w:szCs w:val="22"/>
        </w:rPr>
      </w:pPr>
      <w:r w:rsidRPr="0014281B">
        <w:rPr>
          <w:rFonts w:asciiTheme="minorHAnsi" w:hAnsiTheme="minorHAnsi"/>
          <w:sz w:val="22"/>
          <w:szCs w:val="22"/>
        </w:rPr>
        <w:t>Aktív befektetés ösztönzési tevékenység, telephelykínálat nyilvántartása, kiajánlási adatbázis működtetése, egyablakos, vállalkozóbarát ügyintézés. Fejlesztési koncepció készítése és kiajánlása strandfürdő területére.</w:t>
      </w:r>
    </w:p>
    <w:p w:rsidR="006B0991" w:rsidRPr="0014281B" w:rsidRDefault="006B0991" w:rsidP="0014281B">
      <w:pPr>
        <w:spacing w:line="276" w:lineRule="auto"/>
        <w:jc w:val="both"/>
        <w:rPr>
          <w:rFonts w:asciiTheme="minorHAnsi" w:hAnsiTheme="minorHAnsi"/>
          <w:sz w:val="22"/>
          <w:szCs w:val="22"/>
        </w:rPr>
      </w:pPr>
    </w:p>
    <w:p w:rsidR="006B0991" w:rsidRPr="0014281B" w:rsidRDefault="006B0991" w:rsidP="0014281B">
      <w:pPr>
        <w:spacing w:line="276" w:lineRule="auto"/>
        <w:jc w:val="both"/>
        <w:rPr>
          <w:rFonts w:asciiTheme="minorHAnsi" w:hAnsiTheme="minorHAnsi"/>
          <w:b/>
          <w:sz w:val="22"/>
          <w:szCs w:val="22"/>
        </w:rPr>
      </w:pPr>
      <w:r w:rsidRPr="0014281B">
        <w:rPr>
          <w:rFonts w:asciiTheme="minorHAnsi" w:hAnsiTheme="minorHAnsi"/>
          <w:b/>
          <w:sz w:val="22"/>
          <w:szCs w:val="22"/>
        </w:rPr>
        <w:t>3.2.2. Rövid élelmiszerláncok kialakítása</w:t>
      </w:r>
    </w:p>
    <w:p w:rsidR="006B0991" w:rsidRPr="0014281B" w:rsidRDefault="006B0991" w:rsidP="0014281B">
      <w:pPr>
        <w:spacing w:line="276" w:lineRule="auto"/>
        <w:jc w:val="both"/>
        <w:rPr>
          <w:rFonts w:asciiTheme="minorHAnsi" w:hAnsiTheme="minorHAnsi"/>
          <w:b/>
          <w:sz w:val="22"/>
          <w:szCs w:val="22"/>
        </w:rPr>
      </w:pPr>
    </w:p>
    <w:p w:rsidR="006B0991" w:rsidRPr="0014281B" w:rsidRDefault="006B0991" w:rsidP="0014281B">
      <w:pPr>
        <w:spacing w:line="276" w:lineRule="auto"/>
        <w:jc w:val="both"/>
        <w:rPr>
          <w:rFonts w:asciiTheme="minorHAnsi" w:hAnsiTheme="minorHAnsi"/>
          <w:sz w:val="22"/>
          <w:szCs w:val="22"/>
        </w:rPr>
      </w:pPr>
      <w:r w:rsidRPr="0014281B">
        <w:rPr>
          <w:rFonts w:asciiTheme="minorHAnsi" w:hAnsiTheme="minorHAnsi"/>
          <w:sz w:val="22"/>
          <w:szCs w:val="22"/>
        </w:rPr>
        <w:t>2013-ban lezárult az Európai Unió Közös Agrárpolitikájának az az újabb reformja, amelynek előkészítő vitái célkeresztjében az élelmiszerellátás modelljei és az élelmezésbiztonság dilemmái álltak. Egyrészről a világ növekvő népessége és a mezőgazdasági területek és üzemek koncentrációja az ipari szintű élelmiszergyártás irányába tereli az agráriumot, ennek piacát erősíti. Másrészről a fejlett országok fogyasztói szokásainak változása, és az egészséges életmódra való törekvés a hagyományos, kistermelői piacok reneszánszát hozta magával az elmúlt években. Ez az új trend megfigyelhető mind a nyugat-európai országokban, mind a 2004 után csatlakozott tagállamok körében, felkeltetve a gazdálkodók, a kutatók és a döntéshozók figyelmét is. Ennek köszönhetően az elmúlt időszakban fokozott érdeklődés irányult a kistermelők felé, a családi gazdaságok szerepkörének változásaira, úgy is, mint a vidéki közjó előállítóira. Mindezek következtében az eddig kizárólagos közgazdasági szemlélet helyett előtérbe került a társadalom-, és a vidékközpontú gondolkodásmód. Az egészen új vidékfejlesztési elméleteket megfogalmazó európai kutatási és agrárpolitikai irányok a kistermelőkre már nem, mint egy támogatás-igényes gazdálkodói körre tekintenek, hanem felmerül azoknak a környezetre és a vidék általános fejlesztésére gyakorolt pozitív externális hatása is. Ez azt jelenti, hogy mezőgazdasági termelés eredményei között meg kell jelennie a környezet védelmének (ún. tájgazdálkodás, biodiverzitás fenntartása, a hagyományos, környezetkímélő termesztési módok alkalmazása, a klimatikus hatások elleni tevékenységek ösztönzése, a természeti erőforrásokkal való kíméletes gazdálkodás, stb.) és a vidéki társadalom dinamizálási lehetőségeinek</w:t>
      </w:r>
      <w:r w:rsidR="00997F32" w:rsidRPr="0014281B">
        <w:rPr>
          <w:rFonts w:asciiTheme="minorHAnsi" w:hAnsiTheme="minorHAnsi"/>
          <w:sz w:val="22"/>
          <w:szCs w:val="22"/>
        </w:rPr>
        <w:t>. E célok elérésének egyik lehetséges eszköze a rövid élelmiszerláncok (REL) kialakítása. A program keretében támogatandó tevékenységek:</w:t>
      </w:r>
    </w:p>
    <w:p w:rsidR="00997F32" w:rsidRPr="0014281B" w:rsidRDefault="00997F32" w:rsidP="0014281B">
      <w:pPr>
        <w:spacing w:line="276" w:lineRule="auto"/>
        <w:jc w:val="both"/>
        <w:rPr>
          <w:rFonts w:asciiTheme="minorHAnsi" w:hAnsiTheme="minorHAnsi"/>
          <w:sz w:val="22"/>
          <w:szCs w:val="22"/>
        </w:rPr>
      </w:pPr>
    </w:p>
    <w:p w:rsidR="00997F32" w:rsidRDefault="00997F32" w:rsidP="0014281B">
      <w:pPr>
        <w:pStyle w:val="Listaszerbekezds"/>
        <w:numPr>
          <w:ilvl w:val="0"/>
          <w:numId w:val="31"/>
        </w:numPr>
        <w:shd w:val="clear" w:color="auto" w:fill="FFFFFF"/>
        <w:spacing w:after="0"/>
        <w:rPr>
          <w:rFonts w:eastAsia="Times New Roman" w:cs="Arial"/>
          <w:color w:val="313131"/>
          <w:lang w:eastAsia="hu-HU"/>
        </w:rPr>
      </w:pPr>
      <w:r w:rsidRPr="0014281B">
        <w:rPr>
          <w:rFonts w:eastAsia="Times New Roman" w:cs="Arial"/>
          <w:color w:val="313131"/>
          <w:lang w:eastAsia="hu-HU"/>
        </w:rPr>
        <w:t>Stratégiai együttműködés erősítése, partnerség kialakítása vállalkozók, szakmai és civil szervezetek, szakmai köztestületek (kamarák) és az állam által fenntartott szervezetek között</w:t>
      </w:r>
    </w:p>
    <w:p w:rsidR="00760AA8" w:rsidRPr="0014281B" w:rsidRDefault="00760AA8" w:rsidP="0014281B">
      <w:pPr>
        <w:pStyle w:val="Listaszerbekezds"/>
        <w:numPr>
          <w:ilvl w:val="0"/>
          <w:numId w:val="31"/>
        </w:numPr>
        <w:shd w:val="clear" w:color="auto" w:fill="FFFFFF"/>
        <w:spacing w:after="0"/>
        <w:rPr>
          <w:rFonts w:eastAsia="Times New Roman" w:cs="Arial"/>
          <w:color w:val="313131"/>
          <w:lang w:eastAsia="hu-HU"/>
        </w:rPr>
      </w:pPr>
      <w:r>
        <w:rPr>
          <w:rFonts w:eastAsia="Times New Roman" w:cs="Arial"/>
          <w:color w:val="313131"/>
          <w:lang w:eastAsia="hu-HU"/>
        </w:rPr>
        <w:t>Háztáji gazdaságok szakmai támogatása, tanácsadási tevékenységgel, eszközbeszerzéssel</w:t>
      </w:r>
    </w:p>
    <w:p w:rsidR="00997F32" w:rsidRPr="0014281B" w:rsidRDefault="00997F32" w:rsidP="0014281B">
      <w:pPr>
        <w:pStyle w:val="Listaszerbekezds"/>
        <w:numPr>
          <w:ilvl w:val="0"/>
          <w:numId w:val="31"/>
        </w:numPr>
        <w:shd w:val="clear" w:color="auto" w:fill="FFFFFF"/>
        <w:spacing w:after="0"/>
        <w:rPr>
          <w:rFonts w:eastAsia="Times New Roman" w:cs="Arial"/>
          <w:color w:val="313131"/>
          <w:lang w:eastAsia="hu-HU"/>
        </w:rPr>
      </w:pPr>
      <w:r w:rsidRPr="0014281B">
        <w:rPr>
          <w:rFonts w:eastAsia="Times New Roman" w:cs="Arial"/>
          <w:color w:val="313131"/>
          <w:lang w:eastAsia="hu-HU"/>
        </w:rPr>
        <w:t>Iparági jó gyakorlatok és útmutatók kidolgozása, az elérhető legjobb technológiák alkalmazásának elősegítése – „legjobb gyakorlatok” terjesztése</w:t>
      </w:r>
    </w:p>
    <w:p w:rsidR="00997F32" w:rsidRPr="0014281B" w:rsidRDefault="00997F32" w:rsidP="0014281B">
      <w:pPr>
        <w:pStyle w:val="Listaszerbekezds"/>
        <w:numPr>
          <w:ilvl w:val="0"/>
          <w:numId w:val="31"/>
        </w:numPr>
        <w:shd w:val="clear" w:color="auto" w:fill="FFFFFF"/>
        <w:spacing w:after="0"/>
        <w:rPr>
          <w:rFonts w:eastAsia="Times New Roman" w:cs="Arial"/>
          <w:color w:val="313131"/>
          <w:lang w:eastAsia="hu-HU"/>
        </w:rPr>
      </w:pPr>
      <w:r w:rsidRPr="0014281B">
        <w:rPr>
          <w:rFonts w:eastAsia="Times New Roman" w:cs="Arial"/>
          <w:color w:val="313131"/>
          <w:lang w:eastAsia="hu-HU"/>
        </w:rPr>
        <w:t>Segítség nyújtása a belső élelmiszerlánc-biztonsági rendszer kidolgozásához (</w:t>
      </w:r>
      <w:r w:rsidRPr="0014281B">
        <w:rPr>
          <w:rFonts w:eastAsia="Times New Roman" w:cs="Arial"/>
          <w:iCs/>
          <w:color w:val="313131"/>
          <w:lang w:eastAsia="hu-HU"/>
        </w:rPr>
        <w:t>önkéntes nyomon követési és minőségi rendszerek támogatása</w:t>
      </w:r>
      <w:r w:rsidRPr="0014281B">
        <w:rPr>
          <w:rFonts w:eastAsia="Times New Roman" w:cs="Arial"/>
          <w:color w:val="313131"/>
          <w:lang w:eastAsia="hu-HU"/>
        </w:rPr>
        <w:t>), védjegyrendszer bevezetése</w:t>
      </w:r>
    </w:p>
    <w:p w:rsidR="00997F32" w:rsidRPr="0014281B" w:rsidRDefault="00997F32" w:rsidP="0014281B">
      <w:pPr>
        <w:pStyle w:val="Listaszerbekezds"/>
        <w:numPr>
          <w:ilvl w:val="0"/>
          <w:numId w:val="31"/>
        </w:numPr>
        <w:shd w:val="clear" w:color="auto" w:fill="FFFFFF"/>
        <w:spacing w:after="0"/>
        <w:rPr>
          <w:rFonts w:eastAsia="Times New Roman" w:cs="Arial"/>
          <w:color w:val="313131"/>
          <w:lang w:eastAsia="hu-HU"/>
        </w:rPr>
      </w:pPr>
      <w:r w:rsidRPr="0014281B">
        <w:rPr>
          <w:rFonts w:eastAsia="Times New Roman" w:cs="Arial"/>
          <w:color w:val="313131"/>
          <w:lang w:eastAsia="hu-HU"/>
        </w:rPr>
        <w:t>Értékesítési csatornák kialakításának támogatása (közvetlen értékesítés, és rövid élelmiszerlánc)</w:t>
      </w:r>
      <w:r w:rsidR="00760AA8">
        <w:rPr>
          <w:rFonts w:eastAsia="Times New Roman" w:cs="Arial"/>
          <w:color w:val="313131"/>
          <w:lang w:eastAsia="hu-HU"/>
        </w:rPr>
        <w:t>, ennek keretében a közétkeztetés infrastruktúrájának fejlesztése, helyi termék piac kialakítása, a termékek számára logisztikai és feldolgozó bázis létrehozása térségi szinten</w:t>
      </w:r>
    </w:p>
    <w:p w:rsidR="00997F32" w:rsidRPr="0014281B" w:rsidRDefault="00997F32" w:rsidP="0014281B">
      <w:pPr>
        <w:pStyle w:val="Listaszerbekezds"/>
        <w:numPr>
          <w:ilvl w:val="0"/>
          <w:numId w:val="31"/>
        </w:numPr>
        <w:shd w:val="clear" w:color="auto" w:fill="FFFFFF"/>
        <w:spacing w:after="0"/>
        <w:rPr>
          <w:rFonts w:eastAsia="Times New Roman" w:cs="Arial"/>
          <w:color w:val="313131"/>
          <w:lang w:eastAsia="hu-HU"/>
        </w:rPr>
      </w:pPr>
      <w:r w:rsidRPr="0014281B">
        <w:rPr>
          <w:rFonts w:eastAsia="Times New Roman" w:cs="Arial"/>
          <w:color w:val="313131"/>
          <w:lang w:eastAsia="hu-HU"/>
        </w:rPr>
        <w:t>Marketing tevékenység</w:t>
      </w:r>
    </w:p>
    <w:p w:rsidR="00997F32" w:rsidRPr="0014281B" w:rsidRDefault="00997F32" w:rsidP="0014281B">
      <w:pPr>
        <w:pStyle w:val="Listaszerbekezds"/>
        <w:numPr>
          <w:ilvl w:val="0"/>
          <w:numId w:val="31"/>
        </w:numPr>
        <w:shd w:val="clear" w:color="auto" w:fill="FFFFFF"/>
        <w:spacing w:after="0"/>
        <w:rPr>
          <w:rFonts w:eastAsia="Times New Roman" w:cs="Arial"/>
          <w:color w:val="313131"/>
          <w:lang w:eastAsia="hu-HU"/>
        </w:rPr>
      </w:pPr>
      <w:r w:rsidRPr="0014281B">
        <w:rPr>
          <w:rFonts w:eastAsia="Times New Roman" w:cs="Arial"/>
          <w:color w:val="313131"/>
          <w:lang w:eastAsia="hu-HU"/>
        </w:rPr>
        <w:t>Nemzetközi tudáshálózatokhoz való csatlakozás biztosítása és szoros együttműködés kialakítása (</w:t>
      </w:r>
      <w:r w:rsidRPr="0014281B">
        <w:rPr>
          <w:rFonts w:eastAsia="Times New Roman" w:cs="Arial"/>
          <w:iCs/>
          <w:color w:val="313131"/>
          <w:lang w:eastAsia="hu-HU"/>
        </w:rPr>
        <w:t>DG SANCO, EFSA, FAO, WHO, ECDC, OIE, külföldi partnerintézmények stb.</w:t>
      </w:r>
      <w:r w:rsidRPr="0014281B">
        <w:rPr>
          <w:rFonts w:eastAsia="Times New Roman" w:cs="Arial"/>
          <w:color w:val="313131"/>
          <w:lang w:eastAsia="hu-HU"/>
        </w:rPr>
        <w:t>)</w:t>
      </w:r>
    </w:p>
    <w:p w:rsidR="00DB6555" w:rsidRPr="0014281B" w:rsidRDefault="00DB6555" w:rsidP="0014281B">
      <w:pPr>
        <w:spacing w:line="276" w:lineRule="auto"/>
        <w:rPr>
          <w:rFonts w:asciiTheme="minorHAnsi" w:hAnsiTheme="minorHAnsi"/>
          <w:sz w:val="22"/>
          <w:szCs w:val="22"/>
        </w:rPr>
      </w:pPr>
    </w:p>
    <w:p w:rsidR="00DB6555" w:rsidRPr="0014281B" w:rsidRDefault="00DB6555" w:rsidP="0014281B">
      <w:pPr>
        <w:pStyle w:val="Cmsor2"/>
        <w:spacing w:after="0"/>
        <w:rPr>
          <w:rFonts w:asciiTheme="minorHAnsi" w:hAnsiTheme="minorHAnsi"/>
          <w:sz w:val="22"/>
          <w:szCs w:val="22"/>
        </w:rPr>
      </w:pPr>
      <w:bookmarkStart w:id="17" w:name="_Toc416944595"/>
      <w:r w:rsidRPr="0014281B">
        <w:rPr>
          <w:rFonts w:asciiTheme="minorHAnsi" w:hAnsiTheme="minorHAnsi"/>
          <w:sz w:val="22"/>
          <w:szCs w:val="22"/>
        </w:rPr>
        <w:lastRenderedPageBreak/>
        <w:t>Hálózatos projektek</w:t>
      </w:r>
      <w:bookmarkEnd w:id="17"/>
    </w:p>
    <w:p w:rsidR="00DB6555" w:rsidRPr="0014281B" w:rsidRDefault="003A385F" w:rsidP="0014281B">
      <w:pPr>
        <w:spacing w:line="276" w:lineRule="auto"/>
        <w:jc w:val="both"/>
        <w:rPr>
          <w:rFonts w:asciiTheme="minorHAnsi" w:hAnsiTheme="minorHAnsi"/>
          <w:sz w:val="22"/>
          <w:szCs w:val="22"/>
        </w:rPr>
      </w:pPr>
      <w:r w:rsidRPr="0014281B">
        <w:rPr>
          <w:rFonts w:asciiTheme="minorHAnsi" w:hAnsiTheme="minorHAnsi"/>
          <w:sz w:val="22"/>
          <w:szCs w:val="22"/>
        </w:rPr>
        <w:t>Zalaszentgrót</w:t>
      </w:r>
      <w:r w:rsidR="00DB6555" w:rsidRPr="0014281B">
        <w:rPr>
          <w:rFonts w:asciiTheme="minorHAnsi" w:hAnsiTheme="minorHAnsi"/>
          <w:sz w:val="22"/>
          <w:szCs w:val="22"/>
        </w:rPr>
        <w:t xml:space="preserve"> város 2014-2020 közötti időszakra vonatkozó hálózatos projektjei – amelyek több, egymáshoz kapcsolódó, hasonló jellegű projektelemből állnak, és a város jelentős részére kiterjednek – az alábbiak:</w:t>
      </w:r>
    </w:p>
    <w:p w:rsidR="00DB6555" w:rsidRPr="0014281B" w:rsidRDefault="00BE5B4C" w:rsidP="0014281B">
      <w:pPr>
        <w:pStyle w:val="Cmsor3"/>
        <w:spacing w:after="0"/>
        <w:rPr>
          <w:rFonts w:asciiTheme="minorHAnsi" w:hAnsiTheme="minorHAnsi"/>
          <w:i w:val="0"/>
          <w:sz w:val="22"/>
          <w:szCs w:val="22"/>
        </w:rPr>
      </w:pPr>
      <w:bookmarkStart w:id="18" w:name="_Toc416944596"/>
      <w:r w:rsidRPr="0014281B">
        <w:rPr>
          <w:rFonts w:asciiTheme="minorHAnsi" w:hAnsiTheme="minorHAnsi"/>
          <w:i w:val="0"/>
          <w:sz w:val="22"/>
          <w:szCs w:val="22"/>
        </w:rPr>
        <w:t>Közösségi közlekedés fenntartható fejlesztése</w:t>
      </w:r>
      <w:bookmarkEnd w:id="18"/>
    </w:p>
    <w:p w:rsidR="00BE5B4C" w:rsidRPr="0014281B" w:rsidRDefault="00BE5B4C" w:rsidP="0014281B">
      <w:pPr>
        <w:spacing w:line="276" w:lineRule="auto"/>
        <w:rPr>
          <w:rFonts w:asciiTheme="minorHAnsi" w:hAnsiTheme="minorHAnsi"/>
          <w:b/>
          <w:sz w:val="22"/>
          <w:szCs w:val="22"/>
        </w:rPr>
      </w:pPr>
    </w:p>
    <w:p w:rsidR="00BE5B4C" w:rsidRPr="0014281B" w:rsidRDefault="00BE5B4C" w:rsidP="0014281B">
      <w:pPr>
        <w:spacing w:line="276" w:lineRule="auto"/>
        <w:jc w:val="both"/>
        <w:rPr>
          <w:rFonts w:asciiTheme="minorHAnsi" w:hAnsiTheme="minorHAnsi"/>
          <w:sz w:val="22"/>
          <w:szCs w:val="22"/>
        </w:rPr>
      </w:pPr>
      <w:r w:rsidRPr="0014281B">
        <w:rPr>
          <w:rFonts w:asciiTheme="minorHAnsi" w:hAnsiTheme="minorHAnsi"/>
          <w:sz w:val="22"/>
          <w:szCs w:val="22"/>
        </w:rPr>
        <w:t>Zalaszentgrót Város Önkormányzata egy 20 fős kisbusz és egy 9 fős mikrobusz beszerzését illetve kapcsolódó garázs építését tervezi a közösségi közlekedésben fenntartható fejlesztése érdekében. A tervezett fejlesztéssel lehetőség nyílik, hogy az oktatási intézményekben lévő gyerekek számára elérhető legyen a kormány által is kiemelt célként kezelt úszásoktatás a termálfürdő tanmedencéjében. A település lakosait -különös tekintettel a gyermekekre- elősegíti a beszerzés abban, hogy a más településeken rendezett sport, tanulmányi, és kulturális eseményeken részt tudjanak venni. A jármű beszerzése révén a részönkormányzatok és a településközpont közötti közlekedés minősége javulna, a tömegközlekedés által le nem fedett időszakokban. A kisbusz menetrendje a munka- és iskolakezdéshez igazodna. A közmunkaprogramban résztvevők munkába járása is megoldódna, mert ezt a program nem támogatja, viszont a részönkormányzatok területén is sok érintett él. (20 fős kisbusz 30mFt, 9 fős mikrobusz 10mFt, parkolóhely építése a buszoknak 10mFt)</w:t>
      </w:r>
    </w:p>
    <w:p w:rsidR="00756D0B" w:rsidRPr="0014281B" w:rsidRDefault="00756D0B" w:rsidP="0014281B">
      <w:pPr>
        <w:spacing w:line="276" w:lineRule="auto"/>
        <w:jc w:val="both"/>
        <w:rPr>
          <w:rFonts w:asciiTheme="minorHAnsi" w:hAnsiTheme="minorHAnsi"/>
          <w:sz w:val="22"/>
          <w:szCs w:val="22"/>
        </w:rPr>
      </w:pPr>
      <w:r w:rsidRPr="0014281B">
        <w:rPr>
          <w:rFonts w:asciiTheme="minorHAnsi" w:hAnsiTheme="minorHAnsi"/>
          <w:sz w:val="22"/>
          <w:szCs w:val="22"/>
        </w:rPr>
        <w:t>A 70-es években épült jelenlegi autóbusz-pályáudvar nem felel meg a kor követelményeinek. A terület felhasználásának módját a felmerülő igényekhez kell alakítani, továbbá az épület korszerűsítése szükséges.</w:t>
      </w:r>
    </w:p>
    <w:p w:rsidR="00BE5B4C" w:rsidRPr="0014281B" w:rsidRDefault="00BE5B4C" w:rsidP="0014281B">
      <w:pPr>
        <w:spacing w:line="276" w:lineRule="auto"/>
        <w:jc w:val="both"/>
        <w:rPr>
          <w:rFonts w:asciiTheme="minorHAnsi" w:hAnsiTheme="minorHAnsi"/>
          <w:sz w:val="22"/>
          <w:szCs w:val="22"/>
        </w:rPr>
      </w:pPr>
    </w:p>
    <w:p w:rsidR="00BE5B4C" w:rsidRPr="0014281B" w:rsidRDefault="00BE5B4C" w:rsidP="0014281B">
      <w:pPr>
        <w:spacing w:line="276" w:lineRule="auto"/>
        <w:jc w:val="both"/>
        <w:rPr>
          <w:rFonts w:asciiTheme="minorHAnsi" w:hAnsiTheme="minorHAnsi"/>
          <w:b/>
          <w:sz w:val="22"/>
          <w:szCs w:val="22"/>
        </w:rPr>
      </w:pPr>
      <w:r w:rsidRPr="0014281B">
        <w:rPr>
          <w:rFonts w:asciiTheme="minorHAnsi" w:hAnsiTheme="minorHAnsi"/>
          <w:b/>
          <w:sz w:val="22"/>
          <w:szCs w:val="22"/>
        </w:rPr>
        <w:t>3.3.2. Csapadékvíz-elvezető rendszer kiépítése Zalaszentgróton</w:t>
      </w:r>
    </w:p>
    <w:p w:rsidR="00BE5B4C" w:rsidRPr="0014281B" w:rsidRDefault="00BE5B4C" w:rsidP="0014281B">
      <w:pPr>
        <w:spacing w:line="276" w:lineRule="auto"/>
        <w:jc w:val="both"/>
        <w:rPr>
          <w:rFonts w:asciiTheme="minorHAnsi" w:hAnsiTheme="minorHAnsi"/>
          <w:sz w:val="22"/>
          <w:szCs w:val="22"/>
        </w:rPr>
      </w:pPr>
    </w:p>
    <w:p w:rsidR="00756D0B" w:rsidRDefault="00BE5B4C" w:rsidP="0014281B">
      <w:pPr>
        <w:spacing w:line="276" w:lineRule="auto"/>
        <w:jc w:val="both"/>
        <w:rPr>
          <w:rFonts w:asciiTheme="minorHAnsi" w:hAnsiTheme="minorHAnsi"/>
          <w:sz w:val="22"/>
          <w:szCs w:val="22"/>
        </w:rPr>
      </w:pPr>
      <w:r w:rsidRPr="0014281B">
        <w:rPr>
          <w:rFonts w:asciiTheme="minorHAnsi" w:hAnsiTheme="minorHAnsi"/>
          <w:sz w:val="22"/>
          <w:szCs w:val="22"/>
        </w:rPr>
        <w:t xml:space="preserve">Zalaszentgrót több pontján gondot jelent a csapadékvíz elvezetése, így korábban már pályázatot nyújtottak be egy </w:t>
      </w:r>
      <w:r w:rsidR="00760AA8" w:rsidRPr="0014281B">
        <w:rPr>
          <w:rFonts w:asciiTheme="minorHAnsi" w:hAnsiTheme="minorHAnsi"/>
          <w:sz w:val="22"/>
          <w:szCs w:val="22"/>
        </w:rPr>
        <w:t>komplex csapadékvíz-elvezető</w:t>
      </w:r>
      <w:r w:rsidRPr="0014281B">
        <w:rPr>
          <w:rFonts w:asciiTheme="minorHAnsi" w:hAnsiTheme="minorHAnsi"/>
          <w:sz w:val="22"/>
          <w:szCs w:val="22"/>
        </w:rPr>
        <w:t xml:space="preserve"> rendszer kiépítésére. A pályázaton nem nyertek támogatást, de a projekt megvalósítását továbbra is fontosnak tartják.  Az engedélyezési tervek elkészültek, jelenleg engedélyeztetés alatt állnak. A meglévő csapadékvíz elvezető árkok felújításra kerülnek és a szükséges helyeken újak készülnek.</w:t>
      </w:r>
    </w:p>
    <w:p w:rsidR="00760AA8" w:rsidRPr="0014281B" w:rsidRDefault="00760AA8" w:rsidP="0014281B">
      <w:pPr>
        <w:spacing w:line="276" w:lineRule="auto"/>
        <w:jc w:val="both"/>
        <w:rPr>
          <w:rFonts w:asciiTheme="minorHAnsi" w:hAnsiTheme="minorHAnsi"/>
          <w:sz w:val="22"/>
          <w:szCs w:val="22"/>
        </w:rPr>
      </w:pPr>
    </w:p>
    <w:p w:rsidR="00756D0B" w:rsidRDefault="00756D0B" w:rsidP="0014281B">
      <w:pPr>
        <w:spacing w:line="276" w:lineRule="auto"/>
        <w:jc w:val="both"/>
        <w:rPr>
          <w:rFonts w:asciiTheme="minorHAnsi" w:hAnsiTheme="minorHAnsi"/>
          <w:b/>
          <w:sz w:val="22"/>
          <w:szCs w:val="22"/>
        </w:rPr>
      </w:pPr>
      <w:r w:rsidRPr="0014281B">
        <w:rPr>
          <w:rFonts w:asciiTheme="minorHAnsi" w:hAnsiTheme="minorHAnsi"/>
          <w:b/>
          <w:sz w:val="22"/>
          <w:szCs w:val="22"/>
        </w:rPr>
        <w:t>3.3.3. Városi kerékpárút kiépítése a Zalaszentlászló és Zalaszentgrót-Tüskeszentpéter között</w:t>
      </w:r>
    </w:p>
    <w:p w:rsidR="00760AA8" w:rsidRPr="0014281B" w:rsidRDefault="00760AA8" w:rsidP="0014281B">
      <w:pPr>
        <w:spacing w:line="276" w:lineRule="auto"/>
        <w:jc w:val="both"/>
        <w:rPr>
          <w:rFonts w:asciiTheme="minorHAnsi" w:hAnsiTheme="minorHAnsi"/>
          <w:b/>
          <w:sz w:val="22"/>
          <w:szCs w:val="22"/>
        </w:rPr>
      </w:pPr>
    </w:p>
    <w:p w:rsidR="00756D0B" w:rsidRDefault="00756D0B" w:rsidP="0014281B">
      <w:pPr>
        <w:spacing w:line="276" w:lineRule="auto"/>
        <w:jc w:val="both"/>
        <w:rPr>
          <w:rFonts w:asciiTheme="minorHAnsi" w:hAnsiTheme="minorHAnsi"/>
          <w:sz w:val="22"/>
          <w:szCs w:val="22"/>
        </w:rPr>
      </w:pPr>
      <w:r w:rsidRPr="0014281B">
        <w:rPr>
          <w:rFonts w:asciiTheme="minorHAnsi" w:hAnsiTheme="minorHAnsi"/>
          <w:sz w:val="22"/>
          <w:szCs w:val="22"/>
        </w:rPr>
        <w:t>Az északi, és déli ipari övezetek összekapcsolása, új kerékpárforgalmi útvonal létrehozása települések (Zalaszentgrót-Zalaszentlászló), vagy településközpont és lakott területen kívül elérhető településrész (</w:t>
      </w:r>
      <w:r w:rsidR="00760AA8" w:rsidRPr="0014281B">
        <w:rPr>
          <w:rFonts w:asciiTheme="minorHAnsi" w:hAnsiTheme="minorHAnsi"/>
          <w:sz w:val="22"/>
          <w:szCs w:val="22"/>
        </w:rPr>
        <w:t>Zalaszentgrót- Tüskeszentpéter</w:t>
      </w:r>
      <w:r w:rsidRPr="0014281B">
        <w:rPr>
          <w:rFonts w:asciiTheme="minorHAnsi" w:hAnsiTheme="minorHAnsi"/>
          <w:sz w:val="22"/>
          <w:szCs w:val="22"/>
        </w:rPr>
        <w:t xml:space="preserve">) között, amely az iparterületek összekötése mellett a tüskei városrészben található termálfürdőt is bekapcsolja a kerékpárforgalomba.  A projekt keretében a meglévő kerékpárút nyomvonalát </w:t>
      </w:r>
      <w:r w:rsidR="00997F32" w:rsidRPr="0014281B">
        <w:rPr>
          <w:rFonts w:asciiTheme="minorHAnsi" w:hAnsiTheme="minorHAnsi"/>
          <w:sz w:val="22"/>
          <w:szCs w:val="22"/>
        </w:rPr>
        <w:t>kiegészítenék</w:t>
      </w:r>
      <w:r w:rsidRPr="0014281B">
        <w:rPr>
          <w:rFonts w:asciiTheme="minorHAnsi" w:hAnsiTheme="minorHAnsi"/>
          <w:sz w:val="22"/>
          <w:szCs w:val="22"/>
        </w:rPr>
        <w:t xml:space="preserve"> a település belterületén a meglévő </w:t>
      </w:r>
      <w:r w:rsidR="00997F32" w:rsidRPr="0014281B">
        <w:rPr>
          <w:rFonts w:asciiTheme="minorHAnsi" w:hAnsiTheme="minorHAnsi"/>
          <w:sz w:val="22"/>
          <w:szCs w:val="22"/>
        </w:rPr>
        <w:t>közúthálózott</w:t>
      </w:r>
      <w:r w:rsidRPr="0014281B">
        <w:rPr>
          <w:rFonts w:asciiTheme="minorHAnsi" w:hAnsiTheme="minorHAnsi"/>
          <w:sz w:val="22"/>
          <w:szCs w:val="22"/>
        </w:rPr>
        <w:t xml:space="preserve"> felhasználva vegyes forgalmú szakaszokkal Tüskeszentpéter résztelepülésig, és onnan új, kizárólag kerékpáros használatú szakaszt építenénk </w:t>
      </w:r>
      <w:r w:rsidR="00760AA8" w:rsidRPr="0014281B">
        <w:rPr>
          <w:rFonts w:asciiTheme="minorHAnsi" w:hAnsiTheme="minorHAnsi"/>
          <w:sz w:val="22"/>
          <w:szCs w:val="22"/>
        </w:rPr>
        <w:t>a termálfürdőig</w:t>
      </w:r>
      <w:r w:rsidRPr="0014281B">
        <w:rPr>
          <w:rFonts w:asciiTheme="minorHAnsi" w:hAnsiTheme="minorHAnsi"/>
          <w:sz w:val="22"/>
          <w:szCs w:val="22"/>
        </w:rPr>
        <w:t xml:space="preserve"> a Zala folyó töltését felhasználva. A projekt keretében a Zalán átívelő kerékpáros és gyalogos forgalomra alkalmas híd is épül. A projekt másik eleme </w:t>
      </w:r>
      <w:r w:rsidR="00997F32" w:rsidRPr="0014281B">
        <w:rPr>
          <w:rFonts w:asciiTheme="minorHAnsi" w:hAnsiTheme="minorHAnsi"/>
          <w:sz w:val="22"/>
          <w:szCs w:val="22"/>
        </w:rPr>
        <w:t>a meglévő</w:t>
      </w:r>
      <w:r w:rsidRPr="0014281B">
        <w:rPr>
          <w:rFonts w:asciiTheme="minorHAnsi" w:hAnsiTheme="minorHAnsi"/>
          <w:sz w:val="22"/>
          <w:szCs w:val="22"/>
        </w:rPr>
        <w:t xml:space="preserve"> kerékpárút nyomvonalát folytatva a volt vasúti töltést felhasználva egy Zalaszentlászlóig épülő új kerékpárút-szakasz építése, ami Zalaszentgrótot bekapcsolná a térségi </w:t>
      </w:r>
      <w:r w:rsidR="00997F32" w:rsidRPr="0014281B">
        <w:rPr>
          <w:rFonts w:asciiTheme="minorHAnsi" w:hAnsiTheme="minorHAnsi"/>
          <w:sz w:val="22"/>
          <w:szCs w:val="22"/>
        </w:rPr>
        <w:t>kerékpárút hálózatba</w:t>
      </w:r>
      <w:r w:rsidRPr="0014281B">
        <w:rPr>
          <w:rFonts w:asciiTheme="minorHAnsi" w:hAnsiTheme="minorHAnsi"/>
          <w:sz w:val="22"/>
          <w:szCs w:val="22"/>
        </w:rPr>
        <w:t>.</w:t>
      </w:r>
    </w:p>
    <w:p w:rsidR="0014281B" w:rsidRPr="0014281B" w:rsidRDefault="0014281B" w:rsidP="0014281B">
      <w:pPr>
        <w:spacing w:line="276" w:lineRule="auto"/>
        <w:jc w:val="both"/>
        <w:rPr>
          <w:rFonts w:asciiTheme="minorHAnsi" w:hAnsiTheme="minorHAnsi"/>
          <w:sz w:val="22"/>
          <w:szCs w:val="22"/>
        </w:rPr>
      </w:pPr>
    </w:p>
    <w:p w:rsidR="00756D0B" w:rsidRDefault="00756D0B" w:rsidP="0014281B">
      <w:pPr>
        <w:spacing w:line="276" w:lineRule="auto"/>
        <w:jc w:val="both"/>
        <w:rPr>
          <w:rFonts w:asciiTheme="minorHAnsi" w:hAnsiTheme="minorHAnsi"/>
          <w:b/>
          <w:sz w:val="22"/>
          <w:szCs w:val="22"/>
        </w:rPr>
      </w:pPr>
      <w:r w:rsidRPr="0014281B">
        <w:rPr>
          <w:rFonts w:asciiTheme="minorHAnsi" w:hAnsiTheme="minorHAnsi"/>
          <w:b/>
          <w:sz w:val="22"/>
          <w:szCs w:val="22"/>
        </w:rPr>
        <w:t>3.3.4. Kortárs szobrászati tematikus túraútvonal</w:t>
      </w:r>
    </w:p>
    <w:p w:rsidR="00760AA8" w:rsidRPr="0014281B" w:rsidRDefault="00760AA8" w:rsidP="0014281B">
      <w:pPr>
        <w:spacing w:line="276" w:lineRule="auto"/>
        <w:jc w:val="both"/>
        <w:rPr>
          <w:rFonts w:asciiTheme="minorHAnsi" w:hAnsiTheme="minorHAnsi"/>
          <w:b/>
          <w:sz w:val="22"/>
          <w:szCs w:val="22"/>
        </w:rPr>
      </w:pPr>
    </w:p>
    <w:p w:rsidR="00DB6555" w:rsidRDefault="00756D0B" w:rsidP="0014281B">
      <w:pPr>
        <w:spacing w:line="276" w:lineRule="auto"/>
        <w:jc w:val="both"/>
        <w:rPr>
          <w:rFonts w:asciiTheme="minorHAnsi" w:hAnsiTheme="minorHAnsi"/>
          <w:sz w:val="22"/>
          <w:szCs w:val="22"/>
        </w:rPr>
      </w:pPr>
      <w:r w:rsidRPr="0014281B">
        <w:rPr>
          <w:rFonts w:asciiTheme="minorHAnsi" w:hAnsiTheme="minorHAnsi"/>
          <w:sz w:val="22"/>
          <w:szCs w:val="22"/>
        </w:rPr>
        <w:t>A Zalaszentgrót Csáford-Alsóhegyi szőlőhegyek között megbújó 14 éves múltra visszatekintő országos hírű kortárs művésztelep (Villa Negra) szobrászaira alapozva tematikus turisztikai túraútvonalak k</w:t>
      </w:r>
      <w:r w:rsidR="00760AA8">
        <w:rPr>
          <w:rFonts w:asciiTheme="minorHAnsi" w:hAnsiTheme="minorHAnsi"/>
          <w:sz w:val="22"/>
          <w:szCs w:val="22"/>
        </w:rPr>
        <w:t>erülnek kialakításra a városban, és a térségben.</w:t>
      </w:r>
      <w:r w:rsidRPr="0014281B">
        <w:rPr>
          <w:rFonts w:asciiTheme="minorHAnsi" w:hAnsiTheme="minorHAnsi"/>
          <w:sz w:val="22"/>
          <w:szCs w:val="22"/>
        </w:rPr>
        <w:t xml:space="preserve"> A projekt részeként kortárs szobrászati bemutató-látogató központ (bemutató terek, szociális helységek, parkoló stb.) épül a művésztelepnél, továbbá kialakításra kerülnek az első útvonalak (kitáblázással, esőbeállókkal, pihenőhelyekkel) főként a szőlőhegyek útjain. Az utakon elhelyezett kőszobrok egyedi, országos szintű turisztikai vonzerőt jelentenek majd. A fejlesztés keretében sor kerül marketingre (pl. az útvonalakat bemutató honlap). A projekt lezárultát követően a fejlesztés önfenntartóvá válik, a város és a művésztelep összefogásával évről évre bővülnek a bejárható útvonalak ill. a kihelyezett szobrok száma.</w:t>
      </w:r>
    </w:p>
    <w:p w:rsidR="00760AA8" w:rsidRPr="00D65C0F" w:rsidRDefault="00760AA8" w:rsidP="0014281B">
      <w:pPr>
        <w:spacing w:line="276" w:lineRule="auto"/>
        <w:jc w:val="both"/>
        <w:rPr>
          <w:rFonts w:asciiTheme="minorHAnsi" w:hAnsiTheme="minorHAnsi"/>
          <w:b/>
          <w:sz w:val="22"/>
          <w:szCs w:val="22"/>
        </w:rPr>
      </w:pPr>
      <w:r w:rsidRPr="00D65C0F">
        <w:rPr>
          <w:rFonts w:asciiTheme="minorHAnsi" w:hAnsiTheme="minorHAnsi"/>
          <w:b/>
          <w:sz w:val="22"/>
          <w:szCs w:val="22"/>
        </w:rPr>
        <w:t xml:space="preserve">A projekt sikerét meghatározza, hogy </w:t>
      </w:r>
      <w:r w:rsidR="00D65C0F" w:rsidRPr="00D65C0F">
        <w:rPr>
          <w:rFonts w:asciiTheme="minorHAnsi" w:hAnsiTheme="minorHAnsi"/>
          <w:b/>
          <w:sz w:val="22"/>
          <w:szCs w:val="22"/>
        </w:rPr>
        <w:t>erre a projektelemre milyen további térségi turisztikai attrakciókat lehet ráfűzni</w:t>
      </w:r>
      <w:r w:rsidR="00D65C0F">
        <w:rPr>
          <w:rFonts w:asciiTheme="minorHAnsi" w:hAnsiTheme="minorHAnsi"/>
          <w:b/>
          <w:sz w:val="22"/>
          <w:szCs w:val="22"/>
        </w:rPr>
        <w:t xml:space="preserve">, ezeket milyen módon lehet komplex csomaggá fejleszteni, hogy a szelídturizmus meglévő adottságai jobban kihasználásra kerülhessenek a térségben. A kapcsolható projektelemek vonatkozásában várjuk a javaslatokat egy rövid leírással a fejlesztésről a társadalmi egyeztetés keretében. </w:t>
      </w:r>
    </w:p>
    <w:p w:rsidR="00760AA8" w:rsidRPr="0014281B" w:rsidRDefault="00760AA8" w:rsidP="0014281B">
      <w:pPr>
        <w:spacing w:line="276" w:lineRule="auto"/>
        <w:jc w:val="both"/>
        <w:rPr>
          <w:rFonts w:asciiTheme="minorHAnsi" w:hAnsiTheme="minorHAnsi"/>
          <w:sz w:val="22"/>
          <w:szCs w:val="22"/>
        </w:rPr>
      </w:pPr>
    </w:p>
    <w:p w:rsidR="00DB6555" w:rsidRDefault="00DB6555" w:rsidP="0014281B">
      <w:pPr>
        <w:pStyle w:val="Cmsor2"/>
        <w:spacing w:after="0"/>
        <w:rPr>
          <w:rFonts w:asciiTheme="minorHAnsi" w:hAnsiTheme="minorHAnsi"/>
          <w:sz w:val="22"/>
          <w:szCs w:val="22"/>
        </w:rPr>
      </w:pPr>
      <w:bookmarkStart w:id="19" w:name="_Toc416944597"/>
      <w:r w:rsidRPr="0014281B">
        <w:rPr>
          <w:rFonts w:asciiTheme="minorHAnsi" w:hAnsiTheme="minorHAnsi"/>
          <w:sz w:val="22"/>
          <w:szCs w:val="22"/>
        </w:rPr>
        <w:t>Akcióterületi projektek</w:t>
      </w:r>
      <w:bookmarkEnd w:id="19"/>
    </w:p>
    <w:p w:rsidR="0014281B" w:rsidRPr="0014281B" w:rsidRDefault="0014281B" w:rsidP="0014281B">
      <w:pPr>
        <w:rPr>
          <w:lang w:eastAsia="en-US"/>
        </w:rPr>
      </w:pPr>
    </w:p>
    <w:p w:rsidR="00DB6555" w:rsidRDefault="00DB6555" w:rsidP="0014281B">
      <w:pPr>
        <w:pStyle w:val="Cmsor3"/>
        <w:spacing w:after="0"/>
        <w:rPr>
          <w:rFonts w:asciiTheme="minorHAnsi" w:hAnsiTheme="minorHAnsi"/>
          <w:i w:val="0"/>
          <w:sz w:val="22"/>
          <w:szCs w:val="22"/>
        </w:rPr>
      </w:pPr>
      <w:bookmarkStart w:id="20" w:name="pr602"/>
      <w:bookmarkStart w:id="21" w:name="_Toc416944598"/>
      <w:bookmarkEnd w:id="20"/>
      <w:r w:rsidRPr="0014281B">
        <w:rPr>
          <w:rFonts w:asciiTheme="minorHAnsi" w:hAnsiTheme="minorHAnsi"/>
          <w:i w:val="0"/>
          <w:sz w:val="22"/>
          <w:szCs w:val="22"/>
        </w:rPr>
        <w:t>Akcióterületek kijelölése, a kijelölés és a lehatárolás indoklásával</w:t>
      </w:r>
      <w:bookmarkEnd w:id="21"/>
    </w:p>
    <w:p w:rsidR="0014281B" w:rsidRPr="0014281B" w:rsidRDefault="0014281B" w:rsidP="0014281B">
      <w:pPr>
        <w:rPr>
          <w:lang w:eastAsia="en-US"/>
        </w:rPr>
      </w:pPr>
    </w:p>
    <w:p w:rsidR="00DB6555" w:rsidRPr="0014281B" w:rsidRDefault="00997F32" w:rsidP="0014281B">
      <w:pPr>
        <w:spacing w:line="276" w:lineRule="auto"/>
        <w:jc w:val="both"/>
        <w:rPr>
          <w:rFonts w:asciiTheme="minorHAnsi" w:hAnsiTheme="minorHAnsi"/>
          <w:sz w:val="22"/>
          <w:szCs w:val="22"/>
        </w:rPr>
      </w:pPr>
      <w:r w:rsidRPr="0014281B">
        <w:rPr>
          <w:rFonts w:asciiTheme="minorHAnsi" w:hAnsiTheme="minorHAnsi"/>
          <w:sz w:val="22"/>
          <w:szCs w:val="22"/>
        </w:rPr>
        <w:t>Zalaszentgróton 1</w:t>
      </w:r>
      <w:r w:rsidR="00DB6555" w:rsidRPr="0014281B">
        <w:rPr>
          <w:rFonts w:asciiTheme="minorHAnsi" w:hAnsiTheme="minorHAnsi"/>
          <w:sz w:val="22"/>
          <w:szCs w:val="22"/>
        </w:rPr>
        <w:t xml:space="preserve"> darab akcióterület került kijelölésre, amely</w:t>
      </w:r>
      <w:r w:rsidRPr="0014281B">
        <w:rPr>
          <w:rFonts w:asciiTheme="minorHAnsi" w:hAnsiTheme="minorHAnsi"/>
          <w:sz w:val="22"/>
          <w:szCs w:val="22"/>
        </w:rPr>
        <w:t>en</w:t>
      </w:r>
      <w:r w:rsidR="00DB6555" w:rsidRPr="0014281B">
        <w:rPr>
          <w:rFonts w:asciiTheme="minorHAnsi" w:hAnsiTheme="minorHAnsi"/>
          <w:sz w:val="22"/>
          <w:szCs w:val="22"/>
        </w:rPr>
        <w:t xml:space="preserve"> funkcióbővítő </w:t>
      </w:r>
      <w:r w:rsidRPr="0014281B">
        <w:rPr>
          <w:rFonts w:asciiTheme="minorHAnsi" w:hAnsiTheme="minorHAnsi"/>
          <w:sz w:val="22"/>
          <w:szCs w:val="22"/>
        </w:rPr>
        <w:t>fejlesztést tervez a város megvalósítani.</w:t>
      </w:r>
    </w:p>
    <w:p w:rsidR="00DB6555" w:rsidRPr="0014281B" w:rsidRDefault="00BE1B9C" w:rsidP="0014281B">
      <w:pPr>
        <w:spacing w:line="276" w:lineRule="auto"/>
        <w:jc w:val="both"/>
        <w:rPr>
          <w:rFonts w:asciiTheme="minorHAnsi" w:hAnsiTheme="minorHAnsi" w:cs="TT21o00"/>
          <w:sz w:val="22"/>
          <w:szCs w:val="22"/>
        </w:rPr>
      </w:pPr>
      <w:r w:rsidRPr="0014281B">
        <w:rPr>
          <w:rFonts w:asciiTheme="minorHAnsi" w:hAnsiTheme="minorHAnsi" w:cs="TT21o00"/>
          <w:sz w:val="22"/>
          <w:szCs w:val="22"/>
        </w:rPr>
        <w:t>A korábban bemutatott közigazgatási, közszolgáltatási, kereskedelmi és turisztikai funkciók Szentgróton, azon belül is a Kossuth Lajos És Batthyány utca által határolt városközpontban összpontosulnak, így a korábban nyertes város rehabilitációs projekttel összhangban az akcióterület az alábbiak szerint került lehatárolásra:</w:t>
      </w:r>
    </w:p>
    <w:p w:rsidR="00BE1B9C" w:rsidRDefault="004F2FE2" w:rsidP="0014281B">
      <w:pPr>
        <w:spacing w:line="276" w:lineRule="auto"/>
        <w:jc w:val="both"/>
        <w:rPr>
          <w:rFonts w:asciiTheme="minorHAnsi" w:hAnsiTheme="minorHAnsi"/>
          <w:sz w:val="22"/>
          <w:szCs w:val="22"/>
        </w:rPr>
      </w:pPr>
      <w:r w:rsidRPr="0014281B">
        <w:rPr>
          <w:rFonts w:asciiTheme="minorHAnsi" w:hAnsiTheme="minorHAnsi"/>
          <w:sz w:val="22"/>
          <w:szCs w:val="22"/>
        </w:rPr>
        <w:t>Zala folyó védtöltés - Tűztorony tér – 217 hrsz. árok – Mező Ferenc utca - Kossuth Lajos utca – Dózsa György utca – Batthyány Lajos utca – Ady Endre utca – Széchenyi István utca – Malomköz utca</w:t>
      </w:r>
    </w:p>
    <w:p w:rsidR="0014281B" w:rsidRPr="0014281B" w:rsidRDefault="0014281B" w:rsidP="0014281B">
      <w:pPr>
        <w:spacing w:line="276" w:lineRule="auto"/>
        <w:jc w:val="both"/>
        <w:rPr>
          <w:rFonts w:asciiTheme="minorHAnsi" w:hAnsiTheme="minorHAnsi"/>
          <w:sz w:val="22"/>
          <w:szCs w:val="22"/>
        </w:rPr>
      </w:pPr>
    </w:p>
    <w:p w:rsidR="004F2FE2" w:rsidRPr="0014281B" w:rsidRDefault="00E6054F" w:rsidP="0014281B">
      <w:pPr>
        <w:spacing w:line="276" w:lineRule="auto"/>
        <w:jc w:val="both"/>
        <w:rPr>
          <w:rFonts w:asciiTheme="minorHAnsi" w:hAnsiTheme="minorHAnsi"/>
          <w:sz w:val="22"/>
          <w:szCs w:val="22"/>
        </w:rPr>
      </w:pPr>
      <w:r w:rsidRPr="0014281B">
        <w:rPr>
          <w:rFonts w:asciiTheme="minorHAnsi" w:hAnsiTheme="minorHAnsi"/>
          <w:noProof/>
          <w:sz w:val="22"/>
          <w:szCs w:val="22"/>
        </w:rPr>
        <w:lastRenderedPageBreak/>
        <w:drawing>
          <wp:inline distT="0" distB="0" distL="0" distR="0">
            <wp:extent cx="5762625" cy="3409950"/>
            <wp:effectExtent l="0" t="0" r="9525" b="0"/>
            <wp:docPr id="207" name="Kép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3409950"/>
                    </a:xfrm>
                    <a:prstGeom prst="rect">
                      <a:avLst/>
                    </a:prstGeom>
                    <a:noFill/>
                    <a:ln>
                      <a:noFill/>
                    </a:ln>
                  </pic:spPr>
                </pic:pic>
              </a:graphicData>
            </a:graphic>
          </wp:inline>
        </w:drawing>
      </w:r>
    </w:p>
    <w:p w:rsidR="0014281B" w:rsidRDefault="0014281B" w:rsidP="0014281B">
      <w:pPr>
        <w:spacing w:line="276" w:lineRule="auto"/>
        <w:jc w:val="both"/>
        <w:rPr>
          <w:rFonts w:asciiTheme="minorHAnsi" w:hAnsiTheme="minorHAnsi"/>
          <w:sz w:val="22"/>
          <w:szCs w:val="22"/>
        </w:rPr>
      </w:pPr>
    </w:p>
    <w:p w:rsidR="004F2FE2" w:rsidRDefault="004F2FE2" w:rsidP="0014281B">
      <w:pPr>
        <w:spacing w:line="276" w:lineRule="auto"/>
        <w:jc w:val="both"/>
        <w:rPr>
          <w:rFonts w:asciiTheme="minorHAnsi" w:hAnsiTheme="minorHAnsi"/>
          <w:sz w:val="22"/>
          <w:szCs w:val="22"/>
        </w:rPr>
      </w:pPr>
      <w:r w:rsidRPr="0014281B">
        <w:rPr>
          <w:rFonts w:asciiTheme="minorHAnsi" w:hAnsiTheme="minorHAnsi"/>
          <w:sz w:val="22"/>
          <w:szCs w:val="22"/>
        </w:rPr>
        <w:t>Az akcióterületen található utcák és terek a következők: Mező Ferenc utca, Kossuth Lajos utca, Dózsa György utca, Batthyány Lajos utca, Ady Endre utca, Széchenyi István utca, Malomköz utca, Bicskei út, Zala utca, Király utca, Eötvös Károly utca, Arany János utca, Kazinczy Ferenc utca, Marton L. utca, Csányi László utca, Iskola utca, Korona utca, Petőfi Sándor utca, Malom utca, Kölcsey Ferenc utca, Lehel utca, Attila utca, Árpád utca, Vörösmarty Mihály utca, Plébánia utca, Templom tér, Kinizsi tér, Platán tér, Tűztorony tér.</w:t>
      </w:r>
    </w:p>
    <w:p w:rsidR="0014281B" w:rsidRPr="0014281B" w:rsidRDefault="0014281B" w:rsidP="0014281B">
      <w:pPr>
        <w:spacing w:line="276" w:lineRule="auto"/>
        <w:jc w:val="both"/>
        <w:rPr>
          <w:rFonts w:asciiTheme="minorHAnsi" w:hAnsiTheme="minorHAnsi"/>
          <w:sz w:val="22"/>
          <w:szCs w:val="22"/>
        </w:rPr>
      </w:pPr>
    </w:p>
    <w:p w:rsidR="004F2FE2" w:rsidRDefault="004F2FE2" w:rsidP="0014281B">
      <w:pPr>
        <w:spacing w:line="276" w:lineRule="auto"/>
        <w:jc w:val="both"/>
        <w:rPr>
          <w:rFonts w:asciiTheme="minorHAnsi" w:hAnsiTheme="minorHAnsi"/>
          <w:sz w:val="22"/>
          <w:szCs w:val="22"/>
        </w:rPr>
      </w:pPr>
      <w:r w:rsidRPr="0014281B">
        <w:rPr>
          <w:rFonts w:asciiTheme="minorHAnsi" w:hAnsiTheme="minorHAnsi"/>
          <w:sz w:val="22"/>
          <w:szCs w:val="22"/>
        </w:rPr>
        <w:t xml:space="preserve">Az akcióterület területe mintegy 9,0 hektár. A belváros viszonylag sűrű utca hálózattal rendelkezik. A kistelkes ingatlanokat is magába foglaló városrész nagy beépítési sűrűségű. Az utcahálózat változatos méretű lakó és intézményterületeket vesz körül, de ebben a városrészben találhatók a legnagyobb közterületek is. A területen koncentrálódnak a város középületei, amelyek közül számos épület műemlék.  </w:t>
      </w:r>
    </w:p>
    <w:p w:rsidR="0014281B" w:rsidRPr="0014281B" w:rsidRDefault="0014281B" w:rsidP="00D65C0F">
      <w:pPr>
        <w:spacing w:line="276" w:lineRule="auto"/>
        <w:jc w:val="both"/>
        <w:rPr>
          <w:rFonts w:asciiTheme="minorHAnsi" w:hAnsiTheme="minorHAnsi"/>
          <w:sz w:val="22"/>
          <w:szCs w:val="22"/>
        </w:rPr>
      </w:pPr>
    </w:p>
    <w:p w:rsidR="004F2FE2" w:rsidRPr="0014281B" w:rsidRDefault="004F2FE2" w:rsidP="00D65C0F">
      <w:pPr>
        <w:pStyle w:val="Default"/>
        <w:spacing w:line="276" w:lineRule="auto"/>
        <w:jc w:val="both"/>
        <w:rPr>
          <w:rFonts w:asciiTheme="minorHAnsi" w:hAnsiTheme="minorHAnsi"/>
          <w:color w:val="auto"/>
          <w:sz w:val="22"/>
          <w:szCs w:val="22"/>
        </w:rPr>
      </w:pPr>
      <w:r w:rsidRPr="0014281B">
        <w:rPr>
          <w:rFonts w:asciiTheme="minorHAnsi" w:hAnsiTheme="minorHAnsi"/>
          <w:color w:val="auto"/>
          <w:sz w:val="22"/>
          <w:szCs w:val="22"/>
        </w:rPr>
        <w:t xml:space="preserve">A városközponti akcióterületen hat darab műemlék jellegű épület és tizenegy darab helyi védettséget élvező épület található. Jelenlegi funkcióját és hasznosítását tekintve ezen műemlékek, illetve helyi védettség alatt álló épületek egyike sem lakóépület. </w:t>
      </w:r>
    </w:p>
    <w:p w:rsidR="004F2FE2" w:rsidRPr="0014281B" w:rsidRDefault="004F2FE2" w:rsidP="0014281B">
      <w:pPr>
        <w:pStyle w:val="Default"/>
        <w:spacing w:line="276" w:lineRule="auto"/>
        <w:rPr>
          <w:rFonts w:asciiTheme="minorHAnsi" w:hAnsiTheme="minorHAnsi"/>
          <w:color w:val="auto"/>
          <w:sz w:val="22"/>
          <w:szCs w:val="22"/>
        </w:rPr>
      </w:pPr>
    </w:p>
    <w:p w:rsidR="004F2FE2" w:rsidRPr="0014281B" w:rsidRDefault="004F2FE2" w:rsidP="00D65C0F">
      <w:pPr>
        <w:pStyle w:val="Default"/>
        <w:spacing w:line="276" w:lineRule="auto"/>
        <w:jc w:val="both"/>
        <w:rPr>
          <w:rFonts w:asciiTheme="minorHAnsi" w:hAnsiTheme="minorHAnsi"/>
          <w:color w:val="auto"/>
          <w:sz w:val="22"/>
          <w:szCs w:val="22"/>
        </w:rPr>
      </w:pPr>
      <w:r w:rsidRPr="0014281B">
        <w:rPr>
          <w:rFonts w:asciiTheme="minorHAnsi" w:hAnsiTheme="minorHAnsi"/>
          <w:color w:val="auto"/>
          <w:sz w:val="22"/>
          <w:szCs w:val="22"/>
        </w:rPr>
        <w:t>A belvárosi tervezési terület a következő közösségi funkciót ellátó intézményeknek ad helyet: Zalaszentgróti Városi Művelődési Központ Könyvtár és Alapfokú Művészeti Iskola, Városi Sportcsarnok, Idősek Ápoló- Gondozó Otthona.</w:t>
      </w:r>
    </w:p>
    <w:p w:rsidR="004F2FE2" w:rsidRPr="0014281B" w:rsidRDefault="004F2FE2" w:rsidP="0014281B">
      <w:pPr>
        <w:pStyle w:val="Default"/>
        <w:spacing w:line="276" w:lineRule="auto"/>
        <w:rPr>
          <w:rFonts w:asciiTheme="minorHAnsi" w:hAnsiTheme="minorHAnsi"/>
          <w:color w:val="auto"/>
          <w:sz w:val="22"/>
          <w:szCs w:val="22"/>
        </w:rPr>
      </w:pPr>
    </w:p>
    <w:p w:rsidR="004F2FE2" w:rsidRPr="0014281B" w:rsidRDefault="004F2FE2" w:rsidP="0014281B">
      <w:pPr>
        <w:spacing w:line="276" w:lineRule="auto"/>
        <w:jc w:val="both"/>
        <w:rPr>
          <w:rFonts w:asciiTheme="minorHAnsi" w:hAnsiTheme="minorHAnsi"/>
          <w:sz w:val="22"/>
          <w:szCs w:val="22"/>
        </w:rPr>
      </w:pPr>
      <w:r w:rsidRPr="0014281B">
        <w:rPr>
          <w:rFonts w:asciiTheme="minorHAnsi" w:hAnsiTheme="minorHAnsi"/>
          <w:sz w:val="22"/>
          <w:szCs w:val="22"/>
        </w:rPr>
        <w:t xml:space="preserve">A városközpontban az alábbi közhivatalok működnek: Polgármesteri Hivatal, Okmányiroda, Nyugat-dunántúli Regionális Munkaügyi Központ Zalaszentgróti Kirendeltsége, Keszthelyi Körzeti Földhivatal Zalaszentgróti Kirendeltsége. A Keszthelyi Rendőrkapitányság Zalaszentgróti </w:t>
      </w:r>
      <w:r w:rsidR="00D65C0F" w:rsidRPr="0014281B">
        <w:rPr>
          <w:rFonts w:asciiTheme="minorHAnsi" w:hAnsiTheme="minorHAnsi"/>
          <w:sz w:val="22"/>
          <w:szCs w:val="22"/>
        </w:rPr>
        <w:t>Rendőrőrs</w:t>
      </w:r>
      <w:r w:rsidRPr="0014281B">
        <w:rPr>
          <w:rFonts w:asciiTheme="minorHAnsi" w:hAnsiTheme="minorHAnsi"/>
          <w:sz w:val="22"/>
          <w:szCs w:val="22"/>
        </w:rPr>
        <w:t xml:space="preserve"> közbiztonsági szervnek szintén a belváros ad otthont.</w:t>
      </w:r>
    </w:p>
    <w:p w:rsidR="004F2FE2" w:rsidRPr="0014281B" w:rsidRDefault="004F2FE2" w:rsidP="0014281B">
      <w:pPr>
        <w:spacing w:line="276" w:lineRule="auto"/>
        <w:jc w:val="both"/>
        <w:rPr>
          <w:rFonts w:asciiTheme="minorHAnsi" w:hAnsiTheme="minorHAnsi"/>
          <w:sz w:val="22"/>
          <w:szCs w:val="22"/>
        </w:rPr>
      </w:pPr>
      <w:r w:rsidRPr="0014281B">
        <w:rPr>
          <w:rFonts w:asciiTheme="minorHAnsi" w:hAnsiTheme="minorHAnsi"/>
          <w:sz w:val="22"/>
          <w:szCs w:val="22"/>
        </w:rPr>
        <w:lastRenderedPageBreak/>
        <w:t>A városközpontban elhelyezkedő zalaszentgróti kistérségi járóbeteg szakellátó központ (Egészségügyi és Családsegítő Központ) a város és a környező települések lakosságának nyújt egészségügyi ellátást. A városi Gyógyszertár szintén a központban található.</w:t>
      </w:r>
    </w:p>
    <w:p w:rsidR="004F2FE2" w:rsidRPr="0014281B" w:rsidRDefault="004F2FE2" w:rsidP="0014281B">
      <w:pPr>
        <w:spacing w:line="276" w:lineRule="auto"/>
        <w:jc w:val="both"/>
        <w:rPr>
          <w:rFonts w:asciiTheme="minorHAnsi" w:hAnsiTheme="minorHAnsi"/>
          <w:sz w:val="22"/>
          <w:szCs w:val="22"/>
        </w:rPr>
      </w:pPr>
    </w:p>
    <w:p w:rsidR="004F2FE2" w:rsidRPr="0014281B" w:rsidRDefault="004F2FE2" w:rsidP="0014281B">
      <w:pPr>
        <w:spacing w:line="276" w:lineRule="auto"/>
        <w:jc w:val="both"/>
        <w:rPr>
          <w:rFonts w:asciiTheme="minorHAnsi" w:hAnsiTheme="minorHAnsi"/>
          <w:sz w:val="22"/>
          <w:szCs w:val="22"/>
        </w:rPr>
      </w:pPr>
      <w:r w:rsidRPr="0014281B">
        <w:rPr>
          <w:rFonts w:asciiTheme="minorHAnsi" w:hAnsiTheme="minorHAnsi"/>
          <w:sz w:val="22"/>
          <w:szCs w:val="22"/>
        </w:rPr>
        <w:t xml:space="preserve">A városközpontban működő Zalaszentgróti Napköziotthonos Óvoda és Egységes Óvoda-bölcsőde és egy tagóvoda üzemel. A településen a belvárosi Csányi László Általános Iskola (Zrínyi Miklós székhelyiskola), a Koncz Dezső Általános Iskola Diákotthon és Gyermekotthon, valamint a városi Zeneiskola látja el az alapfokú oktatási funkciókat. </w:t>
      </w:r>
    </w:p>
    <w:p w:rsidR="00DB6555" w:rsidRPr="0014281B" w:rsidRDefault="004F2FE2" w:rsidP="0014281B">
      <w:pPr>
        <w:spacing w:line="276" w:lineRule="auto"/>
        <w:jc w:val="both"/>
        <w:rPr>
          <w:rFonts w:asciiTheme="minorHAnsi" w:hAnsiTheme="minorHAnsi"/>
          <w:sz w:val="22"/>
          <w:szCs w:val="22"/>
        </w:rPr>
      </w:pPr>
      <w:r w:rsidRPr="0014281B">
        <w:rPr>
          <w:rFonts w:asciiTheme="minorHAnsi" w:hAnsiTheme="minorHAnsi"/>
          <w:sz w:val="22"/>
          <w:szCs w:val="22"/>
        </w:rPr>
        <w:t>A fejlesztéssel érintett városközponti területen jelenleg mintegy 195 db vállalkozás rendelkezik bejegyzett telephellyel, melyből 55 db tevékenykedik a kereskedelem-szolgáltatás szektorban, 13 db pedig a vendéglátóipar területén. A belvárosban három pénzügyi szolgáltatóegység (bankfiók) üzemel.</w:t>
      </w:r>
    </w:p>
    <w:p w:rsidR="00DB6555" w:rsidRPr="0014281B" w:rsidRDefault="00DB6555" w:rsidP="0014281B">
      <w:pPr>
        <w:spacing w:line="276" w:lineRule="auto"/>
        <w:rPr>
          <w:rFonts w:asciiTheme="minorHAnsi" w:hAnsiTheme="minorHAnsi"/>
          <w:sz w:val="22"/>
          <w:szCs w:val="22"/>
        </w:rPr>
      </w:pPr>
    </w:p>
    <w:p w:rsidR="00DB6555" w:rsidRPr="0014281B" w:rsidRDefault="00DB6555" w:rsidP="0014281B">
      <w:pPr>
        <w:pStyle w:val="Cmsor3"/>
        <w:spacing w:after="0"/>
        <w:rPr>
          <w:rFonts w:asciiTheme="minorHAnsi" w:hAnsiTheme="minorHAnsi"/>
          <w:i w:val="0"/>
          <w:sz w:val="22"/>
          <w:szCs w:val="22"/>
        </w:rPr>
      </w:pPr>
      <w:bookmarkStart w:id="22" w:name="pr603"/>
      <w:bookmarkStart w:id="23" w:name="_Toc416944599"/>
      <w:bookmarkEnd w:id="22"/>
      <w:r w:rsidRPr="0014281B">
        <w:rPr>
          <w:rFonts w:asciiTheme="minorHAnsi" w:hAnsiTheme="minorHAnsi"/>
          <w:i w:val="0"/>
          <w:sz w:val="22"/>
          <w:szCs w:val="22"/>
        </w:rPr>
        <w:t>Az egyes akcióterületeken a megvalósításra kerülő fejlesztések összefoglaló jellegű bemutatása</w:t>
      </w:r>
      <w:bookmarkEnd w:id="23"/>
    </w:p>
    <w:p w:rsidR="00DB6555" w:rsidRPr="0014281B" w:rsidRDefault="00DB6555" w:rsidP="0014281B">
      <w:pPr>
        <w:spacing w:line="276" w:lineRule="auto"/>
        <w:rPr>
          <w:rFonts w:asciiTheme="minorHAnsi" w:hAnsiTheme="minorHAnsi"/>
          <w:sz w:val="22"/>
          <w:szCs w:val="22"/>
        </w:rPr>
      </w:pPr>
    </w:p>
    <w:p w:rsidR="00756D0B" w:rsidRPr="0014281B" w:rsidRDefault="00756D0B" w:rsidP="0014281B">
      <w:pPr>
        <w:spacing w:line="276" w:lineRule="auto"/>
        <w:jc w:val="both"/>
        <w:rPr>
          <w:rFonts w:asciiTheme="minorHAnsi" w:hAnsiTheme="minorHAnsi"/>
          <w:b/>
          <w:sz w:val="22"/>
          <w:szCs w:val="22"/>
        </w:rPr>
      </w:pPr>
      <w:r w:rsidRPr="0014281B">
        <w:rPr>
          <w:rFonts w:asciiTheme="minorHAnsi" w:hAnsiTheme="minorHAnsi"/>
          <w:b/>
          <w:sz w:val="22"/>
          <w:szCs w:val="22"/>
        </w:rPr>
        <w:t>Művelődési központ és kapcsolódó közterületek megújítása</w:t>
      </w:r>
    </w:p>
    <w:p w:rsidR="00756D0B" w:rsidRPr="0014281B" w:rsidRDefault="00756D0B" w:rsidP="0014281B">
      <w:pPr>
        <w:spacing w:line="276" w:lineRule="auto"/>
        <w:jc w:val="both"/>
        <w:rPr>
          <w:rFonts w:asciiTheme="minorHAnsi" w:hAnsiTheme="minorHAnsi"/>
          <w:sz w:val="22"/>
          <w:szCs w:val="22"/>
        </w:rPr>
      </w:pPr>
      <w:r w:rsidRPr="0014281B">
        <w:rPr>
          <w:rFonts w:asciiTheme="minorHAnsi" w:hAnsiTheme="minorHAnsi"/>
          <w:sz w:val="22"/>
          <w:szCs w:val="22"/>
        </w:rPr>
        <w:t xml:space="preserve">Zalaszentgrót Város centrumában a leromlott állagú városi művelődési központ nem tölti be azt a közösségi, központi szerepet, amire nagy szükség lenne. A fejlesztés keretében a fenntarthatóság, a zöld város gondolata jegyében megújul a VMK épülete és környezete. Az épület belső tereinek és a Szent István térnek az újragondolása korszerű, </w:t>
      </w:r>
      <w:r w:rsidR="00E6054F" w:rsidRPr="0014281B">
        <w:rPr>
          <w:rFonts w:asciiTheme="minorHAnsi" w:hAnsiTheme="minorHAnsi"/>
          <w:sz w:val="22"/>
          <w:szCs w:val="22"/>
        </w:rPr>
        <w:t>közösség centrikus</w:t>
      </w:r>
      <w:r w:rsidRPr="0014281B">
        <w:rPr>
          <w:rFonts w:asciiTheme="minorHAnsi" w:hAnsiTheme="minorHAnsi"/>
          <w:sz w:val="22"/>
          <w:szCs w:val="22"/>
        </w:rPr>
        <w:t xml:space="preserve">, a zöld felületeket (zöldtető, zöldfal stb.) dominánsan alkalmazó módon. A fejlesztésnek köszönhetően egy élhető, energiahatékonyan üzemeltethető, </w:t>
      </w:r>
      <w:r w:rsidR="00E6054F" w:rsidRPr="0014281B">
        <w:rPr>
          <w:rFonts w:asciiTheme="minorHAnsi" w:hAnsiTheme="minorHAnsi"/>
          <w:sz w:val="22"/>
          <w:szCs w:val="22"/>
        </w:rPr>
        <w:t>multi funkciós</w:t>
      </w:r>
      <w:r w:rsidRPr="0014281B">
        <w:rPr>
          <w:rFonts w:asciiTheme="minorHAnsi" w:hAnsiTheme="minorHAnsi"/>
          <w:sz w:val="22"/>
          <w:szCs w:val="22"/>
        </w:rPr>
        <w:t xml:space="preserve"> központ jön létre, amely már önmagában is vonzza a lakosokat arra, hogy itt töltsék el szabadidejüket.</w:t>
      </w:r>
    </w:p>
    <w:p w:rsidR="0014281B" w:rsidRDefault="0014281B" w:rsidP="0014281B">
      <w:pPr>
        <w:spacing w:line="276" w:lineRule="auto"/>
        <w:jc w:val="both"/>
        <w:rPr>
          <w:rFonts w:asciiTheme="minorHAnsi" w:hAnsiTheme="minorHAnsi"/>
          <w:b/>
          <w:sz w:val="22"/>
          <w:szCs w:val="22"/>
        </w:rPr>
      </w:pPr>
    </w:p>
    <w:p w:rsidR="00756D0B" w:rsidRPr="0014281B" w:rsidRDefault="00756D0B" w:rsidP="0014281B">
      <w:pPr>
        <w:spacing w:line="276" w:lineRule="auto"/>
        <w:jc w:val="both"/>
        <w:rPr>
          <w:rFonts w:asciiTheme="minorHAnsi" w:hAnsiTheme="minorHAnsi"/>
          <w:b/>
          <w:sz w:val="22"/>
          <w:szCs w:val="22"/>
        </w:rPr>
      </w:pPr>
      <w:r w:rsidRPr="0014281B">
        <w:rPr>
          <w:rFonts w:asciiTheme="minorHAnsi" w:hAnsiTheme="minorHAnsi"/>
          <w:b/>
          <w:sz w:val="22"/>
          <w:szCs w:val="22"/>
        </w:rPr>
        <w:t>Ökopark fejlesztése</w:t>
      </w:r>
    </w:p>
    <w:p w:rsidR="00756D0B" w:rsidRPr="0014281B" w:rsidRDefault="00756D0B" w:rsidP="0014281B">
      <w:pPr>
        <w:spacing w:line="276" w:lineRule="auto"/>
        <w:jc w:val="both"/>
        <w:rPr>
          <w:rFonts w:asciiTheme="minorHAnsi" w:hAnsiTheme="minorHAnsi"/>
          <w:sz w:val="22"/>
          <w:szCs w:val="22"/>
        </w:rPr>
      </w:pPr>
      <w:r w:rsidRPr="0014281B">
        <w:rPr>
          <w:rFonts w:asciiTheme="minorHAnsi" w:hAnsiTheme="minorHAnsi"/>
          <w:sz w:val="22"/>
          <w:szCs w:val="22"/>
        </w:rPr>
        <w:t xml:space="preserve">A terület rehabilitációjával Zalaszentgrót szeretné visszaállítani a park és liget korábbi funkcióját. Egy kulturális rendezvények lebonyolítására is alkalmas közpark létrehozása </w:t>
      </w:r>
      <w:r w:rsidR="00E6054F" w:rsidRPr="0014281B">
        <w:rPr>
          <w:rFonts w:asciiTheme="minorHAnsi" w:hAnsiTheme="minorHAnsi"/>
          <w:sz w:val="22"/>
          <w:szCs w:val="22"/>
        </w:rPr>
        <w:t>a cél</w:t>
      </w:r>
      <w:r w:rsidRPr="0014281B">
        <w:rPr>
          <w:rFonts w:asciiTheme="minorHAnsi" w:hAnsiTheme="minorHAnsi"/>
          <w:sz w:val="22"/>
          <w:szCs w:val="22"/>
        </w:rPr>
        <w:t xml:space="preserve"> a fenntartható környezet kialakításával, környezettudatosságra nevelő eszközök felhasználásával.  A természeti környezetet kell helyreállítani az őshonos fák pótlásával. Felújításra kerülne a Templom téri gyalogos híd, </w:t>
      </w:r>
      <w:r w:rsidR="00E6054F" w:rsidRPr="0014281B">
        <w:rPr>
          <w:rFonts w:asciiTheme="minorHAnsi" w:hAnsiTheme="minorHAnsi"/>
          <w:sz w:val="22"/>
          <w:szCs w:val="22"/>
        </w:rPr>
        <w:t>ahonnan kövezett</w:t>
      </w:r>
      <w:r w:rsidRPr="0014281B">
        <w:rPr>
          <w:rFonts w:asciiTheme="minorHAnsi" w:hAnsiTheme="minorHAnsi"/>
          <w:sz w:val="22"/>
          <w:szCs w:val="22"/>
        </w:rPr>
        <w:t xml:space="preserve">, szegélyezett sétány biztosítja a park megközelíthetőségét és a parki sétákat. Köztéri bútorok segítenék a kikapcsolódást. Szabadtéri </w:t>
      </w:r>
      <w:r w:rsidR="00E6054F" w:rsidRPr="0014281B">
        <w:rPr>
          <w:rFonts w:asciiTheme="minorHAnsi" w:hAnsiTheme="minorHAnsi"/>
          <w:sz w:val="22"/>
          <w:szCs w:val="22"/>
        </w:rPr>
        <w:t>színpad</w:t>
      </w:r>
      <w:r w:rsidRPr="0014281B">
        <w:rPr>
          <w:rFonts w:asciiTheme="minorHAnsi" w:hAnsiTheme="minorHAnsi"/>
          <w:sz w:val="22"/>
          <w:szCs w:val="22"/>
        </w:rPr>
        <w:t xml:space="preserve"> és kiszolgáló helyiségek, szociális blokk építésével biztosítanánk a lakosság minden rétegének a </w:t>
      </w:r>
      <w:r w:rsidR="00E6054F" w:rsidRPr="0014281B">
        <w:rPr>
          <w:rFonts w:asciiTheme="minorHAnsi" w:hAnsiTheme="minorHAnsi"/>
          <w:sz w:val="22"/>
          <w:szCs w:val="22"/>
        </w:rPr>
        <w:t>kulturált</w:t>
      </w:r>
      <w:r w:rsidRPr="0014281B">
        <w:rPr>
          <w:rFonts w:asciiTheme="minorHAnsi" w:hAnsiTheme="minorHAnsi"/>
          <w:sz w:val="22"/>
          <w:szCs w:val="22"/>
        </w:rPr>
        <w:t xml:space="preserve"> szórakoztatását. A gyerekekre gondolva egy öko játszótér is kialakításra kerül természetes anyagok felhasználásával, figyelembe véve a nevelést, ismeretterjesztést is. Kihasználva a műemléki környezetet Batthyány Kastély, Hatamov-híd, Plébánia templom, Kiskastély egy kulturális örökség tematikus útvonal megvalósítása is megtörténik. Amennyiben lehetőség adódik, Zalaszentgrót Város Önkormányzata kérelmezi a jelenleg állami tulajdonban lévő -MNV zrt. kezeli - Kiskatély tulajdon jogának ingyenes átruházását. A kiskastély épületétben kulturális funkciók (</w:t>
      </w:r>
      <w:r w:rsidR="00E6054F" w:rsidRPr="0014281B">
        <w:rPr>
          <w:rFonts w:asciiTheme="minorHAnsi" w:hAnsiTheme="minorHAnsi"/>
          <w:sz w:val="22"/>
          <w:szCs w:val="22"/>
        </w:rPr>
        <w:t>kulturális</w:t>
      </w:r>
      <w:r w:rsidRPr="0014281B">
        <w:rPr>
          <w:rFonts w:asciiTheme="minorHAnsi" w:hAnsiTheme="minorHAnsi"/>
          <w:sz w:val="22"/>
          <w:szCs w:val="22"/>
        </w:rPr>
        <w:t xml:space="preserve"> kávézó, időszakos és állandó kiállítások, kulturális rendezvények "Kultúrtivornya") valósulnának meg. Egyes elemekre engedélyes tervek készültek.</w:t>
      </w:r>
    </w:p>
    <w:p w:rsidR="00756D0B" w:rsidRPr="0014281B" w:rsidRDefault="00756D0B" w:rsidP="0014281B">
      <w:pPr>
        <w:spacing w:line="276" w:lineRule="auto"/>
        <w:rPr>
          <w:rFonts w:asciiTheme="minorHAnsi" w:hAnsiTheme="minorHAnsi"/>
          <w:sz w:val="22"/>
          <w:szCs w:val="22"/>
        </w:rPr>
      </w:pPr>
    </w:p>
    <w:p w:rsidR="00BE5B4C" w:rsidRPr="0014281B" w:rsidRDefault="00BE5B4C" w:rsidP="0014281B">
      <w:pPr>
        <w:spacing w:line="276" w:lineRule="auto"/>
        <w:rPr>
          <w:rFonts w:asciiTheme="minorHAnsi" w:hAnsiTheme="minorHAnsi"/>
          <w:b/>
          <w:sz w:val="22"/>
          <w:szCs w:val="22"/>
        </w:rPr>
      </w:pPr>
      <w:r w:rsidRPr="0014281B">
        <w:rPr>
          <w:rFonts w:asciiTheme="minorHAnsi" w:hAnsiTheme="minorHAnsi"/>
          <w:b/>
          <w:sz w:val="22"/>
          <w:szCs w:val="22"/>
        </w:rPr>
        <w:t>Közösségi munkahely és irodaház Zalaszentgrót centrumában</w:t>
      </w:r>
    </w:p>
    <w:p w:rsidR="00756D0B" w:rsidRPr="0014281B" w:rsidRDefault="00BE5B4C" w:rsidP="0014281B">
      <w:pPr>
        <w:spacing w:line="276" w:lineRule="auto"/>
        <w:jc w:val="both"/>
        <w:rPr>
          <w:rFonts w:asciiTheme="minorHAnsi" w:hAnsiTheme="minorHAnsi"/>
          <w:sz w:val="22"/>
          <w:szCs w:val="22"/>
        </w:rPr>
      </w:pPr>
      <w:r w:rsidRPr="0014281B">
        <w:rPr>
          <w:rFonts w:asciiTheme="minorHAnsi" w:hAnsiTheme="minorHAnsi"/>
          <w:sz w:val="22"/>
          <w:szCs w:val="22"/>
        </w:rPr>
        <w:t xml:space="preserve">A városközpontban lévő volt gimnáziumi épület egy jelenleg üresen álló része innovatív gazdaságfejlesztési eszközként szolgálna a jövőben. Az önkormányzat az épületrészt különböző </w:t>
      </w:r>
      <w:r w:rsidRPr="0014281B">
        <w:rPr>
          <w:rFonts w:asciiTheme="minorHAnsi" w:hAnsiTheme="minorHAnsi"/>
          <w:sz w:val="22"/>
          <w:szCs w:val="22"/>
        </w:rPr>
        <w:lastRenderedPageBreak/>
        <w:t xml:space="preserve">alapterületű felszerelt irodahelyiségekké és kapcsolódó kiszolgáló helyiségekké (pl. tárgyaló, kiskonyha, szociális helyiség, raktár) alakítaná. A felújításnak (pl. szigetelés, nyílászáró csere, megújuló energia alkalmazása, komplex épületgépészet </w:t>
      </w:r>
      <w:r w:rsidR="00D65C0F" w:rsidRPr="0014281B">
        <w:rPr>
          <w:rFonts w:asciiTheme="minorHAnsi" w:hAnsiTheme="minorHAnsi"/>
          <w:sz w:val="22"/>
          <w:szCs w:val="22"/>
        </w:rPr>
        <w:t>kialakítása</w:t>
      </w:r>
      <w:r w:rsidRPr="0014281B">
        <w:rPr>
          <w:rFonts w:asciiTheme="minorHAnsi" w:hAnsiTheme="minorHAnsi"/>
          <w:sz w:val="22"/>
          <w:szCs w:val="22"/>
        </w:rPr>
        <w:t xml:space="preserve">) köszönhetően az </w:t>
      </w:r>
      <w:r w:rsidR="00D65C0F" w:rsidRPr="0014281B">
        <w:rPr>
          <w:rFonts w:asciiTheme="minorHAnsi" w:hAnsiTheme="minorHAnsi"/>
          <w:sz w:val="22"/>
          <w:szCs w:val="22"/>
        </w:rPr>
        <w:t>épületet alacsony</w:t>
      </w:r>
      <w:r w:rsidRPr="0014281B">
        <w:rPr>
          <w:rFonts w:asciiTheme="minorHAnsi" w:hAnsiTheme="minorHAnsi"/>
          <w:sz w:val="22"/>
          <w:szCs w:val="22"/>
        </w:rPr>
        <w:t xml:space="preserve"> költséggel lehet majd üzemeltetni. Az épület egyes helységei ún. közösségi munkahelyként működnek majd. A közösségi munkahelyen akár több egymástól független vállalkozó (pl. kézműves, tervező, üzletkötő) is dolgozhat egyszerre egy légtérben, külön asztaloknál. A "munkahelyi környezetért" mint szolgáltatásért fizetnek rendkívül kedvező napra lebontott árat (önköltséget). Az épület más helyiségeit az önkormányzat bérbe adja ki a kedvező fenntartású, korszerű irodára vágyó vállalkozóknak nyílt pályáztatás útján (a leginkább segítségre szoruló vállalkozásokat részesítve előnyben). Az épületet az önkormányzat üzemelteti nonprofit alapon.</w:t>
      </w:r>
    </w:p>
    <w:p w:rsidR="0014281B" w:rsidRDefault="0014281B" w:rsidP="0014281B">
      <w:pPr>
        <w:spacing w:line="276" w:lineRule="auto"/>
        <w:jc w:val="both"/>
        <w:rPr>
          <w:rFonts w:asciiTheme="minorHAnsi" w:hAnsiTheme="minorHAnsi"/>
          <w:b/>
          <w:sz w:val="22"/>
          <w:szCs w:val="22"/>
        </w:rPr>
      </w:pPr>
    </w:p>
    <w:p w:rsidR="00756D0B" w:rsidRPr="0014281B" w:rsidRDefault="00756D0B" w:rsidP="0014281B">
      <w:pPr>
        <w:spacing w:line="276" w:lineRule="auto"/>
        <w:jc w:val="both"/>
        <w:rPr>
          <w:rFonts w:asciiTheme="minorHAnsi" w:hAnsiTheme="minorHAnsi"/>
          <w:b/>
          <w:sz w:val="22"/>
          <w:szCs w:val="22"/>
        </w:rPr>
      </w:pPr>
      <w:r w:rsidRPr="0014281B">
        <w:rPr>
          <w:rFonts w:asciiTheme="minorHAnsi" w:hAnsiTheme="minorHAnsi"/>
          <w:b/>
          <w:sz w:val="22"/>
          <w:szCs w:val="22"/>
        </w:rPr>
        <w:t>Zrínyi iskola energia-hatékonyság központú rehabilitációja</w:t>
      </w:r>
    </w:p>
    <w:p w:rsidR="00756D0B" w:rsidRPr="0014281B" w:rsidRDefault="00756D0B" w:rsidP="0014281B">
      <w:pPr>
        <w:spacing w:line="276" w:lineRule="auto"/>
        <w:jc w:val="both"/>
        <w:rPr>
          <w:rFonts w:asciiTheme="minorHAnsi" w:hAnsiTheme="minorHAnsi"/>
          <w:sz w:val="22"/>
          <w:szCs w:val="22"/>
        </w:rPr>
      </w:pPr>
      <w:r w:rsidRPr="0014281B">
        <w:rPr>
          <w:rFonts w:asciiTheme="minorHAnsi" w:hAnsiTheme="minorHAnsi"/>
          <w:sz w:val="22"/>
          <w:szCs w:val="22"/>
        </w:rPr>
        <w:t xml:space="preserve">Az épület </w:t>
      </w:r>
      <w:r w:rsidR="00D65C0F" w:rsidRPr="0014281B">
        <w:rPr>
          <w:rFonts w:asciiTheme="minorHAnsi" w:hAnsiTheme="minorHAnsi"/>
          <w:sz w:val="22"/>
          <w:szCs w:val="22"/>
        </w:rPr>
        <w:t>hő technikai</w:t>
      </w:r>
      <w:r w:rsidRPr="0014281B">
        <w:rPr>
          <w:rFonts w:asciiTheme="minorHAnsi" w:hAnsiTheme="minorHAnsi"/>
          <w:sz w:val="22"/>
          <w:szCs w:val="22"/>
        </w:rPr>
        <w:t xml:space="preserve"> adottságának javítása a teljes </w:t>
      </w:r>
      <w:r w:rsidR="00D65C0F" w:rsidRPr="0014281B">
        <w:rPr>
          <w:rFonts w:asciiTheme="minorHAnsi" w:hAnsiTheme="minorHAnsi"/>
          <w:sz w:val="22"/>
          <w:szCs w:val="22"/>
        </w:rPr>
        <w:t>körű</w:t>
      </w:r>
      <w:r w:rsidRPr="0014281B">
        <w:rPr>
          <w:rFonts w:asciiTheme="minorHAnsi" w:hAnsiTheme="minorHAnsi"/>
          <w:sz w:val="22"/>
          <w:szCs w:val="22"/>
        </w:rPr>
        <w:t xml:space="preserve"> hőszigeteléssel valósulna meg </w:t>
      </w:r>
      <w:r w:rsidR="00D65C0F" w:rsidRPr="0014281B">
        <w:rPr>
          <w:rFonts w:asciiTheme="minorHAnsi" w:hAnsiTheme="minorHAnsi"/>
          <w:sz w:val="22"/>
          <w:szCs w:val="22"/>
        </w:rPr>
        <w:t>(nyílászárók</w:t>
      </w:r>
      <w:r w:rsidRPr="0014281B">
        <w:rPr>
          <w:rFonts w:asciiTheme="minorHAnsi" w:hAnsiTheme="minorHAnsi"/>
          <w:sz w:val="22"/>
          <w:szCs w:val="22"/>
        </w:rPr>
        <w:t xml:space="preserve"> cseréje, fal és födém hőszigetelés). Felújításra kerülne a kazánház, a kazánok cseréje korszerű, nagy hatásfokú berendezésre történne. Az épületegyüttes komplex energetikai felújítást igényel.</w:t>
      </w:r>
    </w:p>
    <w:p w:rsidR="0014281B" w:rsidRDefault="0014281B" w:rsidP="0014281B">
      <w:pPr>
        <w:spacing w:line="276" w:lineRule="auto"/>
        <w:jc w:val="both"/>
        <w:rPr>
          <w:rFonts w:asciiTheme="minorHAnsi" w:hAnsiTheme="minorHAnsi"/>
          <w:b/>
          <w:sz w:val="22"/>
          <w:szCs w:val="22"/>
        </w:rPr>
      </w:pPr>
    </w:p>
    <w:p w:rsidR="00756D0B" w:rsidRPr="0014281B" w:rsidRDefault="00756D0B" w:rsidP="0014281B">
      <w:pPr>
        <w:spacing w:line="276" w:lineRule="auto"/>
        <w:jc w:val="both"/>
        <w:rPr>
          <w:rFonts w:asciiTheme="minorHAnsi" w:hAnsiTheme="minorHAnsi"/>
          <w:b/>
          <w:sz w:val="22"/>
          <w:szCs w:val="22"/>
        </w:rPr>
      </w:pPr>
      <w:r w:rsidRPr="0014281B">
        <w:rPr>
          <w:rFonts w:asciiTheme="minorHAnsi" w:hAnsiTheme="minorHAnsi"/>
          <w:b/>
          <w:sz w:val="22"/>
          <w:szCs w:val="22"/>
        </w:rPr>
        <w:t xml:space="preserve">Közös Önkormányzati Hivatal energetikai korszerűsítése, kiegészítve </w:t>
      </w:r>
      <w:r w:rsidR="00D65C0F" w:rsidRPr="0014281B">
        <w:rPr>
          <w:rFonts w:asciiTheme="minorHAnsi" w:hAnsiTheme="minorHAnsi"/>
          <w:b/>
          <w:sz w:val="22"/>
          <w:szCs w:val="22"/>
        </w:rPr>
        <w:t>megújuló</w:t>
      </w:r>
      <w:r w:rsidRPr="0014281B">
        <w:rPr>
          <w:rFonts w:asciiTheme="minorHAnsi" w:hAnsiTheme="minorHAnsi"/>
          <w:b/>
          <w:sz w:val="22"/>
          <w:szCs w:val="22"/>
        </w:rPr>
        <w:t xml:space="preserve"> energiaforrások alkalmazásával</w:t>
      </w:r>
    </w:p>
    <w:p w:rsidR="00756D0B" w:rsidRPr="0014281B" w:rsidRDefault="00756D0B" w:rsidP="0014281B">
      <w:pPr>
        <w:spacing w:line="276" w:lineRule="auto"/>
        <w:jc w:val="both"/>
        <w:rPr>
          <w:rFonts w:asciiTheme="minorHAnsi" w:hAnsiTheme="minorHAnsi"/>
          <w:sz w:val="22"/>
          <w:szCs w:val="22"/>
        </w:rPr>
      </w:pPr>
      <w:r w:rsidRPr="0014281B">
        <w:rPr>
          <w:rFonts w:asciiTheme="minorHAnsi" w:hAnsiTheme="minorHAnsi"/>
          <w:sz w:val="22"/>
          <w:szCs w:val="22"/>
        </w:rPr>
        <w:t xml:space="preserve">A Hivatal épületben a </w:t>
      </w:r>
      <w:r w:rsidR="00E6054F" w:rsidRPr="0014281B">
        <w:rPr>
          <w:rFonts w:asciiTheme="minorHAnsi" w:hAnsiTheme="minorHAnsi"/>
          <w:sz w:val="22"/>
          <w:szCs w:val="22"/>
        </w:rPr>
        <w:t>korszerűtlen</w:t>
      </w:r>
      <w:r w:rsidRPr="0014281B">
        <w:rPr>
          <w:rFonts w:asciiTheme="minorHAnsi" w:hAnsiTheme="minorHAnsi"/>
          <w:sz w:val="22"/>
          <w:szCs w:val="22"/>
        </w:rPr>
        <w:t xml:space="preserve"> gáz konvektorok helyett korszerű, nagy hatásfokú gázkazánnal üzemeltetett radiátoros fűtés kerülne kiépítésre. Megtörténne a nyílászárók cseréje jobb hőszigetelő tulajdonságokkal rendelkező nyílászárókra. Megvalósításra kerülnek a falak és a födém hőszigetelése, valamint a világítási rendszerek korszerűsítése. Az energia felhasználást nagymértékben csökkentené napelemek telepítése a tetőre. Az épület felújításával megvalósulhat a korszerű feladatellátást szolgáló hivatal kialakítása</w:t>
      </w:r>
    </w:p>
    <w:p w:rsidR="0014281B" w:rsidRDefault="0014281B" w:rsidP="0014281B">
      <w:pPr>
        <w:spacing w:line="276" w:lineRule="auto"/>
        <w:jc w:val="both"/>
        <w:rPr>
          <w:rFonts w:asciiTheme="minorHAnsi" w:hAnsiTheme="minorHAnsi"/>
          <w:b/>
          <w:sz w:val="22"/>
          <w:szCs w:val="22"/>
        </w:rPr>
      </w:pPr>
    </w:p>
    <w:p w:rsidR="00B01C17" w:rsidRPr="0014281B" w:rsidRDefault="00B01C17" w:rsidP="0014281B">
      <w:pPr>
        <w:spacing w:line="276" w:lineRule="auto"/>
        <w:jc w:val="both"/>
        <w:rPr>
          <w:rFonts w:asciiTheme="minorHAnsi" w:hAnsiTheme="minorHAnsi"/>
          <w:sz w:val="22"/>
          <w:szCs w:val="22"/>
        </w:rPr>
      </w:pPr>
    </w:p>
    <w:p w:rsidR="00BE5B4C" w:rsidRPr="0014281B" w:rsidRDefault="00BE5B4C" w:rsidP="0014281B">
      <w:pPr>
        <w:spacing w:line="276" w:lineRule="auto"/>
        <w:rPr>
          <w:rFonts w:asciiTheme="minorHAnsi" w:hAnsiTheme="minorHAnsi"/>
          <w:sz w:val="22"/>
          <w:szCs w:val="22"/>
        </w:rPr>
      </w:pPr>
    </w:p>
    <w:p w:rsidR="00DB6555" w:rsidRDefault="00DB6555" w:rsidP="0014281B">
      <w:pPr>
        <w:pStyle w:val="Cmsor2"/>
        <w:spacing w:after="0"/>
        <w:rPr>
          <w:rFonts w:asciiTheme="minorHAnsi" w:hAnsiTheme="minorHAnsi"/>
          <w:sz w:val="22"/>
          <w:szCs w:val="22"/>
        </w:rPr>
      </w:pPr>
      <w:bookmarkStart w:id="24" w:name="_Toc416944600"/>
      <w:r w:rsidRPr="0014281B">
        <w:rPr>
          <w:rFonts w:asciiTheme="minorHAnsi" w:hAnsiTheme="minorHAnsi"/>
          <w:sz w:val="22"/>
          <w:szCs w:val="22"/>
        </w:rPr>
        <w:t>Az akcióterületeken kívül végrehajtandó, a település egésze szempontjából jelentős fejlesztések és ezek illeszkedése a stratégia céljaihoz</w:t>
      </w:r>
      <w:bookmarkEnd w:id="24"/>
    </w:p>
    <w:p w:rsidR="0014281B" w:rsidRPr="0014281B" w:rsidRDefault="0014281B" w:rsidP="0014281B">
      <w:pPr>
        <w:rPr>
          <w:lang w:eastAsia="en-US"/>
        </w:rPr>
      </w:pPr>
    </w:p>
    <w:p w:rsidR="00DB6555" w:rsidRDefault="00DB6555" w:rsidP="0014281B">
      <w:pPr>
        <w:spacing w:line="276" w:lineRule="auto"/>
        <w:jc w:val="both"/>
        <w:rPr>
          <w:rFonts w:asciiTheme="minorHAnsi" w:hAnsiTheme="minorHAnsi"/>
          <w:sz w:val="22"/>
          <w:szCs w:val="22"/>
        </w:rPr>
      </w:pPr>
      <w:r w:rsidRPr="0014281B">
        <w:rPr>
          <w:rFonts w:asciiTheme="minorHAnsi" w:hAnsiTheme="minorHAnsi"/>
          <w:sz w:val="22"/>
          <w:szCs w:val="22"/>
        </w:rPr>
        <w:t>A kulcsprojektek, hálózatos, illetve akcióterületi projekteken kívül azonosításra kerültek egyéb, a település egésze szempontjából jelentős fejlesztések, amelyek között az infrastrukturális és beruházási jellegű beavatkozások mellett soft elemek is szerepelnek.</w:t>
      </w:r>
    </w:p>
    <w:p w:rsidR="0014281B" w:rsidRPr="0014281B" w:rsidRDefault="0014281B" w:rsidP="0014281B">
      <w:pPr>
        <w:spacing w:line="276" w:lineRule="auto"/>
        <w:jc w:val="both"/>
        <w:rPr>
          <w:rFonts w:asciiTheme="minorHAnsi" w:hAnsiTheme="minorHAnsi"/>
          <w:sz w:val="22"/>
          <w:szCs w:val="22"/>
        </w:rPr>
      </w:pPr>
    </w:p>
    <w:p w:rsidR="00DB6555" w:rsidRPr="0014281B" w:rsidRDefault="00BE5B4C" w:rsidP="0014281B">
      <w:pPr>
        <w:spacing w:line="276" w:lineRule="auto"/>
        <w:rPr>
          <w:rFonts w:asciiTheme="minorHAnsi" w:hAnsiTheme="minorHAnsi"/>
          <w:b/>
          <w:sz w:val="22"/>
          <w:szCs w:val="22"/>
        </w:rPr>
      </w:pPr>
      <w:r w:rsidRPr="0014281B">
        <w:rPr>
          <w:rFonts w:asciiTheme="minorHAnsi" w:hAnsiTheme="minorHAnsi"/>
          <w:b/>
          <w:sz w:val="22"/>
          <w:szCs w:val="22"/>
        </w:rPr>
        <w:t>3.5.1. Zalaszentgróti napközi otthonos óvoda minőségi nevelési feltételeinek megteremtése</w:t>
      </w:r>
    </w:p>
    <w:p w:rsidR="00BE5B4C" w:rsidRDefault="00BE5B4C" w:rsidP="0014281B">
      <w:pPr>
        <w:spacing w:line="276" w:lineRule="auto"/>
        <w:jc w:val="both"/>
        <w:rPr>
          <w:rFonts w:asciiTheme="minorHAnsi" w:hAnsiTheme="minorHAnsi"/>
          <w:sz w:val="22"/>
          <w:szCs w:val="22"/>
        </w:rPr>
      </w:pPr>
      <w:r w:rsidRPr="0014281B">
        <w:rPr>
          <w:rFonts w:asciiTheme="minorHAnsi" w:hAnsiTheme="minorHAnsi"/>
          <w:sz w:val="22"/>
          <w:szCs w:val="22"/>
        </w:rPr>
        <w:t>20 fő befogadására alkalmas csoportszoba valamint kiszolgáló helyiségeinek megépítése, és az 516m2 nagyságú meglévő épület felújítása. Az intézmény célja ugyanis az esélyegyenlőség elvét szem előtt tartva az egészséges környezet megteremtése, a hatékony nevelés infrastrukturális feltételeinek biztosítása, a méltányos nevelési környezet alapkövetelményeinek figyelembevételével. A fejlesztés megvalósításával az intézmény minden kötelezően előírt helyiséggel rendelkezni fog. Biztosított lesz az akadálymentesítettség és a teljes épület meg fog felelni a hőtechnikai követelményeknek. Továbbá kiépítésre kerül egy napkollektoros rendszer, és parkolószám bővítés is történik. A formális oktatáson kívüli fejlesztő és oktatási programok is megvalósulnak, amelyek a hátrányos helyzetű családokból származó gyermekeket célozzák a programok és eszközök széles kínálatával.</w:t>
      </w:r>
    </w:p>
    <w:p w:rsidR="0014281B" w:rsidRPr="0014281B" w:rsidRDefault="0014281B" w:rsidP="0014281B">
      <w:pPr>
        <w:spacing w:line="276" w:lineRule="auto"/>
        <w:jc w:val="both"/>
        <w:rPr>
          <w:rFonts w:asciiTheme="minorHAnsi" w:hAnsiTheme="minorHAnsi"/>
          <w:sz w:val="22"/>
          <w:szCs w:val="22"/>
        </w:rPr>
      </w:pPr>
    </w:p>
    <w:p w:rsidR="00BE5B4C" w:rsidRPr="0014281B" w:rsidRDefault="00BE5B4C" w:rsidP="0014281B">
      <w:pPr>
        <w:spacing w:line="276" w:lineRule="auto"/>
        <w:jc w:val="both"/>
        <w:rPr>
          <w:rFonts w:asciiTheme="minorHAnsi" w:hAnsiTheme="minorHAnsi"/>
          <w:b/>
          <w:sz w:val="22"/>
          <w:szCs w:val="22"/>
        </w:rPr>
      </w:pPr>
      <w:r w:rsidRPr="0014281B">
        <w:rPr>
          <w:rFonts w:asciiTheme="minorHAnsi" w:hAnsiTheme="minorHAnsi"/>
          <w:b/>
          <w:sz w:val="22"/>
          <w:szCs w:val="22"/>
        </w:rPr>
        <w:lastRenderedPageBreak/>
        <w:t>3.5.2. Zöldebb Katalin lakótelep- élhetőbb környezet Zalaszentgróton</w:t>
      </w:r>
    </w:p>
    <w:p w:rsidR="00BE5B4C" w:rsidRDefault="00BE5B4C" w:rsidP="0014281B">
      <w:pPr>
        <w:spacing w:line="276" w:lineRule="auto"/>
        <w:jc w:val="both"/>
        <w:rPr>
          <w:rFonts w:asciiTheme="minorHAnsi" w:hAnsiTheme="minorHAnsi"/>
          <w:sz w:val="22"/>
          <w:szCs w:val="22"/>
        </w:rPr>
      </w:pPr>
      <w:r w:rsidRPr="0014281B">
        <w:rPr>
          <w:rFonts w:asciiTheme="minorHAnsi" w:hAnsiTheme="minorHAnsi"/>
          <w:sz w:val="22"/>
          <w:szCs w:val="22"/>
        </w:rPr>
        <w:t>Megvalósulás előtt áll a lakótelep csapadék és szennyvízrendszerének rekonstrukciója, ami miatt a meglévő zöldfelületeket, utakat is fel kellett bontani. Pályázati lehetőséget igénybe véve egy család - és klíma barát lakótelepi környezetet hozunk létre, a lakók igényeit figyelembe véve alakítva ki virágos és zöld felületeket. Az elöregedett fák helyébe újakat ültetnénk, ügyelve a lombkorona nagyságára, virágára (ne legyen mérgező, ne vonzza nagyon a méheket, amelyek a gyerekekre veszélyesek lehetnek), élettartamára. Megoldásra kerülne a közterületi parkolás is környezetbarát burkolati kialakítással. Kiemelt szempont lenne a fenntarthatóság, a környezettudatosságra nevelés. A gyerekeknek egy kisebb játszóteret is kialakítanánk természetes anyagú játékok felhasználásával, minél több zöld terület biztosításával. A szelektív hulladékgyűjtés hatékonyabb megoldása is cél a lakótelepen.</w:t>
      </w:r>
    </w:p>
    <w:p w:rsidR="00D65C0F" w:rsidRDefault="00D65C0F" w:rsidP="0014281B">
      <w:pPr>
        <w:spacing w:line="276" w:lineRule="auto"/>
        <w:jc w:val="both"/>
        <w:rPr>
          <w:rFonts w:asciiTheme="minorHAnsi" w:hAnsiTheme="minorHAnsi"/>
          <w:sz w:val="22"/>
          <w:szCs w:val="22"/>
        </w:rPr>
      </w:pPr>
    </w:p>
    <w:p w:rsidR="00D65C0F" w:rsidRPr="00D65C0F" w:rsidRDefault="00D65C0F" w:rsidP="00D65C0F">
      <w:pPr>
        <w:spacing w:line="276" w:lineRule="auto"/>
        <w:jc w:val="both"/>
        <w:rPr>
          <w:rFonts w:asciiTheme="minorHAnsi" w:hAnsiTheme="minorHAnsi"/>
          <w:b/>
          <w:sz w:val="22"/>
          <w:szCs w:val="22"/>
        </w:rPr>
      </w:pPr>
      <w:r w:rsidRPr="00D65C0F">
        <w:rPr>
          <w:rFonts w:asciiTheme="minorHAnsi" w:hAnsiTheme="minorHAnsi"/>
          <w:b/>
          <w:sz w:val="22"/>
          <w:szCs w:val="22"/>
        </w:rPr>
        <w:t>3.5.3 Soft projektelemek</w:t>
      </w:r>
    </w:p>
    <w:p w:rsidR="00D65C0F" w:rsidRPr="0014281B" w:rsidRDefault="00D65C0F" w:rsidP="00D65C0F">
      <w:pPr>
        <w:spacing w:line="276" w:lineRule="auto"/>
        <w:jc w:val="both"/>
        <w:rPr>
          <w:rFonts w:asciiTheme="minorHAnsi" w:hAnsiTheme="minorHAnsi" w:cs="Arial"/>
          <w:sz w:val="22"/>
          <w:szCs w:val="22"/>
        </w:rPr>
      </w:pPr>
      <w:r w:rsidRPr="0014281B">
        <w:rPr>
          <w:rFonts w:asciiTheme="minorHAnsi" w:hAnsiTheme="minorHAnsi"/>
          <w:sz w:val="22"/>
          <w:szCs w:val="22"/>
        </w:rPr>
        <w:t xml:space="preserve">A soft elemek keretében a városban működő civil szervezetekkel együttműködésben programok szervezése </w:t>
      </w:r>
      <w:r w:rsidRPr="0014281B">
        <w:rPr>
          <w:rFonts w:asciiTheme="minorHAnsi" w:hAnsiTheme="minorHAnsi" w:cs="Arial"/>
          <w:sz w:val="22"/>
          <w:szCs w:val="22"/>
        </w:rPr>
        <w:t>az Integrált Településfejlesztési Stratégiában meghatározott célok teljesülésének elősegítése érdekében, mind a lakosság, mind a városba látgató turisták részére kiemelten a következő beavatkozási pontok támogatásával:</w:t>
      </w:r>
    </w:p>
    <w:p w:rsidR="00D65C0F" w:rsidRPr="0014281B" w:rsidRDefault="00D65C0F" w:rsidP="00D65C0F">
      <w:pPr>
        <w:spacing w:line="276" w:lineRule="auto"/>
        <w:jc w:val="both"/>
        <w:rPr>
          <w:rFonts w:asciiTheme="minorHAnsi" w:hAnsiTheme="minorHAnsi" w:cs="Arial"/>
          <w:sz w:val="22"/>
          <w:szCs w:val="22"/>
        </w:rPr>
      </w:pPr>
    </w:p>
    <w:p w:rsidR="00D65C0F" w:rsidRPr="0014281B" w:rsidRDefault="00D65C0F" w:rsidP="00D65C0F">
      <w:pPr>
        <w:spacing w:line="276" w:lineRule="auto"/>
        <w:jc w:val="both"/>
        <w:rPr>
          <w:rFonts w:asciiTheme="minorHAnsi" w:hAnsiTheme="minorHAnsi" w:cs="Arial"/>
          <w:sz w:val="22"/>
          <w:szCs w:val="22"/>
          <w:u w:val="single"/>
        </w:rPr>
      </w:pPr>
      <w:r w:rsidRPr="0014281B">
        <w:rPr>
          <w:rFonts w:asciiTheme="minorHAnsi" w:hAnsiTheme="minorHAnsi" w:cs="Arial"/>
          <w:sz w:val="22"/>
          <w:szCs w:val="22"/>
          <w:u w:val="single"/>
        </w:rPr>
        <w:t>Települési környezet fejlesztése</w:t>
      </w:r>
    </w:p>
    <w:p w:rsidR="00D65C0F" w:rsidRPr="0014281B" w:rsidRDefault="00D65C0F" w:rsidP="00D65C0F">
      <w:pPr>
        <w:spacing w:line="276" w:lineRule="auto"/>
        <w:jc w:val="both"/>
        <w:rPr>
          <w:rFonts w:asciiTheme="minorHAnsi" w:hAnsiTheme="minorHAnsi" w:cs="Arial"/>
          <w:sz w:val="22"/>
          <w:szCs w:val="22"/>
        </w:rPr>
      </w:pPr>
    </w:p>
    <w:p w:rsidR="00D65C0F" w:rsidRPr="0014281B" w:rsidRDefault="00D65C0F" w:rsidP="00D65C0F">
      <w:pPr>
        <w:spacing w:line="276" w:lineRule="auto"/>
        <w:jc w:val="both"/>
        <w:rPr>
          <w:rFonts w:asciiTheme="minorHAnsi" w:hAnsiTheme="minorHAnsi" w:cs="Arial"/>
          <w:sz w:val="22"/>
          <w:szCs w:val="22"/>
        </w:rPr>
      </w:pPr>
      <w:r w:rsidRPr="0014281B">
        <w:rPr>
          <w:rFonts w:asciiTheme="minorHAnsi" w:hAnsiTheme="minorHAnsi" w:cs="Arial"/>
          <w:sz w:val="22"/>
          <w:szCs w:val="22"/>
        </w:rPr>
        <w:t>Vonzó lakókörnyezet kialakítása mind a már itt lakóknak, mind a betelepülni szándékozóknak, a természeti és épített környezet megóvásával, fejlesztésével. Pl.:</w:t>
      </w:r>
    </w:p>
    <w:p w:rsidR="00D65C0F" w:rsidRPr="0014281B" w:rsidRDefault="00D65C0F" w:rsidP="00D65C0F">
      <w:pPr>
        <w:numPr>
          <w:ilvl w:val="0"/>
          <w:numId w:val="32"/>
        </w:numPr>
        <w:spacing w:line="276" w:lineRule="auto"/>
        <w:jc w:val="both"/>
        <w:rPr>
          <w:rFonts w:asciiTheme="minorHAnsi" w:hAnsiTheme="minorHAnsi"/>
          <w:sz w:val="22"/>
          <w:szCs w:val="22"/>
        </w:rPr>
      </w:pPr>
      <w:r w:rsidRPr="0014281B">
        <w:rPr>
          <w:rFonts w:asciiTheme="minorHAnsi" w:hAnsiTheme="minorHAnsi"/>
          <w:sz w:val="22"/>
          <w:szCs w:val="22"/>
        </w:rPr>
        <w:t>integrált településfejlesztési tevékenységekhez (pl. közösségi kertek kialakításához, parkosításhoz, játszóterek kiépítéséhez, parlagfű irtásához</w:t>
      </w:r>
      <w:r>
        <w:rPr>
          <w:rFonts w:asciiTheme="minorHAnsi" w:hAnsiTheme="minorHAnsi"/>
          <w:sz w:val="22"/>
          <w:szCs w:val="22"/>
        </w:rPr>
        <w:t>, zártkertek hasznosításához</w:t>
      </w:r>
      <w:r w:rsidRPr="0014281B">
        <w:rPr>
          <w:rFonts w:asciiTheme="minorHAnsi" w:hAnsiTheme="minorHAnsi"/>
          <w:sz w:val="22"/>
          <w:szCs w:val="22"/>
        </w:rPr>
        <w:t xml:space="preserve"> stb.) kapcsolódó helyi társadalmi akciók megszervezésének támogatása.</w:t>
      </w:r>
    </w:p>
    <w:p w:rsidR="00D65C0F" w:rsidRDefault="00D65C0F" w:rsidP="00D65C0F">
      <w:pPr>
        <w:numPr>
          <w:ilvl w:val="0"/>
          <w:numId w:val="32"/>
        </w:numPr>
        <w:spacing w:line="276" w:lineRule="auto"/>
        <w:jc w:val="both"/>
        <w:rPr>
          <w:rFonts w:asciiTheme="minorHAnsi" w:hAnsiTheme="minorHAnsi"/>
          <w:sz w:val="22"/>
          <w:szCs w:val="22"/>
        </w:rPr>
      </w:pPr>
      <w:r w:rsidRPr="0014281B">
        <w:rPr>
          <w:rFonts w:asciiTheme="minorHAnsi" w:hAnsiTheme="minorHAnsi"/>
          <w:sz w:val="22"/>
          <w:szCs w:val="22"/>
        </w:rPr>
        <w:t>energiahatékonysági képzések, szemléletformáló akciók szervezése, jó példák bemutatása, adaptálása</w:t>
      </w:r>
      <w:r>
        <w:rPr>
          <w:rFonts w:asciiTheme="minorHAnsi" w:hAnsiTheme="minorHAnsi"/>
          <w:sz w:val="22"/>
          <w:szCs w:val="22"/>
        </w:rPr>
        <w:t>, kísérleti energiahatékonysági program, amelynek keretében:</w:t>
      </w:r>
    </w:p>
    <w:p w:rsidR="00D65C0F" w:rsidRDefault="00D65C0F" w:rsidP="00D65C0F">
      <w:pPr>
        <w:numPr>
          <w:ilvl w:val="1"/>
          <w:numId w:val="32"/>
        </w:numPr>
        <w:spacing w:line="276" w:lineRule="auto"/>
        <w:jc w:val="both"/>
        <w:rPr>
          <w:rFonts w:asciiTheme="minorHAnsi" w:hAnsiTheme="minorHAnsi"/>
          <w:sz w:val="22"/>
          <w:szCs w:val="22"/>
        </w:rPr>
      </w:pPr>
      <w:r>
        <w:rPr>
          <w:rFonts w:asciiTheme="minorHAnsi" w:hAnsiTheme="minorHAnsi"/>
          <w:sz w:val="22"/>
          <w:szCs w:val="22"/>
        </w:rPr>
        <w:t xml:space="preserve"> a l</w:t>
      </w:r>
      <w:r w:rsidRPr="00C83CCD">
        <w:rPr>
          <w:rFonts w:asciiTheme="minorHAnsi" w:hAnsiTheme="minorHAnsi"/>
          <w:sz w:val="22"/>
          <w:szCs w:val="22"/>
        </w:rPr>
        <w:t>akossági energetikai fejlesztések előmozdítása érdekében tanácsadási tevékenység, amely magában foglalja a kedvezményes épületenergetikai felmérést, fejlesztési tanácsadást, és műszaki ellenőrzést, továbbá a kivitelezést végző vállalkozásokból adatbázis készítését, megrendelői elégedettség mérését.</w:t>
      </w:r>
    </w:p>
    <w:p w:rsidR="004F128D" w:rsidRPr="0014281B" w:rsidRDefault="004F128D" w:rsidP="004F128D">
      <w:pPr>
        <w:numPr>
          <w:ilvl w:val="0"/>
          <w:numId w:val="32"/>
        </w:numPr>
        <w:spacing w:line="276" w:lineRule="auto"/>
        <w:jc w:val="both"/>
        <w:rPr>
          <w:rFonts w:asciiTheme="minorHAnsi" w:hAnsiTheme="minorHAnsi"/>
          <w:sz w:val="22"/>
          <w:szCs w:val="22"/>
        </w:rPr>
      </w:pPr>
      <w:r>
        <w:rPr>
          <w:rFonts w:asciiTheme="minorHAnsi" w:hAnsiTheme="minorHAnsi"/>
          <w:sz w:val="22"/>
          <w:szCs w:val="22"/>
        </w:rPr>
        <w:t>az egyes városrészek elnéptelenedésének, és szlömösödésének megállítása érdekében a használaton kívüli ingatlanokból kiajánlási adatbázis készítése, fejlesztési, vagy értékesítési javaslatok megfogalmazása, mentorállási tevékenység</w:t>
      </w:r>
    </w:p>
    <w:p w:rsidR="00D65C0F" w:rsidRPr="0014281B" w:rsidRDefault="00D65C0F" w:rsidP="00D65C0F">
      <w:pPr>
        <w:spacing w:line="276" w:lineRule="auto"/>
        <w:jc w:val="both"/>
        <w:rPr>
          <w:rFonts w:asciiTheme="minorHAnsi" w:hAnsiTheme="minorHAnsi" w:cs="Arial"/>
          <w:sz w:val="22"/>
          <w:szCs w:val="22"/>
        </w:rPr>
      </w:pPr>
    </w:p>
    <w:p w:rsidR="00D65C0F" w:rsidRPr="0014281B" w:rsidRDefault="00D65C0F" w:rsidP="00D65C0F">
      <w:pPr>
        <w:spacing w:line="276" w:lineRule="auto"/>
        <w:jc w:val="both"/>
        <w:rPr>
          <w:rFonts w:asciiTheme="minorHAnsi" w:hAnsiTheme="minorHAnsi" w:cs="Arial"/>
          <w:sz w:val="22"/>
          <w:szCs w:val="22"/>
          <w:u w:val="single"/>
        </w:rPr>
      </w:pPr>
      <w:r w:rsidRPr="0014281B">
        <w:rPr>
          <w:rFonts w:asciiTheme="minorHAnsi" w:hAnsiTheme="minorHAnsi" w:cs="Arial"/>
          <w:sz w:val="22"/>
          <w:szCs w:val="22"/>
          <w:u w:val="single"/>
        </w:rPr>
        <w:t>Lokálpatriotizmus erősítése</w:t>
      </w:r>
    </w:p>
    <w:p w:rsidR="00D65C0F" w:rsidRPr="0014281B" w:rsidRDefault="00D65C0F" w:rsidP="00D65C0F">
      <w:pPr>
        <w:spacing w:line="276" w:lineRule="auto"/>
        <w:jc w:val="both"/>
        <w:rPr>
          <w:rFonts w:asciiTheme="minorHAnsi" w:hAnsiTheme="minorHAnsi" w:cs="Arial"/>
          <w:sz w:val="22"/>
          <w:szCs w:val="22"/>
        </w:rPr>
      </w:pPr>
    </w:p>
    <w:p w:rsidR="00D65C0F" w:rsidRPr="0014281B" w:rsidRDefault="00D65C0F" w:rsidP="00D65C0F">
      <w:pPr>
        <w:spacing w:line="276" w:lineRule="auto"/>
        <w:jc w:val="both"/>
        <w:rPr>
          <w:rFonts w:asciiTheme="minorHAnsi" w:hAnsiTheme="minorHAnsi" w:cs="Arial"/>
          <w:sz w:val="22"/>
          <w:szCs w:val="22"/>
        </w:rPr>
      </w:pPr>
      <w:r w:rsidRPr="0014281B">
        <w:rPr>
          <w:rFonts w:asciiTheme="minorHAnsi" w:hAnsiTheme="minorHAnsi" w:cs="Arial"/>
          <w:sz w:val="22"/>
          <w:szCs w:val="22"/>
        </w:rPr>
        <w:t>A városi közösséget formáló civil szervezetek tevékenységének támogatása, különös tekintettel a helyi hagyományok, a történelmi múlt ápolására, valamint a minőségi kikapcsolódási lehetőségek biztosítására. A társdallami befogadás erősítése érdekében mentorprogram indítása az újonnan betelepülők gyors beilleszkedés érdekében. Pl.:</w:t>
      </w:r>
    </w:p>
    <w:p w:rsidR="00D65C0F" w:rsidRPr="0014281B" w:rsidRDefault="00D65C0F" w:rsidP="00D65C0F">
      <w:pPr>
        <w:spacing w:line="276" w:lineRule="auto"/>
        <w:jc w:val="both"/>
        <w:rPr>
          <w:rFonts w:asciiTheme="minorHAnsi" w:hAnsiTheme="minorHAnsi" w:cs="Arial"/>
          <w:sz w:val="22"/>
          <w:szCs w:val="22"/>
        </w:rPr>
      </w:pPr>
    </w:p>
    <w:p w:rsidR="00D65C0F" w:rsidRPr="0014281B" w:rsidRDefault="00D65C0F" w:rsidP="00D65C0F">
      <w:pPr>
        <w:numPr>
          <w:ilvl w:val="0"/>
          <w:numId w:val="32"/>
        </w:numPr>
        <w:spacing w:line="276" w:lineRule="auto"/>
        <w:jc w:val="both"/>
        <w:rPr>
          <w:rFonts w:asciiTheme="minorHAnsi" w:hAnsiTheme="minorHAnsi"/>
          <w:sz w:val="22"/>
          <w:szCs w:val="22"/>
        </w:rPr>
      </w:pPr>
      <w:r w:rsidRPr="0014281B">
        <w:rPr>
          <w:rFonts w:asciiTheme="minorHAnsi" w:hAnsiTheme="minorHAnsi"/>
          <w:sz w:val="22"/>
          <w:szCs w:val="22"/>
        </w:rPr>
        <w:t>közösségfejlesztést és a szabadidő hasznos eltöltését segítő programok, rendezvények kialakítása, megvalósítása</w:t>
      </w:r>
      <w:r w:rsidR="004F128D">
        <w:rPr>
          <w:rFonts w:asciiTheme="minorHAnsi" w:hAnsiTheme="minorHAnsi"/>
          <w:sz w:val="22"/>
          <w:szCs w:val="22"/>
        </w:rPr>
        <w:t>, különös tekintettel a fiatal korosztályokra</w:t>
      </w:r>
      <w:r w:rsidRPr="0014281B">
        <w:rPr>
          <w:rFonts w:asciiTheme="minorHAnsi" w:hAnsiTheme="minorHAnsi"/>
          <w:sz w:val="22"/>
          <w:szCs w:val="22"/>
        </w:rPr>
        <w:t xml:space="preserve"> (gasztronómiai fesztiválok, helyi termékek és rövid ellátási láncok propagálása</w:t>
      </w:r>
      <w:r w:rsidR="004F128D">
        <w:rPr>
          <w:rFonts w:asciiTheme="minorHAnsi" w:hAnsiTheme="minorHAnsi"/>
          <w:sz w:val="22"/>
          <w:szCs w:val="22"/>
        </w:rPr>
        <w:t xml:space="preserve"> és a termelők megismertetése </w:t>
      </w:r>
      <w:r w:rsidR="004F128D">
        <w:rPr>
          <w:rFonts w:asciiTheme="minorHAnsi" w:hAnsiTheme="minorHAnsi"/>
          <w:sz w:val="22"/>
          <w:szCs w:val="22"/>
        </w:rPr>
        <w:lastRenderedPageBreak/>
        <w:t>a lakossággal</w:t>
      </w:r>
      <w:r w:rsidRPr="0014281B">
        <w:rPr>
          <w:rFonts w:asciiTheme="minorHAnsi" w:hAnsiTheme="minorHAnsi"/>
          <w:sz w:val="22"/>
          <w:szCs w:val="22"/>
        </w:rPr>
        <w:t>, hagyományőrző közösségi kezdeményezések, játszó- és foglalkoztató házak, kulturális- és sport rendezvények, kiállítások, civil programok megvalósítása stb.).</w:t>
      </w:r>
    </w:p>
    <w:p w:rsidR="00D65C0F" w:rsidRPr="0014281B" w:rsidRDefault="00D65C0F" w:rsidP="00D65C0F">
      <w:pPr>
        <w:numPr>
          <w:ilvl w:val="0"/>
          <w:numId w:val="32"/>
        </w:numPr>
        <w:spacing w:line="276" w:lineRule="auto"/>
        <w:jc w:val="both"/>
        <w:rPr>
          <w:rFonts w:asciiTheme="minorHAnsi" w:hAnsiTheme="minorHAnsi"/>
          <w:sz w:val="22"/>
          <w:szCs w:val="22"/>
        </w:rPr>
      </w:pPr>
      <w:r w:rsidRPr="0014281B">
        <w:rPr>
          <w:rFonts w:asciiTheme="minorHAnsi" w:hAnsiTheme="minorHAnsi"/>
          <w:sz w:val="22"/>
          <w:szCs w:val="22"/>
        </w:rPr>
        <w:t>A város történelmét feldolgozó képzési anyagok elkészítése, és képzések tartása</w:t>
      </w:r>
    </w:p>
    <w:p w:rsidR="00D65C0F" w:rsidRPr="0014281B" w:rsidRDefault="00D65C0F" w:rsidP="00D65C0F">
      <w:pPr>
        <w:numPr>
          <w:ilvl w:val="0"/>
          <w:numId w:val="32"/>
        </w:numPr>
        <w:spacing w:line="276" w:lineRule="auto"/>
        <w:jc w:val="both"/>
        <w:rPr>
          <w:rFonts w:asciiTheme="minorHAnsi" w:hAnsiTheme="minorHAnsi"/>
          <w:sz w:val="22"/>
          <w:szCs w:val="22"/>
        </w:rPr>
      </w:pPr>
      <w:r w:rsidRPr="0014281B">
        <w:rPr>
          <w:rFonts w:asciiTheme="minorHAnsi" w:hAnsiTheme="minorHAnsi"/>
          <w:sz w:val="22"/>
          <w:szCs w:val="22"/>
        </w:rPr>
        <w:t>bűnmegelőzés és közbiztonság erősítésével kapcsolatos képzési, szemléletformáló programok</w:t>
      </w:r>
      <w:r>
        <w:rPr>
          <w:rFonts w:asciiTheme="minorHAnsi" w:hAnsiTheme="minorHAnsi"/>
          <w:sz w:val="22"/>
          <w:szCs w:val="22"/>
        </w:rPr>
        <w:t xml:space="preserve">, a </w:t>
      </w:r>
      <w:r w:rsidR="004F128D">
        <w:rPr>
          <w:rFonts w:asciiTheme="minorHAnsi" w:hAnsiTheme="minorHAnsi"/>
          <w:sz w:val="22"/>
          <w:szCs w:val="22"/>
        </w:rPr>
        <w:t>Kábítószerügyi Egyeztető Fórum munkájának támogatása</w:t>
      </w:r>
      <w:r w:rsidRPr="0014281B">
        <w:rPr>
          <w:rFonts w:asciiTheme="minorHAnsi" w:hAnsiTheme="minorHAnsi"/>
          <w:sz w:val="22"/>
          <w:szCs w:val="22"/>
        </w:rPr>
        <w:t>.</w:t>
      </w:r>
    </w:p>
    <w:p w:rsidR="00D65C0F" w:rsidRPr="0014281B" w:rsidRDefault="00D65C0F" w:rsidP="00D65C0F">
      <w:pPr>
        <w:numPr>
          <w:ilvl w:val="0"/>
          <w:numId w:val="32"/>
        </w:numPr>
        <w:spacing w:line="276" w:lineRule="auto"/>
        <w:jc w:val="both"/>
        <w:rPr>
          <w:rFonts w:asciiTheme="minorHAnsi" w:hAnsiTheme="minorHAnsi"/>
          <w:sz w:val="22"/>
          <w:szCs w:val="22"/>
        </w:rPr>
      </w:pPr>
      <w:r w:rsidRPr="0014281B">
        <w:rPr>
          <w:rFonts w:asciiTheme="minorHAnsi" w:hAnsiTheme="minorHAnsi"/>
          <w:sz w:val="22"/>
          <w:szCs w:val="22"/>
        </w:rPr>
        <w:t>Beilleszkedést segítő mentor program</w:t>
      </w:r>
    </w:p>
    <w:p w:rsidR="00D65C0F" w:rsidRPr="0014281B" w:rsidRDefault="00D65C0F" w:rsidP="00D65C0F">
      <w:pPr>
        <w:spacing w:line="276" w:lineRule="auto"/>
        <w:jc w:val="both"/>
        <w:rPr>
          <w:rFonts w:asciiTheme="minorHAnsi" w:hAnsiTheme="minorHAnsi" w:cs="Arial"/>
          <w:sz w:val="22"/>
          <w:szCs w:val="22"/>
        </w:rPr>
      </w:pPr>
    </w:p>
    <w:p w:rsidR="00D65C0F" w:rsidRPr="0014281B" w:rsidRDefault="00D65C0F" w:rsidP="00D65C0F">
      <w:pPr>
        <w:spacing w:line="276" w:lineRule="auto"/>
        <w:jc w:val="both"/>
        <w:rPr>
          <w:rFonts w:asciiTheme="minorHAnsi" w:hAnsiTheme="minorHAnsi" w:cs="Arial"/>
          <w:sz w:val="22"/>
          <w:szCs w:val="22"/>
          <w:u w:val="single"/>
        </w:rPr>
      </w:pPr>
      <w:r w:rsidRPr="0014281B">
        <w:rPr>
          <w:rFonts w:asciiTheme="minorHAnsi" w:hAnsiTheme="minorHAnsi" w:cs="Arial"/>
          <w:sz w:val="22"/>
          <w:szCs w:val="22"/>
          <w:u w:val="single"/>
        </w:rPr>
        <w:t>Életminőség fejlesztése a településen lakók számára</w:t>
      </w:r>
    </w:p>
    <w:p w:rsidR="00D65C0F" w:rsidRPr="0014281B" w:rsidRDefault="00D65C0F" w:rsidP="00D65C0F">
      <w:pPr>
        <w:spacing w:line="276" w:lineRule="auto"/>
        <w:jc w:val="both"/>
        <w:rPr>
          <w:rFonts w:asciiTheme="minorHAnsi" w:hAnsiTheme="minorHAnsi" w:cs="Arial"/>
          <w:sz w:val="22"/>
          <w:szCs w:val="22"/>
        </w:rPr>
      </w:pPr>
    </w:p>
    <w:p w:rsidR="00D65C0F" w:rsidRPr="0014281B" w:rsidRDefault="00D65C0F" w:rsidP="00D65C0F">
      <w:pPr>
        <w:spacing w:line="276" w:lineRule="auto"/>
        <w:jc w:val="both"/>
        <w:rPr>
          <w:rFonts w:asciiTheme="minorHAnsi" w:hAnsiTheme="minorHAnsi"/>
          <w:sz w:val="22"/>
          <w:szCs w:val="22"/>
        </w:rPr>
      </w:pPr>
      <w:r w:rsidRPr="0014281B">
        <w:rPr>
          <w:rFonts w:asciiTheme="minorHAnsi" w:hAnsiTheme="minorHAnsi"/>
          <w:sz w:val="22"/>
          <w:szCs w:val="22"/>
        </w:rPr>
        <w:t>A településen lakók egészségügyi és mentálhigiéniás állapotának felmérése, valamint ezek alapján a szükséges és lehetséges életminőséget javító programok megvalósítása.</w:t>
      </w:r>
    </w:p>
    <w:p w:rsidR="00D65C0F" w:rsidRPr="0014281B" w:rsidRDefault="00D65C0F" w:rsidP="00D65C0F">
      <w:pPr>
        <w:spacing w:line="276" w:lineRule="auto"/>
        <w:jc w:val="both"/>
        <w:rPr>
          <w:rFonts w:asciiTheme="minorHAnsi" w:hAnsiTheme="minorHAnsi"/>
          <w:sz w:val="22"/>
          <w:szCs w:val="22"/>
        </w:rPr>
      </w:pPr>
    </w:p>
    <w:p w:rsidR="00D65C0F" w:rsidRPr="0014281B" w:rsidRDefault="00D65C0F" w:rsidP="00D65C0F">
      <w:pPr>
        <w:numPr>
          <w:ilvl w:val="0"/>
          <w:numId w:val="33"/>
        </w:numPr>
        <w:spacing w:line="276" w:lineRule="auto"/>
        <w:jc w:val="both"/>
        <w:rPr>
          <w:rFonts w:asciiTheme="minorHAnsi" w:hAnsiTheme="minorHAnsi"/>
          <w:sz w:val="22"/>
          <w:szCs w:val="22"/>
        </w:rPr>
      </w:pPr>
      <w:r w:rsidRPr="0014281B">
        <w:rPr>
          <w:rFonts w:asciiTheme="minorHAnsi" w:hAnsiTheme="minorHAnsi"/>
          <w:sz w:val="22"/>
          <w:szCs w:val="22"/>
        </w:rPr>
        <w:t>Egészségügyi állapotfelmérés, szűrővizsgálatok szervezése</w:t>
      </w:r>
    </w:p>
    <w:p w:rsidR="00D65C0F" w:rsidRPr="0014281B" w:rsidRDefault="00D65C0F" w:rsidP="00D65C0F">
      <w:pPr>
        <w:numPr>
          <w:ilvl w:val="0"/>
          <w:numId w:val="33"/>
        </w:numPr>
        <w:spacing w:line="276" w:lineRule="auto"/>
        <w:jc w:val="both"/>
        <w:rPr>
          <w:rFonts w:asciiTheme="minorHAnsi" w:hAnsiTheme="minorHAnsi"/>
          <w:sz w:val="22"/>
          <w:szCs w:val="22"/>
        </w:rPr>
      </w:pPr>
      <w:r w:rsidRPr="0014281B">
        <w:rPr>
          <w:rFonts w:asciiTheme="minorHAnsi" w:hAnsiTheme="minorHAnsi"/>
          <w:sz w:val="22"/>
          <w:szCs w:val="22"/>
        </w:rPr>
        <w:t>Életviteli tanácsadás, képzések szervezése</w:t>
      </w:r>
    </w:p>
    <w:p w:rsidR="00D65C0F" w:rsidRDefault="00D65C0F" w:rsidP="0014281B">
      <w:pPr>
        <w:spacing w:line="276" w:lineRule="auto"/>
        <w:jc w:val="both"/>
        <w:rPr>
          <w:rFonts w:asciiTheme="minorHAnsi" w:hAnsiTheme="minorHAnsi"/>
          <w:sz w:val="22"/>
          <w:szCs w:val="22"/>
        </w:rPr>
      </w:pPr>
    </w:p>
    <w:p w:rsidR="004F128D" w:rsidRPr="004F128D" w:rsidRDefault="004F128D" w:rsidP="0014281B">
      <w:pPr>
        <w:spacing w:line="276" w:lineRule="auto"/>
        <w:jc w:val="both"/>
        <w:rPr>
          <w:rFonts w:asciiTheme="minorHAnsi" w:hAnsiTheme="minorHAnsi"/>
          <w:b/>
          <w:sz w:val="22"/>
          <w:szCs w:val="22"/>
        </w:rPr>
      </w:pPr>
      <w:r w:rsidRPr="004F128D">
        <w:rPr>
          <w:rFonts w:asciiTheme="minorHAnsi" w:hAnsiTheme="minorHAnsi"/>
          <w:b/>
          <w:sz w:val="22"/>
          <w:szCs w:val="22"/>
        </w:rPr>
        <w:t>3.5.4 Kisléptékű városfejlesztési beruházások a városkép</w:t>
      </w:r>
      <w:r>
        <w:rPr>
          <w:rFonts w:asciiTheme="minorHAnsi" w:hAnsiTheme="minorHAnsi"/>
          <w:b/>
          <w:sz w:val="22"/>
          <w:szCs w:val="22"/>
        </w:rPr>
        <w:t>, és az életminőség</w:t>
      </w:r>
      <w:r w:rsidRPr="004F128D">
        <w:rPr>
          <w:rFonts w:asciiTheme="minorHAnsi" w:hAnsiTheme="minorHAnsi"/>
          <w:b/>
          <w:sz w:val="22"/>
          <w:szCs w:val="22"/>
        </w:rPr>
        <w:t xml:space="preserve"> javítása érdekében</w:t>
      </w:r>
    </w:p>
    <w:p w:rsidR="004F128D" w:rsidRDefault="004F128D" w:rsidP="0014281B">
      <w:pPr>
        <w:spacing w:line="276" w:lineRule="auto"/>
        <w:jc w:val="both"/>
        <w:rPr>
          <w:rFonts w:asciiTheme="minorHAnsi" w:hAnsiTheme="minorHAnsi"/>
          <w:sz w:val="22"/>
          <w:szCs w:val="22"/>
        </w:rPr>
      </w:pPr>
    </w:p>
    <w:p w:rsidR="004F128D" w:rsidRDefault="004F128D" w:rsidP="0014281B">
      <w:pPr>
        <w:spacing w:line="276" w:lineRule="auto"/>
        <w:jc w:val="both"/>
        <w:rPr>
          <w:rFonts w:asciiTheme="minorHAnsi" w:hAnsiTheme="minorHAnsi"/>
          <w:sz w:val="22"/>
          <w:szCs w:val="22"/>
        </w:rPr>
      </w:pPr>
      <w:r>
        <w:rPr>
          <w:rFonts w:asciiTheme="minorHAnsi" w:hAnsiTheme="minorHAnsi"/>
          <w:sz w:val="22"/>
          <w:szCs w:val="22"/>
        </w:rPr>
        <w:t xml:space="preserve">A projekt keretében olyan kisléptékű beruházásokat tervezünk, melyek </w:t>
      </w:r>
      <w:r w:rsidR="004E5AF2">
        <w:rPr>
          <w:rFonts w:asciiTheme="minorHAnsi" w:hAnsiTheme="minorHAnsi"/>
          <w:sz w:val="22"/>
          <w:szCs w:val="22"/>
        </w:rPr>
        <w:t>elősegítik a rendezett városkép kialakulásátés a célrendszerben megfogalmazott horizontális szempontok teljesülését. Ennek keretében megvalósul a játszótér felújítási program folytatása, a Romtorony és környezetének a rendezése, települési buszmegállók egységes megjelenésének kialakítása, buszöblök és buszfordulók megújítása, településképet meghatározó épületek homlokzatának megújítása, a zártkertek elérhetőségét, turisztikai attrakciók megközelíthetőségét és a településrészek összeköttetését biztosító külterületi úthálózat megújítása, az ehhez szükséges munkagépek beszerzése.</w:t>
      </w:r>
    </w:p>
    <w:p w:rsidR="004E5AF2" w:rsidRDefault="004E5AF2" w:rsidP="0014281B">
      <w:pPr>
        <w:spacing w:line="276" w:lineRule="auto"/>
        <w:jc w:val="both"/>
        <w:rPr>
          <w:rFonts w:asciiTheme="minorHAnsi" w:hAnsiTheme="minorHAnsi"/>
          <w:sz w:val="22"/>
          <w:szCs w:val="22"/>
        </w:rPr>
      </w:pPr>
    </w:p>
    <w:p w:rsidR="004E5AF2" w:rsidRPr="00D12E0E" w:rsidRDefault="004E5AF2" w:rsidP="0014281B">
      <w:pPr>
        <w:spacing w:line="276" w:lineRule="auto"/>
        <w:jc w:val="both"/>
        <w:rPr>
          <w:rFonts w:asciiTheme="minorHAnsi" w:hAnsiTheme="minorHAnsi"/>
          <w:b/>
          <w:sz w:val="22"/>
          <w:szCs w:val="22"/>
        </w:rPr>
      </w:pPr>
      <w:r w:rsidRPr="00D12E0E">
        <w:rPr>
          <w:rFonts w:asciiTheme="minorHAnsi" w:hAnsiTheme="minorHAnsi"/>
          <w:b/>
          <w:sz w:val="22"/>
          <w:szCs w:val="22"/>
        </w:rPr>
        <w:t>3.5.5 Zalakoppány szennyvízhálózat kiépítése</w:t>
      </w:r>
    </w:p>
    <w:p w:rsidR="00D12E0E" w:rsidRDefault="00D12E0E" w:rsidP="0014281B">
      <w:pPr>
        <w:spacing w:line="276" w:lineRule="auto"/>
        <w:jc w:val="both"/>
        <w:rPr>
          <w:rFonts w:asciiTheme="minorHAnsi" w:hAnsiTheme="minorHAnsi"/>
          <w:sz w:val="22"/>
          <w:szCs w:val="22"/>
        </w:rPr>
      </w:pPr>
    </w:p>
    <w:p w:rsidR="00D12E0E" w:rsidRPr="0014281B" w:rsidRDefault="00D12E0E" w:rsidP="0014281B">
      <w:pPr>
        <w:spacing w:line="276" w:lineRule="auto"/>
        <w:jc w:val="both"/>
        <w:rPr>
          <w:rFonts w:asciiTheme="minorHAnsi" w:hAnsiTheme="minorHAnsi"/>
          <w:sz w:val="22"/>
          <w:szCs w:val="22"/>
        </w:rPr>
      </w:pPr>
      <w:r>
        <w:rPr>
          <w:rFonts w:asciiTheme="minorHAnsi" w:hAnsiTheme="minorHAnsi"/>
          <w:sz w:val="22"/>
          <w:szCs w:val="22"/>
        </w:rPr>
        <w:t>Zalakoppány területén a szennyvízhálózat kiépítése, és a szennyvíztisztító telep kapacitásbővítése a Zalavíz Zrt-vel együttműködve térségi projekt keretében. A projekt előkészített, vízjogi engedélyes tervvel rendelkezik.</w:t>
      </w:r>
    </w:p>
    <w:p w:rsidR="00BE5B4C" w:rsidRPr="0014281B" w:rsidRDefault="00BE5B4C" w:rsidP="0014281B">
      <w:pPr>
        <w:spacing w:line="276" w:lineRule="auto"/>
        <w:jc w:val="both"/>
        <w:rPr>
          <w:rFonts w:asciiTheme="minorHAnsi" w:hAnsiTheme="minorHAnsi"/>
          <w:sz w:val="22"/>
          <w:szCs w:val="22"/>
        </w:rPr>
      </w:pPr>
    </w:p>
    <w:p w:rsidR="00DB6555" w:rsidRDefault="00DB6555" w:rsidP="0014281B">
      <w:pPr>
        <w:pStyle w:val="Cmsor2"/>
        <w:spacing w:after="0"/>
        <w:rPr>
          <w:rFonts w:asciiTheme="minorHAnsi" w:hAnsiTheme="minorHAnsi"/>
          <w:sz w:val="22"/>
          <w:szCs w:val="22"/>
        </w:rPr>
      </w:pPr>
      <w:bookmarkStart w:id="25" w:name="_Toc416944601"/>
      <w:r w:rsidRPr="0014281B">
        <w:rPr>
          <w:rFonts w:asciiTheme="minorHAnsi" w:hAnsiTheme="minorHAnsi"/>
          <w:sz w:val="22"/>
          <w:szCs w:val="22"/>
        </w:rPr>
        <w:t>A fejlesztések ütemezése</w:t>
      </w:r>
      <w:bookmarkEnd w:id="25"/>
    </w:p>
    <w:p w:rsidR="0014281B" w:rsidRPr="0014281B" w:rsidRDefault="0014281B" w:rsidP="0014281B">
      <w:pPr>
        <w:rPr>
          <w:lang w:eastAsia="en-US"/>
        </w:rPr>
      </w:pPr>
    </w:p>
    <w:p w:rsidR="00DB6555" w:rsidRPr="0014281B" w:rsidRDefault="00DB6555" w:rsidP="0014281B">
      <w:pPr>
        <w:spacing w:line="276" w:lineRule="auto"/>
        <w:jc w:val="both"/>
        <w:rPr>
          <w:rFonts w:asciiTheme="minorHAnsi" w:hAnsiTheme="minorHAnsi"/>
          <w:sz w:val="22"/>
          <w:szCs w:val="22"/>
        </w:rPr>
      </w:pPr>
      <w:r w:rsidRPr="0014281B">
        <w:rPr>
          <w:rFonts w:asciiTheme="minorHAnsi" w:hAnsiTheme="minorHAnsi"/>
          <w:sz w:val="22"/>
          <w:szCs w:val="22"/>
        </w:rPr>
        <w:t>A tervezett fejlesztések 2014-2020 között kerülnek megvalósításra. Az ütemezés a fejlesztések egymásra épülése alapján került kialakításra.</w:t>
      </w:r>
    </w:p>
    <w:p w:rsidR="00DB6555" w:rsidRPr="0014281B" w:rsidRDefault="00DB6555" w:rsidP="0014281B">
      <w:pPr>
        <w:spacing w:line="276" w:lineRule="auto"/>
        <w:jc w:val="both"/>
        <w:rPr>
          <w:rFonts w:asciiTheme="minorHAnsi" w:hAnsiTheme="minorHAnsi"/>
          <w:sz w:val="22"/>
          <w:szCs w:val="22"/>
        </w:rPr>
      </w:pPr>
      <w:r w:rsidRPr="0014281B">
        <w:rPr>
          <w:rFonts w:asciiTheme="minorHAnsi" w:hAnsiTheme="minorHAnsi"/>
          <w:sz w:val="22"/>
          <w:szCs w:val="22"/>
        </w:rPr>
        <w:t>A tervezett beavatkozások között számos olyan található, amelynek ütemezése a teljes tervezési időszakot felöleli, ilyenek például a hálózatos projektek, valamint a kulcsprojektek. A tervezett beavatkozások indikatív ütemezését a következő alfejezet összefoglaló táblázata tartalmazza.</w:t>
      </w:r>
    </w:p>
    <w:tbl>
      <w:tblPr>
        <w:tblStyle w:val="Rcsostblzat"/>
        <w:tblW w:w="0" w:type="auto"/>
        <w:tblLook w:val="04A0"/>
      </w:tblPr>
      <w:tblGrid>
        <w:gridCol w:w="1720"/>
        <w:gridCol w:w="1260"/>
        <w:gridCol w:w="1260"/>
        <w:gridCol w:w="1262"/>
        <w:gridCol w:w="1262"/>
        <w:gridCol w:w="1262"/>
        <w:gridCol w:w="1262"/>
      </w:tblGrid>
      <w:tr w:rsidR="00D241E9" w:rsidRPr="0014281B" w:rsidTr="00D241E9">
        <w:tc>
          <w:tcPr>
            <w:tcW w:w="1294" w:type="dxa"/>
          </w:tcPr>
          <w:p w:rsidR="00D241E9" w:rsidRPr="0014281B" w:rsidRDefault="00D241E9" w:rsidP="0014281B">
            <w:pPr>
              <w:spacing w:line="276" w:lineRule="auto"/>
              <w:rPr>
                <w:rFonts w:asciiTheme="minorHAnsi" w:hAnsiTheme="minorHAnsi"/>
                <w:b/>
              </w:rPr>
            </w:pPr>
            <w:r w:rsidRPr="0014281B">
              <w:rPr>
                <w:rFonts w:asciiTheme="minorHAnsi" w:hAnsiTheme="minorHAnsi"/>
                <w:b/>
              </w:rPr>
              <w:t>Projekt megnevezése</w:t>
            </w:r>
          </w:p>
        </w:tc>
        <w:tc>
          <w:tcPr>
            <w:tcW w:w="1294" w:type="dxa"/>
          </w:tcPr>
          <w:p w:rsidR="00D241E9" w:rsidRPr="0014281B" w:rsidRDefault="00D241E9" w:rsidP="0014281B">
            <w:pPr>
              <w:spacing w:line="276" w:lineRule="auto"/>
              <w:rPr>
                <w:rFonts w:asciiTheme="minorHAnsi" w:hAnsiTheme="minorHAnsi"/>
                <w:b/>
              </w:rPr>
            </w:pPr>
            <w:r w:rsidRPr="0014281B">
              <w:rPr>
                <w:rFonts w:asciiTheme="minorHAnsi" w:hAnsiTheme="minorHAnsi"/>
                <w:b/>
              </w:rPr>
              <w:t>2015</w:t>
            </w:r>
          </w:p>
        </w:tc>
        <w:tc>
          <w:tcPr>
            <w:tcW w:w="1294" w:type="dxa"/>
          </w:tcPr>
          <w:p w:rsidR="00D241E9" w:rsidRPr="0014281B" w:rsidRDefault="00D241E9" w:rsidP="0014281B">
            <w:pPr>
              <w:spacing w:line="276" w:lineRule="auto"/>
              <w:rPr>
                <w:rFonts w:asciiTheme="minorHAnsi" w:hAnsiTheme="minorHAnsi"/>
                <w:b/>
              </w:rPr>
            </w:pPr>
            <w:r w:rsidRPr="0014281B">
              <w:rPr>
                <w:rFonts w:asciiTheme="minorHAnsi" w:hAnsiTheme="minorHAnsi"/>
                <w:b/>
              </w:rPr>
              <w:t>2016</w:t>
            </w:r>
          </w:p>
        </w:tc>
        <w:tc>
          <w:tcPr>
            <w:tcW w:w="1295" w:type="dxa"/>
          </w:tcPr>
          <w:p w:rsidR="00D241E9" w:rsidRPr="0014281B" w:rsidRDefault="00D241E9" w:rsidP="0014281B">
            <w:pPr>
              <w:spacing w:line="276" w:lineRule="auto"/>
              <w:rPr>
                <w:rFonts w:asciiTheme="minorHAnsi" w:hAnsiTheme="minorHAnsi"/>
                <w:b/>
              </w:rPr>
            </w:pPr>
            <w:r w:rsidRPr="0014281B">
              <w:rPr>
                <w:rFonts w:asciiTheme="minorHAnsi" w:hAnsiTheme="minorHAnsi"/>
                <w:b/>
              </w:rPr>
              <w:t>2017</w:t>
            </w:r>
          </w:p>
        </w:tc>
        <w:tc>
          <w:tcPr>
            <w:tcW w:w="1295" w:type="dxa"/>
          </w:tcPr>
          <w:p w:rsidR="00D241E9" w:rsidRPr="0014281B" w:rsidRDefault="00D241E9" w:rsidP="0014281B">
            <w:pPr>
              <w:spacing w:line="276" w:lineRule="auto"/>
              <w:rPr>
                <w:rFonts w:asciiTheme="minorHAnsi" w:hAnsiTheme="minorHAnsi"/>
                <w:b/>
              </w:rPr>
            </w:pPr>
            <w:r w:rsidRPr="0014281B">
              <w:rPr>
                <w:rFonts w:asciiTheme="minorHAnsi" w:hAnsiTheme="minorHAnsi"/>
                <w:b/>
              </w:rPr>
              <w:t>2018</w:t>
            </w:r>
          </w:p>
        </w:tc>
        <w:tc>
          <w:tcPr>
            <w:tcW w:w="1295" w:type="dxa"/>
          </w:tcPr>
          <w:p w:rsidR="00D241E9" w:rsidRPr="0014281B" w:rsidRDefault="00D241E9" w:rsidP="0014281B">
            <w:pPr>
              <w:spacing w:line="276" w:lineRule="auto"/>
              <w:rPr>
                <w:rFonts w:asciiTheme="minorHAnsi" w:hAnsiTheme="minorHAnsi"/>
                <w:b/>
              </w:rPr>
            </w:pPr>
            <w:r w:rsidRPr="0014281B">
              <w:rPr>
                <w:rFonts w:asciiTheme="minorHAnsi" w:hAnsiTheme="minorHAnsi"/>
                <w:b/>
              </w:rPr>
              <w:t>2019</w:t>
            </w:r>
          </w:p>
        </w:tc>
        <w:tc>
          <w:tcPr>
            <w:tcW w:w="1295" w:type="dxa"/>
          </w:tcPr>
          <w:p w:rsidR="00D241E9" w:rsidRPr="0014281B" w:rsidRDefault="00D241E9" w:rsidP="0014281B">
            <w:pPr>
              <w:spacing w:line="276" w:lineRule="auto"/>
              <w:rPr>
                <w:rFonts w:asciiTheme="minorHAnsi" w:hAnsiTheme="minorHAnsi"/>
                <w:b/>
              </w:rPr>
            </w:pPr>
            <w:r w:rsidRPr="0014281B">
              <w:rPr>
                <w:rFonts w:asciiTheme="minorHAnsi" w:hAnsiTheme="minorHAnsi"/>
                <w:b/>
              </w:rPr>
              <w:t>2020</w:t>
            </w:r>
          </w:p>
        </w:tc>
      </w:tr>
      <w:tr w:rsidR="00D241E9" w:rsidRPr="0014281B" w:rsidTr="00D241E9">
        <w:tc>
          <w:tcPr>
            <w:tcW w:w="1294" w:type="dxa"/>
          </w:tcPr>
          <w:p w:rsidR="00D241E9" w:rsidRPr="0014281B" w:rsidRDefault="00D241E9" w:rsidP="0014281B">
            <w:pPr>
              <w:spacing w:line="276" w:lineRule="auto"/>
              <w:rPr>
                <w:rFonts w:asciiTheme="minorHAnsi" w:hAnsiTheme="minorHAnsi"/>
              </w:rPr>
            </w:pPr>
            <w:r w:rsidRPr="0014281B">
              <w:rPr>
                <w:rFonts w:asciiTheme="minorHAnsi" w:hAnsiTheme="minorHAnsi"/>
              </w:rPr>
              <w:t>Zalaszentgrót ipari infrastruktúra-fejlesztés</w:t>
            </w:r>
          </w:p>
        </w:tc>
        <w:tc>
          <w:tcPr>
            <w:tcW w:w="1294" w:type="dxa"/>
          </w:tcPr>
          <w:p w:rsidR="00D241E9" w:rsidRPr="0014281B" w:rsidRDefault="00D241E9" w:rsidP="0014281B">
            <w:pPr>
              <w:spacing w:line="276" w:lineRule="auto"/>
              <w:rPr>
                <w:rFonts w:asciiTheme="minorHAnsi" w:hAnsiTheme="minorHAnsi"/>
              </w:rPr>
            </w:pPr>
          </w:p>
        </w:tc>
        <w:tc>
          <w:tcPr>
            <w:tcW w:w="1294" w:type="dxa"/>
          </w:tcPr>
          <w:p w:rsidR="00D241E9" w:rsidRPr="0014281B" w:rsidRDefault="00D241E9" w:rsidP="0014281B">
            <w:pPr>
              <w:spacing w:line="276" w:lineRule="auto"/>
              <w:rPr>
                <w:rFonts w:asciiTheme="minorHAnsi" w:hAnsiTheme="minorHAnsi"/>
              </w:rPr>
            </w:pPr>
            <w:r w:rsidRPr="0014281B">
              <w:rPr>
                <w:rFonts w:asciiTheme="minorHAnsi" w:hAnsiTheme="minorHAnsi"/>
              </w:rPr>
              <w:t>X</w:t>
            </w:r>
          </w:p>
        </w:tc>
        <w:tc>
          <w:tcPr>
            <w:tcW w:w="1295" w:type="dxa"/>
          </w:tcPr>
          <w:p w:rsidR="00D241E9" w:rsidRPr="0014281B" w:rsidRDefault="00D241E9" w:rsidP="0014281B">
            <w:pPr>
              <w:spacing w:line="276" w:lineRule="auto"/>
              <w:rPr>
                <w:rFonts w:asciiTheme="minorHAnsi" w:hAnsiTheme="minorHAnsi"/>
              </w:rPr>
            </w:pPr>
            <w:r w:rsidRPr="0014281B">
              <w:rPr>
                <w:rFonts w:asciiTheme="minorHAnsi" w:hAnsiTheme="minorHAnsi"/>
              </w:rPr>
              <w:t>X</w:t>
            </w:r>
          </w:p>
        </w:tc>
        <w:tc>
          <w:tcPr>
            <w:tcW w:w="1295" w:type="dxa"/>
          </w:tcPr>
          <w:p w:rsidR="00D241E9" w:rsidRPr="0014281B" w:rsidRDefault="00D241E9" w:rsidP="0014281B">
            <w:pPr>
              <w:spacing w:line="276" w:lineRule="auto"/>
              <w:rPr>
                <w:rFonts w:asciiTheme="minorHAnsi" w:hAnsiTheme="minorHAnsi"/>
              </w:rPr>
            </w:pPr>
            <w:r w:rsidRPr="0014281B">
              <w:rPr>
                <w:rFonts w:asciiTheme="minorHAnsi" w:hAnsiTheme="minorHAnsi"/>
              </w:rPr>
              <w:t>X</w:t>
            </w:r>
          </w:p>
        </w:tc>
        <w:tc>
          <w:tcPr>
            <w:tcW w:w="1295" w:type="dxa"/>
          </w:tcPr>
          <w:p w:rsidR="00D241E9" w:rsidRPr="0014281B" w:rsidRDefault="00D241E9" w:rsidP="0014281B">
            <w:pPr>
              <w:spacing w:line="276" w:lineRule="auto"/>
              <w:rPr>
                <w:rFonts w:asciiTheme="minorHAnsi" w:hAnsiTheme="minorHAnsi"/>
              </w:rPr>
            </w:pPr>
            <w:r w:rsidRPr="0014281B">
              <w:rPr>
                <w:rFonts w:asciiTheme="minorHAnsi" w:hAnsiTheme="minorHAnsi"/>
              </w:rPr>
              <w:t>X</w:t>
            </w:r>
          </w:p>
        </w:tc>
        <w:tc>
          <w:tcPr>
            <w:tcW w:w="1295" w:type="dxa"/>
          </w:tcPr>
          <w:p w:rsidR="00D241E9" w:rsidRPr="0014281B" w:rsidRDefault="00D241E9" w:rsidP="0014281B">
            <w:pPr>
              <w:spacing w:line="276" w:lineRule="auto"/>
              <w:rPr>
                <w:rFonts w:asciiTheme="minorHAnsi" w:hAnsiTheme="minorHAnsi"/>
              </w:rPr>
            </w:pPr>
          </w:p>
        </w:tc>
      </w:tr>
      <w:tr w:rsidR="00D241E9" w:rsidRPr="0014281B" w:rsidTr="00D241E9">
        <w:tc>
          <w:tcPr>
            <w:tcW w:w="1294" w:type="dxa"/>
          </w:tcPr>
          <w:p w:rsidR="00D241E9" w:rsidRPr="0014281B" w:rsidRDefault="00D241E9" w:rsidP="0014281B">
            <w:pPr>
              <w:spacing w:line="276" w:lineRule="auto"/>
              <w:rPr>
                <w:rFonts w:asciiTheme="minorHAnsi" w:hAnsiTheme="minorHAnsi"/>
              </w:rPr>
            </w:pPr>
            <w:r w:rsidRPr="0014281B">
              <w:rPr>
                <w:rFonts w:asciiTheme="minorHAnsi" w:hAnsiTheme="minorHAnsi"/>
              </w:rPr>
              <w:lastRenderedPageBreak/>
              <w:t>Rövid élelmiszerláncok kialakítás</w:t>
            </w:r>
          </w:p>
        </w:tc>
        <w:tc>
          <w:tcPr>
            <w:tcW w:w="1294" w:type="dxa"/>
          </w:tcPr>
          <w:p w:rsidR="00D241E9" w:rsidRPr="0014281B" w:rsidRDefault="00D241E9" w:rsidP="0014281B">
            <w:pPr>
              <w:spacing w:line="276" w:lineRule="auto"/>
              <w:rPr>
                <w:rFonts w:asciiTheme="minorHAnsi" w:hAnsiTheme="minorHAnsi"/>
              </w:rPr>
            </w:pPr>
            <w:r w:rsidRPr="0014281B">
              <w:rPr>
                <w:rFonts w:asciiTheme="minorHAnsi" w:hAnsiTheme="minorHAnsi"/>
              </w:rPr>
              <w:t>X</w:t>
            </w:r>
          </w:p>
        </w:tc>
        <w:tc>
          <w:tcPr>
            <w:tcW w:w="1294" w:type="dxa"/>
          </w:tcPr>
          <w:p w:rsidR="00D241E9" w:rsidRPr="0014281B" w:rsidRDefault="00D241E9" w:rsidP="0014281B">
            <w:pPr>
              <w:spacing w:line="276" w:lineRule="auto"/>
              <w:rPr>
                <w:rFonts w:asciiTheme="minorHAnsi" w:hAnsiTheme="minorHAnsi"/>
              </w:rPr>
            </w:pPr>
            <w:r w:rsidRPr="0014281B">
              <w:rPr>
                <w:rFonts w:asciiTheme="minorHAnsi" w:hAnsiTheme="minorHAnsi"/>
              </w:rPr>
              <w:t>X</w:t>
            </w:r>
          </w:p>
        </w:tc>
        <w:tc>
          <w:tcPr>
            <w:tcW w:w="1295" w:type="dxa"/>
          </w:tcPr>
          <w:p w:rsidR="00D241E9" w:rsidRPr="0014281B" w:rsidRDefault="00D241E9" w:rsidP="0014281B">
            <w:pPr>
              <w:spacing w:line="276" w:lineRule="auto"/>
              <w:rPr>
                <w:rFonts w:asciiTheme="minorHAnsi" w:hAnsiTheme="minorHAnsi"/>
              </w:rPr>
            </w:pPr>
            <w:r w:rsidRPr="0014281B">
              <w:rPr>
                <w:rFonts w:asciiTheme="minorHAnsi" w:hAnsiTheme="minorHAnsi"/>
              </w:rPr>
              <w:t>X</w:t>
            </w:r>
          </w:p>
        </w:tc>
        <w:tc>
          <w:tcPr>
            <w:tcW w:w="1295" w:type="dxa"/>
          </w:tcPr>
          <w:p w:rsidR="00D241E9" w:rsidRPr="0014281B" w:rsidRDefault="00D241E9" w:rsidP="0014281B">
            <w:pPr>
              <w:spacing w:line="276" w:lineRule="auto"/>
              <w:rPr>
                <w:rFonts w:asciiTheme="minorHAnsi" w:hAnsiTheme="minorHAnsi"/>
              </w:rPr>
            </w:pPr>
            <w:r w:rsidRPr="0014281B">
              <w:rPr>
                <w:rFonts w:asciiTheme="minorHAnsi" w:hAnsiTheme="minorHAnsi"/>
              </w:rPr>
              <w:t>X</w:t>
            </w:r>
          </w:p>
        </w:tc>
        <w:tc>
          <w:tcPr>
            <w:tcW w:w="1295" w:type="dxa"/>
          </w:tcPr>
          <w:p w:rsidR="00D241E9" w:rsidRPr="0014281B" w:rsidRDefault="00D241E9" w:rsidP="0014281B">
            <w:pPr>
              <w:spacing w:line="276" w:lineRule="auto"/>
              <w:rPr>
                <w:rFonts w:asciiTheme="minorHAnsi" w:hAnsiTheme="minorHAnsi"/>
              </w:rPr>
            </w:pPr>
            <w:r w:rsidRPr="0014281B">
              <w:rPr>
                <w:rFonts w:asciiTheme="minorHAnsi" w:hAnsiTheme="minorHAnsi"/>
              </w:rPr>
              <w:t>X</w:t>
            </w:r>
          </w:p>
        </w:tc>
        <w:tc>
          <w:tcPr>
            <w:tcW w:w="1295" w:type="dxa"/>
          </w:tcPr>
          <w:p w:rsidR="00D241E9" w:rsidRPr="0014281B" w:rsidRDefault="00D241E9" w:rsidP="0014281B">
            <w:pPr>
              <w:spacing w:line="276" w:lineRule="auto"/>
              <w:rPr>
                <w:rFonts w:asciiTheme="minorHAnsi" w:hAnsiTheme="minorHAnsi"/>
              </w:rPr>
            </w:pPr>
            <w:r w:rsidRPr="0014281B">
              <w:rPr>
                <w:rFonts w:asciiTheme="minorHAnsi" w:hAnsiTheme="minorHAnsi"/>
              </w:rPr>
              <w:t>X</w:t>
            </w:r>
          </w:p>
        </w:tc>
      </w:tr>
      <w:tr w:rsidR="00D241E9" w:rsidRPr="0014281B" w:rsidTr="00D241E9">
        <w:tc>
          <w:tcPr>
            <w:tcW w:w="1294" w:type="dxa"/>
          </w:tcPr>
          <w:p w:rsidR="00D241E9" w:rsidRPr="0014281B" w:rsidRDefault="00D241E9" w:rsidP="0014281B">
            <w:pPr>
              <w:pStyle w:val="Cmsor3"/>
              <w:numPr>
                <w:ilvl w:val="0"/>
                <w:numId w:val="0"/>
              </w:numPr>
              <w:spacing w:after="0"/>
              <w:outlineLvl w:val="2"/>
              <w:rPr>
                <w:rFonts w:asciiTheme="minorHAnsi" w:hAnsiTheme="minorHAnsi"/>
                <w:b w:val="0"/>
                <w:i w:val="0"/>
              </w:rPr>
            </w:pPr>
            <w:bookmarkStart w:id="26" w:name="_Toc416944602"/>
            <w:r w:rsidRPr="0014281B">
              <w:rPr>
                <w:rFonts w:asciiTheme="minorHAnsi" w:hAnsiTheme="minorHAnsi"/>
                <w:b w:val="0"/>
                <w:i w:val="0"/>
              </w:rPr>
              <w:t>Közösségi közlekedés fenntartható fejlesztése</w:t>
            </w:r>
            <w:bookmarkEnd w:id="26"/>
          </w:p>
        </w:tc>
        <w:tc>
          <w:tcPr>
            <w:tcW w:w="1294" w:type="dxa"/>
          </w:tcPr>
          <w:p w:rsidR="00D241E9" w:rsidRPr="0014281B" w:rsidRDefault="00D241E9" w:rsidP="0014281B">
            <w:pPr>
              <w:spacing w:line="276" w:lineRule="auto"/>
              <w:rPr>
                <w:rFonts w:asciiTheme="minorHAnsi" w:hAnsiTheme="minorHAnsi"/>
              </w:rPr>
            </w:pPr>
          </w:p>
        </w:tc>
        <w:tc>
          <w:tcPr>
            <w:tcW w:w="1294" w:type="dxa"/>
          </w:tcPr>
          <w:p w:rsidR="00D241E9" w:rsidRPr="0014281B" w:rsidRDefault="00D241E9" w:rsidP="0014281B">
            <w:pPr>
              <w:spacing w:line="276" w:lineRule="auto"/>
              <w:rPr>
                <w:rFonts w:asciiTheme="minorHAnsi" w:hAnsiTheme="minorHAnsi"/>
              </w:rPr>
            </w:pPr>
            <w:r w:rsidRPr="0014281B">
              <w:rPr>
                <w:rFonts w:asciiTheme="minorHAnsi" w:hAnsiTheme="minorHAnsi"/>
              </w:rPr>
              <w:t>X</w:t>
            </w:r>
          </w:p>
        </w:tc>
        <w:tc>
          <w:tcPr>
            <w:tcW w:w="1295" w:type="dxa"/>
          </w:tcPr>
          <w:p w:rsidR="00D241E9" w:rsidRPr="0014281B" w:rsidRDefault="00D241E9" w:rsidP="0014281B">
            <w:pPr>
              <w:spacing w:line="276" w:lineRule="auto"/>
              <w:rPr>
                <w:rFonts w:asciiTheme="minorHAnsi" w:hAnsiTheme="minorHAnsi"/>
              </w:rPr>
            </w:pPr>
            <w:r w:rsidRPr="0014281B">
              <w:rPr>
                <w:rFonts w:asciiTheme="minorHAnsi" w:hAnsiTheme="minorHAnsi"/>
              </w:rPr>
              <w:t>X</w:t>
            </w:r>
          </w:p>
        </w:tc>
        <w:tc>
          <w:tcPr>
            <w:tcW w:w="1295" w:type="dxa"/>
          </w:tcPr>
          <w:p w:rsidR="00D241E9" w:rsidRPr="0014281B" w:rsidRDefault="00D241E9" w:rsidP="0014281B">
            <w:pPr>
              <w:spacing w:line="276" w:lineRule="auto"/>
              <w:rPr>
                <w:rFonts w:asciiTheme="minorHAnsi" w:hAnsiTheme="minorHAnsi"/>
              </w:rPr>
            </w:pPr>
            <w:r w:rsidRPr="0014281B">
              <w:rPr>
                <w:rFonts w:asciiTheme="minorHAnsi" w:hAnsiTheme="minorHAnsi"/>
              </w:rPr>
              <w:t>X</w:t>
            </w:r>
          </w:p>
        </w:tc>
        <w:tc>
          <w:tcPr>
            <w:tcW w:w="1295" w:type="dxa"/>
          </w:tcPr>
          <w:p w:rsidR="00D241E9" w:rsidRPr="0014281B" w:rsidRDefault="00D241E9" w:rsidP="0014281B">
            <w:pPr>
              <w:spacing w:line="276" w:lineRule="auto"/>
              <w:rPr>
                <w:rFonts w:asciiTheme="minorHAnsi" w:hAnsiTheme="minorHAnsi"/>
              </w:rPr>
            </w:pPr>
          </w:p>
        </w:tc>
        <w:tc>
          <w:tcPr>
            <w:tcW w:w="1295" w:type="dxa"/>
          </w:tcPr>
          <w:p w:rsidR="00D241E9" w:rsidRPr="0014281B" w:rsidRDefault="00D241E9" w:rsidP="0014281B">
            <w:pPr>
              <w:spacing w:line="276" w:lineRule="auto"/>
              <w:rPr>
                <w:rFonts w:asciiTheme="minorHAnsi" w:hAnsiTheme="minorHAnsi"/>
              </w:rPr>
            </w:pPr>
          </w:p>
        </w:tc>
      </w:tr>
      <w:tr w:rsidR="00D241E9" w:rsidRPr="0014281B" w:rsidTr="00D241E9">
        <w:tc>
          <w:tcPr>
            <w:tcW w:w="1294" w:type="dxa"/>
          </w:tcPr>
          <w:p w:rsidR="00D241E9" w:rsidRPr="0014281B" w:rsidRDefault="00D241E9" w:rsidP="0014281B">
            <w:pPr>
              <w:spacing w:line="276" w:lineRule="auto"/>
              <w:rPr>
                <w:rFonts w:asciiTheme="minorHAnsi" w:hAnsiTheme="minorHAnsi"/>
              </w:rPr>
            </w:pPr>
            <w:r w:rsidRPr="0014281B">
              <w:rPr>
                <w:rFonts w:asciiTheme="minorHAnsi" w:hAnsiTheme="minorHAnsi"/>
              </w:rPr>
              <w:t>Csapadékvíz-elvezető rendszer kiépítése Zalaszentgróton</w:t>
            </w:r>
          </w:p>
        </w:tc>
        <w:tc>
          <w:tcPr>
            <w:tcW w:w="1294" w:type="dxa"/>
          </w:tcPr>
          <w:p w:rsidR="00D241E9" w:rsidRPr="0014281B" w:rsidRDefault="00D241E9" w:rsidP="0014281B">
            <w:pPr>
              <w:spacing w:line="276" w:lineRule="auto"/>
              <w:rPr>
                <w:rFonts w:asciiTheme="minorHAnsi" w:hAnsiTheme="minorHAnsi"/>
              </w:rPr>
            </w:pPr>
          </w:p>
        </w:tc>
        <w:tc>
          <w:tcPr>
            <w:tcW w:w="1294" w:type="dxa"/>
          </w:tcPr>
          <w:p w:rsidR="00D241E9" w:rsidRPr="0014281B" w:rsidRDefault="00D241E9" w:rsidP="0014281B">
            <w:pPr>
              <w:spacing w:line="276" w:lineRule="auto"/>
              <w:rPr>
                <w:rFonts w:asciiTheme="minorHAnsi" w:hAnsiTheme="minorHAnsi"/>
              </w:rPr>
            </w:pPr>
            <w:r w:rsidRPr="0014281B">
              <w:rPr>
                <w:rFonts w:asciiTheme="minorHAnsi" w:hAnsiTheme="minorHAnsi"/>
              </w:rPr>
              <w:t>X</w:t>
            </w:r>
          </w:p>
        </w:tc>
        <w:tc>
          <w:tcPr>
            <w:tcW w:w="1295" w:type="dxa"/>
          </w:tcPr>
          <w:p w:rsidR="00D241E9" w:rsidRPr="0014281B" w:rsidRDefault="00D241E9" w:rsidP="0014281B">
            <w:pPr>
              <w:spacing w:line="276" w:lineRule="auto"/>
              <w:rPr>
                <w:rFonts w:asciiTheme="minorHAnsi" w:hAnsiTheme="minorHAnsi"/>
              </w:rPr>
            </w:pPr>
          </w:p>
        </w:tc>
        <w:tc>
          <w:tcPr>
            <w:tcW w:w="1295" w:type="dxa"/>
          </w:tcPr>
          <w:p w:rsidR="00D241E9" w:rsidRPr="0014281B" w:rsidRDefault="00D241E9" w:rsidP="0014281B">
            <w:pPr>
              <w:spacing w:line="276" w:lineRule="auto"/>
              <w:rPr>
                <w:rFonts w:asciiTheme="minorHAnsi" w:hAnsiTheme="minorHAnsi"/>
              </w:rPr>
            </w:pPr>
          </w:p>
        </w:tc>
        <w:tc>
          <w:tcPr>
            <w:tcW w:w="1295" w:type="dxa"/>
          </w:tcPr>
          <w:p w:rsidR="00D241E9" w:rsidRPr="0014281B" w:rsidRDefault="00D241E9" w:rsidP="0014281B">
            <w:pPr>
              <w:spacing w:line="276" w:lineRule="auto"/>
              <w:rPr>
                <w:rFonts w:asciiTheme="minorHAnsi" w:hAnsiTheme="minorHAnsi"/>
              </w:rPr>
            </w:pPr>
          </w:p>
        </w:tc>
        <w:tc>
          <w:tcPr>
            <w:tcW w:w="1295" w:type="dxa"/>
          </w:tcPr>
          <w:p w:rsidR="00D241E9" w:rsidRPr="0014281B" w:rsidRDefault="00D241E9" w:rsidP="0014281B">
            <w:pPr>
              <w:spacing w:line="276" w:lineRule="auto"/>
              <w:rPr>
                <w:rFonts w:asciiTheme="minorHAnsi" w:hAnsiTheme="minorHAnsi"/>
              </w:rPr>
            </w:pPr>
          </w:p>
        </w:tc>
      </w:tr>
      <w:tr w:rsidR="00D241E9" w:rsidRPr="0014281B" w:rsidTr="00D241E9">
        <w:tc>
          <w:tcPr>
            <w:tcW w:w="1294" w:type="dxa"/>
          </w:tcPr>
          <w:p w:rsidR="00D241E9" w:rsidRPr="0014281B" w:rsidRDefault="00D241E9" w:rsidP="0014281B">
            <w:pPr>
              <w:spacing w:line="276" w:lineRule="auto"/>
              <w:rPr>
                <w:rFonts w:asciiTheme="minorHAnsi" w:hAnsiTheme="minorHAnsi"/>
              </w:rPr>
            </w:pPr>
            <w:r w:rsidRPr="0014281B">
              <w:rPr>
                <w:rFonts w:asciiTheme="minorHAnsi" w:hAnsiTheme="minorHAnsi"/>
              </w:rPr>
              <w:t>Városi kerékpárút kiépítése a Zalaszentlászló és Zalaszentgrót- Tüskeszentpéter között</w:t>
            </w:r>
          </w:p>
        </w:tc>
        <w:tc>
          <w:tcPr>
            <w:tcW w:w="1294" w:type="dxa"/>
          </w:tcPr>
          <w:p w:rsidR="00D241E9" w:rsidRPr="0014281B" w:rsidRDefault="00D241E9" w:rsidP="0014281B">
            <w:pPr>
              <w:spacing w:line="276" w:lineRule="auto"/>
              <w:rPr>
                <w:rFonts w:asciiTheme="minorHAnsi" w:hAnsiTheme="minorHAnsi"/>
              </w:rPr>
            </w:pPr>
          </w:p>
        </w:tc>
        <w:tc>
          <w:tcPr>
            <w:tcW w:w="1294" w:type="dxa"/>
          </w:tcPr>
          <w:p w:rsidR="00D241E9" w:rsidRPr="0014281B" w:rsidRDefault="00D241E9" w:rsidP="0014281B">
            <w:pPr>
              <w:spacing w:line="276" w:lineRule="auto"/>
              <w:rPr>
                <w:rFonts w:asciiTheme="minorHAnsi" w:hAnsiTheme="minorHAnsi"/>
              </w:rPr>
            </w:pPr>
            <w:r w:rsidRPr="0014281B">
              <w:rPr>
                <w:rFonts w:asciiTheme="minorHAnsi" w:hAnsiTheme="minorHAnsi"/>
              </w:rPr>
              <w:t>X</w:t>
            </w:r>
          </w:p>
        </w:tc>
        <w:tc>
          <w:tcPr>
            <w:tcW w:w="1295" w:type="dxa"/>
          </w:tcPr>
          <w:p w:rsidR="00D241E9" w:rsidRPr="0014281B" w:rsidRDefault="00D241E9" w:rsidP="0014281B">
            <w:pPr>
              <w:spacing w:line="276" w:lineRule="auto"/>
              <w:rPr>
                <w:rFonts w:asciiTheme="minorHAnsi" w:hAnsiTheme="minorHAnsi"/>
              </w:rPr>
            </w:pPr>
          </w:p>
        </w:tc>
        <w:tc>
          <w:tcPr>
            <w:tcW w:w="1295" w:type="dxa"/>
          </w:tcPr>
          <w:p w:rsidR="00D241E9" w:rsidRPr="0014281B" w:rsidRDefault="00D241E9" w:rsidP="0014281B">
            <w:pPr>
              <w:spacing w:line="276" w:lineRule="auto"/>
              <w:rPr>
                <w:rFonts w:asciiTheme="minorHAnsi" w:hAnsiTheme="minorHAnsi"/>
              </w:rPr>
            </w:pPr>
          </w:p>
        </w:tc>
        <w:tc>
          <w:tcPr>
            <w:tcW w:w="1295" w:type="dxa"/>
          </w:tcPr>
          <w:p w:rsidR="00D241E9" w:rsidRPr="0014281B" w:rsidRDefault="00D241E9" w:rsidP="0014281B">
            <w:pPr>
              <w:spacing w:line="276" w:lineRule="auto"/>
              <w:rPr>
                <w:rFonts w:asciiTheme="minorHAnsi" w:hAnsiTheme="minorHAnsi"/>
              </w:rPr>
            </w:pPr>
          </w:p>
        </w:tc>
        <w:tc>
          <w:tcPr>
            <w:tcW w:w="1295" w:type="dxa"/>
          </w:tcPr>
          <w:p w:rsidR="00D241E9" w:rsidRPr="0014281B" w:rsidRDefault="00D241E9" w:rsidP="0014281B">
            <w:pPr>
              <w:spacing w:line="276" w:lineRule="auto"/>
              <w:rPr>
                <w:rFonts w:asciiTheme="minorHAnsi" w:hAnsiTheme="minorHAnsi"/>
              </w:rPr>
            </w:pPr>
          </w:p>
        </w:tc>
      </w:tr>
      <w:tr w:rsidR="00D241E9" w:rsidRPr="0014281B" w:rsidTr="00D241E9">
        <w:tc>
          <w:tcPr>
            <w:tcW w:w="1294" w:type="dxa"/>
          </w:tcPr>
          <w:p w:rsidR="00D241E9" w:rsidRPr="0014281B" w:rsidRDefault="00D241E9" w:rsidP="0014281B">
            <w:pPr>
              <w:spacing w:line="276" w:lineRule="auto"/>
              <w:rPr>
                <w:rFonts w:asciiTheme="minorHAnsi" w:hAnsiTheme="minorHAnsi"/>
              </w:rPr>
            </w:pPr>
            <w:r w:rsidRPr="0014281B">
              <w:rPr>
                <w:rFonts w:asciiTheme="minorHAnsi" w:hAnsiTheme="minorHAnsi"/>
              </w:rPr>
              <w:t>Kortárs szobrászati tematikus túraútvonal</w:t>
            </w:r>
          </w:p>
        </w:tc>
        <w:tc>
          <w:tcPr>
            <w:tcW w:w="1294" w:type="dxa"/>
          </w:tcPr>
          <w:p w:rsidR="00D241E9" w:rsidRPr="0014281B" w:rsidRDefault="00D241E9" w:rsidP="0014281B">
            <w:pPr>
              <w:spacing w:line="276" w:lineRule="auto"/>
              <w:rPr>
                <w:rFonts w:asciiTheme="minorHAnsi" w:hAnsiTheme="minorHAnsi"/>
              </w:rPr>
            </w:pPr>
          </w:p>
        </w:tc>
        <w:tc>
          <w:tcPr>
            <w:tcW w:w="1294" w:type="dxa"/>
          </w:tcPr>
          <w:p w:rsidR="00D241E9" w:rsidRPr="0014281B" w:rsidRDefault="00D241E9" w:rsidP="0014281B">
            <w:pPr>
              <w:spacing w:line="276" w:lineRule="auto"/>
              <w:rPr>
                <w:rFonts w:asciiTheme="minorHAnsi" w:hAnsiTheme="minorHAnsi"/>
              </w:rPr>
            </w:pPr>
            <w:r w:rsidRPr="0014281B">
              <w:rPr>
                <w:rFonts w:asciiTheme="minorHAnsi" w:hAnsiTheme="minorHAnsi"/>
              </w:rPr>
              <w:t>X</w:t>
            </w:r>
          </w:p>
        </w:tc>
        <w:tc>
          <w:tcPr>
            <w:tcW w:w="1295" w:type="dxa"/>
          </w:tcPr>
          <w:p w:rsidR="00D241E9" w:rsidRPr="0014281B" w:rsidRDefault="00D241E9" w:rsidP="0014281B">
            <w:pPr>
              <w:spacing w:line="276" w:lineRule="auto"/>
              <w:rPr>
                <w:rFonts w:asciiTheme="minorHAnsi" w:hAnsiTheme="minorHAnsi"/>
              </w:rPr>
            </w:pPr>
            <w:r w:rsidRPr="0014281B">
              <w:rPr>
                <w:rFonts w:asciiTheme="minorHAnsi" w:hAnsiTheme="minorHAnsi"/>
              </w:rPr>
              <w:t>X</w:t>
            </w:r>
          </w:p>
        </w:tc>
        <w:tc>
          <w:tcPr>
            <w:tcW w:w="1295" w:type="dxa"/>
          </w:tcPr>
          <w:p w:rsidR="00D241E9" w:rsidRPr="0014281B" w:rsidRDefault="00D241E9" w:rsidP="0014281B">
            <w:pPr>
              <w:spacing w:line="276" w:lineRule="auto"/>
              <w:rPr>
                <w:rFonts w:asciiTheme="minorHAnsi" w:hAnsiTheme="minorHAnsi"/>
              </w:rPr>
            </w:pPr>
          </w:p>
        </w:tc>
        <w:tc>
          <w:tcPr>
            <w:tcW w:w="1295" w:type="dxa"/>
          </w:tcPr>
          <w:p w:rsidR="00D241E9" w:rsidRPr="0014281B" w:rsidRDefault="00D241E9" w:rsidP="0014281B">
            <w:pPr>
              <w:spacing w:line="276" w:lineRule="auto"/>
              <w:rPr>
                <w:rFonts w:asciiTheme="minorHAnsi" w:hAnsiTheme="minorHAnsi"/>
              </w:rPr>
            </w:pPr>
          </w:p>
        </w:tc>
        <w:tc>
          <w:tcPr>
            <w:tcW w:w="1295" w:type="dxa"/>
          </w:tcPr>
          <w:p w:rsidR="00D241E9" w:rsidRPr="0014281B" w:rsidRDefault="00D241E9" w:rsidP="0014281B">
            <w:pPr>
              <w:spacing w:line="276" w:lineRule="auto"/>
              <w:rPr>
                <w:rFonts w:asciiTheme="minorHAnsi" w:hAnsiTheme="minorHAnsi"/>
              </w:rPr>
            </w:pPr>
          </w:p>
        </w:tc>
      </w:tr>
      <w:tr w:rsidR="00D241E9" w:rsidRPr="0014281B" w:rsidTr="00D241E9">
        <w:tc>
          <w:tcPr>
            <w:tcW w:w="1294" w:type="dxa"/>
          </w:tcPr>
          <w:p w:rsidR="00D241E9" w:rsidRPr="0014281B" w:rsidRDefault="00D241E9" w:rsidP="0014281B">
            <w:pPr>
              <w:spacing w:line="276" w:lineRule="auto"/>
              <w:jc w:val="both"/>
              <w:rPr>
                <w:rFonts w:asciiTheme="minorHAnsi" w:hAnsiTheme="minorHAnsi"/>
              </w:rPr>
            </w:pPr>
            <w:r w:rsidRPr="0014281B">
              <w:rPr>
                <w:rFonts w:asciiTheme="minorHAnsi" w:hAnsiTheme="minorHAnsi"/>
              </w:rPr>
              <w:t>Művelődési központ és kapcsolódó közterületek megújítása</w:t>
            </w:r>
          </w:p>
        </w:tc>
        <w:tc>
          <w:tcPr>
            <w:tcW w:w="1294" w:type="dxa"/>
          </w:tcPr>
          <w:p w:rsidR="00D241E9" w:rsidRPr="0014281B" w:rsidRDefault="00D241E9" w:rsidP="0014281B">
            <w:pPr>
              <w:spacing w:line="276" w:lineRule="auto"/>
              <w:rPr>
                <w:rFonts w:asciiTheme="minorHAnsi" w:hAnsiTheme="minorHAnsi"/>
              </w:rPr>
            </w:pPr>
          </w:p>
        </w:tc>
        <w:tc>
          <w:tcPr>
            <w:tcW w:w="1294" w:type="dxa"/>
          </w:tcPr>
          <w:p w:rsidR="00D241E9" w:rsidRPr="0014281B" w:rsidRDefault="00D241E9" w:rsidP="0014281B">
            <w:pPr>
              <w:spacing w:line="276" w:lineRule="auto"/>
              <w:rPr>
                <w:rFonts w:asciiTheme="minorHAnsi" w:hAnsiTheme="minorHAnsi"/>
              </w:rPr>
            </w:pPr>
            <w:r w:rsidRPr="0014281B">
              <w:rPr>
                <w:rFonts w:asciiTheme="minorHAnsi" w:hAnsiTheme="minorHAnsi"/>
              </w:rPr>
              <w:t>X</w:t>
            </w:r>
          </w:p>
        </w:tc>
        <w:tc>
          <w:tcPr>
            <w:tcW w:w="1295" w:type="dxa"/>
          </w:tcPr>
          <w:p w:rsidR="00D241E9" w:rsidRPr="0014281B" w:rsidRDefault="00D241E9" w:rsidP="0014281B">
            <w:pPr>
              <w:spacing w:line="276" w:lineRule="auto"/>
              <w:rPr>
                <w:rFonts w:asciiTheme="minorHAnsi" w:hAnsiTheme="minorHAnsi"/>
              </w:rPr>
            </w:pPr>
          </w:p>
        </w:tc>
        <w:tc>
          <w:tcPr>
            <w:tcW w:w="1295" w:type="dxa"/>
          </w:tcPr>
          <w:p w:rsidR="00D241E9" w:rsidRPr="0014281B" w:rsidRDefault="00D241E9" w:rsidP="0014281B">
            <w:pPr>
              <w:spacing w:line="276" w:lineRule="auto"/>
              <w:rPr>
                <w:rFonts w:asciiTheme="minorHAnsi" w:hAnsiTheme="minorHAnsi"/>
              </w:rPr>
            </w:pPr>
          </w:p>
        </w:tc>
        <w:tc>
          <w:tcPr>
            <w:tcW w:w="1295" w:type="dxa"/>
          </w:tcPr>
          <w:p w:rsidR="00D241E9" w:rsidRPr="0014281B" w:rsidRDefault="00D241E9" w:rsidP="0014281B">
            <w:pPr>
              <w:spacing w:line="276" w:lineRule="auto"/>
              <w:rPr>
                <w:rFonts w:asciiTheme="minorHAnsi" w:hAnsiTheme="minorHAnsi"/>
              </w:rPr>
            </w:pPr>
          </w:p>
        </w:tc>
        <w:tc>
          <w:tcPr>
            <w:tcW w:w="1295" w:type="dxa"/>
          </w:tcPr>
          <w:p w:rsidR="00D241E9" w:rsidRPr="0014281B" w:rsidRDefault="00D241E9" w:rsidP="0014281B">
            <w:pPr>
              <w:spacing w:line="276" w:lineRule="auto"/>
              <w:rPr>
                <w:rFonts w:asciiTheme="minorHAnsi" w:hAnsiTheme="minorHAnsi"/>
              </w:rPr>
            </w:pPr>
          </w:p>
        </w:tc>
      </w:tr>
      <w:tr w:rsidR="00D241E9" w:rsidRPr="0014281B" w:rsidTr="00D241E9">
        <w:tc>
          <w:tcPr>
            <w:tcW w:w="1294" w:type="dxa"/>
          </w:tcPr>
          <w:p w:rsidR="00D241E9" w:rsidRPr="0014281B" w:rsidRDefault="00D241E9" w:rsidP="0014281B">
            <w:pPr>
              <w:spacing w:line="276" w:lineRule="auto"/>
              <w:jc w:val="both"/>
              <w:rPr>
                <w:rFonts w:asciiTheme="minorHAnsi" w:hAnsiTheme="minorHAnsi"/>
              </w:rPr>
            </w:pPr>
            <w:r w:rsidRPr="0014281B">
              <w:rPr>
                <w:rFonts w:asciiTheme="minorHAnsi" w:hAnsiTheme="minorHAnsi"/>
              </w:rPr>
              <w:t>Ökopark fejlesztése</w:t>
            </w:r>
          </w:p>
        </w:tc>
        <w:tc>
          <w:tcPr>
            <w:tcW w:w="1294" w:type="dxa"/>
          </w:tcPr>
          <w:p w:rsidR="00D241E9" w:rsidRPr="0014281B" w:rsidRDefault="00D241E9" w:rsidP="0014281B">
            <w:pPr>
              <w:spacing w:line="276" w:lineRule="auto"/>
              <w:rPr>
                <w:rFonts w:asciiTheme="minorHAnsi" w:hAnsiTheme="minorHAnsi"/>
              </w:rPr>
            </w:pPr>
          </w:p>
        </w:tc>
        <w:tc>
          <w:tcPr>
            <w:tcW w:w="1294" w:type="dxa"/>
          </w:tcPr>
          <w:p w:rsidR="00D241E9" w:rsidRPr="0014281B" w:rsidRDefault="00D241E9" w:rsidP="0014281B">
            <w:pPr>
              <w:spacing w:line="276" w:lineRule="auto"/>
              <w:rPr>
                <w:rFonts w:asciiTheme="minorHAnsi" w:hAnsiTheme="minorHAnsi"/>
              </w:rPr>
            </w:pPr>
            <w:r w:rsidRPr="0014281B">
              <w:rPr>
                <w:rFonts w:asciiTheme="minorHAnsi" w:hAnsiTheme="minorHAnsi"/>
              </w:rPr>
              <w:t>X</w:t>
            </w:r>
          </w:p>
        </w:tc>
        <w:tc>
          <w:tcPr>
            <w:tcW w:w="1295" w:type="dxa"/>
          </w:tcPr>
          <w:p w:rsidR="00D241E9" w:rsidRPr="0014281B" w:rsidRDefault="00D241E9" w:rsidP="0014281B">
            <w:pPr>
              <w:spacing w:line="276" w:lineRule="auto"/>
              <w:rPr>
                <w:rFonts w:asciiTheme="minorHAnsi" w:hAnsiTheme="minorHAnsi"/>
              </w:rPr>
            </w:pPr>
          </w:p>
        </w:tc>
        <w:tc>
          <w:tcPr>
            <w:tcW w:w="1295" w:type="dxa"/>
          </w:tcPr>
          <w:p w:rsidR="00D241E9" w:rsidRPr="0014281B" w:rsidRDefault="00D241E9" w:rsidP="0014281B">
            <w:pPr>
              <w:spacing w:line="276" w:lineRule="auto"/>
              <w:rPr>
                <w:rFonts w:asciiTheme="minorHAnsi" w:hAnsiTheme="minorHAnsi"/>
              </w:rPr>
            </w:pPr>
          </w:p>
        </w:tc>
        <w:tc>
          <w:tcPr>
            <w:tcW w:w="1295" w:type="dxa"/>
          </w:tcPr>
          <w:p w:rsidR="00D241E9" w:rsidRPr="0014281B" w:rsidRDefault="00D241E9" w:rsidP="0014281B">
            <w:pPr>
              <w:spacing w:line="276" w:lineRule="auto"/>
              <w:rPr>
                <w:rFonts w:asciiTheme="minorHAnsi" w:hAnsiTheme="minorHAnsi"/>
              </w:rPr>
            </w:pPr>
          </w:p>
        </w:tc>
        <w:tc>
          <w:tcPr>
            <w:tcW w:w="1295" w:type="dxa"/>
          </w:tcPr>
          <w:p w:rsidR="00D241E9" w:rsidRPr="0014281B" w:rsidRDefault="00D241E9" w:rsidP="0014281B">
            <w:pPr>
              <w:spacing w:line="276" w:lineRule="auto"/>
              <w:rPr>
                <w:rFonts w:asciiTheme="minorHAnsi" w:hAnsiTheme="minorHAnsi"/>
              </w:rPr>
            </w:pPr>
          </w:p>
        </w:tc>
      </w:tr>
      <w:tr w:rsidR="00D241E9" w:rsidRPr="0014281B" w:rsidTr="00D241E9">
        <w:tc>
          <w:tcPr>
            <w:tcW w:w="1294" w:type="dxa"/>
          </w:tcPr>
          <w:p w:rsidR="00D241E9" w:rsidRPr="0014281B" w:rsidRDefault="00D241E9" w:rsidP="0014281B">
            <w:pPr>
              <w:spacing w:line="276" w:lineRule="auto"/>
              <w:rPr>
                <w:rFonts w:asciiTheme="minorHAnsi" w:hAnsiTheme="minorHAnsi"/>
              </w:rPr>
            </w:pPr>
            <w:r w:rsidRPr="0014281B">
              <w:rPr>
                <w:rFonts w:asciiTheme="minorHAnsi" w:hAnsiTheme="minorHAnsi"/>
              </w:rPr>
              <w:t>Közösségi munkahely és irodaház Zalaszentgrót centrumában</w:t>
            </w:r>
          </w:p>
        </w:tc>
        <w:tc>
          <w:tcPr>
            <w:tcW w:w="1294" w:type="dxa"/>
          </w:tcPr>
          <w:p w:rsidR="00D241E9" w:rsidRPr="0014281B" w:rsidRDefault="00D241E9" w:rsidP="0014281B">
            <w:pPr>
              <w:spacing w:line="276" w:lineRule="auto"/>
              <w:rPr>
                <w:rFonts w:asciiTheme="minorHAnsi" w:hAnsiTheme="minorHAnsi"/>
              </w:rPr>
            </w:pPr>
          </w:p>
        </w:tc>
        <w:tc>
          <w:tcPr>
            <w:tcW w:w="1294" w:type="dxa"/>
          </w:tcPr>
          <w:p w:rsidR="00D241E9" w:rsidRPr="0014281B" w:rsidRDefault="00D241E9" w:rsidP="0014281B">
            <w:pPr>
              <w:spacing w:line="276" w:lineRule="auto"/>
              <w:rPr>
                <w:rFonts w:asciiTheme="minorHAnsi" w:hAnsiTheme="minorHAnsi"/>
              </w:rPr>
            </w:pPr>
            <w:r w:rsidRPr="0014281B">
              <w:rPr>
                <w:rFonts w:asciiTheme="minorHAnsi" w:hAnsiTheme="minorHAnsi"/>
              </w:rPr>
              <w:t>X</w:t>
            </w:r>
          </w:p>
        </w:tc>
        <w:tc>
          <w:tcPr>
            <w:tcW w:w="1295" w:type="dxa"/>
          </w:tcPr>
          <w:p w:rsidR="00D241E9" w:rsidRPr="0014281B" w:rsidRDefault="00D241E9" w:rsidP="0014281B">
            <w:pPr>
              <w:spacing w:line="276" w:lineRule="auto"/>
              <w:rPr>
                <w:rFonts w:asciiTheme="minorHAnsi" w:hAnsiTheme="minorHAnsi"/>
              </w:rPr>
            </w:pPr>
          </w:p>
        </w:tc>
        <w:tc>
          <w:tcPr>
            <w:tcW w:w="1295" w:type="dxa"/>
          </w:tcPr>
          <w:p w:rsidR="00D241E9" w:rsidRPr="0014281B" w:rsidRDefault="00D241E9" w:rsidP="0014281B">
            <w:pPr>
              <w:spacing w:line="276" w:lineRule="auto"/>
              <w:rPr>
                <w:rFonts w:asciiTheme="minorHAnsi" w:hAnsiTheme="minorHAnsi"/>
              </w:rPr>
            </w:pPr>
          </w:p>
        </w:tc>
        <w:tc>
          <w:tcPr>
            <w:tcW w:w="1295" w:type="dxa"/>
          </w:tcPr>
          <w:p w:rsidR="00D241E9" w:rsidRPr="0014281B" w:rsidRDefault="00D241E9" w:rsidP="0014281B">
            <w:pPr>
              <w:spacing w:line="276" w:lineRule="auto"/>
              <w:rPr>
                <w:rFonts w:asciiTheme="minorHAnsi" w:hAnsiTheme="minorHAnsi"/>
              </w:rPr>
            </w:pPr>
          </w:p>
        </w:tc>
        <w:tc>
          <w:tcPr>
            <w:tcW w:w="1295" w:type="dxa"/>
          </w:tcPr>
          <w:p w:rsidR="00D241E9" w:rsidRPr="0014281B" w:rsidRDefault="00D241E9" w:rsidP="0014281B">
            <w:pPr>
              <w:spacing w:line="276" w:lineRule="auto"/>
              <w:rPr>
                <w:rFonts w:asciiTheme="minorHAnsi" w:hAnsiTheme="minorHAnsi"/>
              </w:rPr>
            </w:pPr>
          </w:p>
        </w:tc>
      </w:tr>
      <w:tr w:rsidR="00D241E9" w:rsidRPr="0014281B" w:rsidTr="00D241E9">
        <w:tc>
          <w:tcPr>
            <w:tcW w:w="1294" w:type="dxa"/>
          </w:tcPr>
          <w:p w:rsidR="00D241E9" w:rsidRPr="0014281B" w:rsidRDefault="00D241E9" w:rsidP="0014281B">
            <w:pPr>
              <w:spacing w:line="276" w:lineRule="auto"/>
              <w:jc w:val="both"/>
              <w:rPr>
                <w:rFonts w:asciiTheme="minorHAnsi" w:hAnsiTheme="minorHAnsi"/>
              </w:rPr>
            </w:pPr>
            <w:r w:rsidRPr="0014281B">
              <w:rPr>
                <w:rFonts w:asciiTheme="minorHAnsi" w:hAnsiTheme="minorHAnsi"/>
              </w:rPr>
              <w:t>Zrínyi iskola energia-hatékonyság központú rehabilitációja</w:t>
            </w:r>
          </w:p>
        </w:tc>
        <w:tc>
          <w:tcPr>
            <w:tcW w:w="1294" w:type="dxa"/>
          </w:tcPr>
          <w:p w:rsidR="00D241E9" w:rsidRPr="0014281B" w:rsidRDefault="00D241E9" w:rsidP="0014281B">
            <w:pPr>
              <w:spacing w:line="276" w:lineRule="auto"/>
              <w:rPr>
                <w:rFonts w:asciiTheme="minorHAnsi" w:hAnsiTheme="minorHAnsi"/>
              </w:rPr>
            </w:pPr>
          </w:p>
        </w:tc>
        <w:tc>
          <w:tcPr>
            <w:tcW w:w="1294" w:type="dxa"/>
          </w:tcPr>
          <w:p w:rsidR="00D241E9" w:rsidRPr="0014281B" w:rsidRDefault="00D241E9" w:rsidP="0014281B">
            <w:pPr>
              <w:spacing w:line="276" w:lineRule="auto"/>
              <w:rPr>
                <w:rFonts w:asciiTheme="minorHAnsi" w:hAnsiTheme="minorHAnsi"/>
              </w:rPr>
            </w:pPr>
            <w:r w:rsidRPr="0014281B">
              <w:rPr>
                <w:rFonts w:asciiTheme="minorHAnsi" w:hAnsiTheme="minorHAnsi"/>
              </w:rPr>
              <w:t>X</w:t>
            </w:r>
          </w:p>
        </w:tc>
        <w:tc>
          <w:tcPr>
            <w:tcW w:w="1295" w:type="dxa"/>
          </w:tcPr>
          <w:p w:rsidR="00D241E9" w:rsidRPr="0014281B" w:rsidRDefault="00D241E9" w:rsidP="0014281B">
            <w:pPr>
              <w:spacing w:line="276" w:lineRule="auto"/>
              <w:rPr>
                <w:rFonts w:asciiTheme="minorHAnsi" w:hAnsiTheme="minorHAnsi"/>
              </w:rPr>
            </w:pPr>
          </w:p>
        </w:tc>
        <w:tc>
          <w:tcPr>
            <w:tcW w:w="1295" w:type="dxa"/>
          </w:tcPr>
          <w:p w:rsidR="00D241E9" w:rsidRPr="0014281B" w:rsidRDefault="00D241E9" w:rsidP="0014281B">
            <w:pPr>
              <w:spacing w:line="276" w:lineRule="auto"/>
              <w:rPr>
                <w:rFonts w:asciiTheme="minorHAnsi" w:hAnsiTheme="minorHAnsi"/>
              </w:rPr>
            </w:pPr>
          </w:p>
        </w:tc>
        <w:tc>
          <w:tcPr>
            <w:tcW w:w="1295" w:type="dxa"/>
          </w:tcPr>
          <w:p w:rsidR="00D241E9" w:rsidRPr="0014281B" w:rsidRDefault="00D241E9" w:rsidP="0014281B">
            <w:pPr>
              <w:spacing w:line="276" w:lineRule="auto"/>
              <w:rPr>
                <w:rFonts w:asciiTheme="minorHAnsi" w:hAnsiTheme="minorHAnsi"/>
              </w:rPr>
            </w:pPr>
          </w:p>
        </w:tc>
        <w:tc>
          <w:tcPr>
            <w:tcW w:w="1295" w:type="dxa"/>
          </w:tcPr>
          <w:p w:rsidR="00D241E9" w:rsidRPr="0014281B" w:rsidRDefault="00D241E9" w:rsidP="0014281B">
            <w:pPr>
              <w:spacing w:line="276" w:lineRule="auto"/>
              <w:rPr>
                <w:rFonts w:asciiTheme="minorHAnsi" w:hAnsiTheme="minorHAnsi"/>
              </w:rPr>
            </w:pPr>
          </w:p>
        </w:tc>
      </w:tr>
      <w:tr w:rsidR="00D241E9" w:rsidRPr="0014281B" w:rsidTr="00D241E9">
        <w:tc>
          <w:tcPr>
            <w:tcW w:w="1294" w:type="dxa"/>
          </w:tcPr>
          <w:p w:rsidR="00D241E9" w:rsidRPr="0014281B" w:rsidRDefault="00D241E9" w:rsidP="0014281B">
            <w:pPr>
              <w:spacing w:line="276" w:lineRule="auto"/>
              <w:jc w:val="both"/>
              <w:rPr>
                <w:rFonts w:asciiTheme="minorHAnsi" w:hAnsiTheme="minorHAnsi"/>
              </w:rPr>
            </w:pPr>
            <w:r w:rsidRPr="0014281B">
              <w:rPr>
                <w:rFonts w:asciiTheme="minorHAnsi" w:hAnsiTheme="minorHAnsi"/>
              </w:rPr>
              <w:t xml:space="preserve">Közös Önkormányzati Hivatal </w:t>
            </w:r>
            <w:r w:rsidRPr="0014281B">
              <w:rPr>
                <w:rFonts w:asciiTheme="minorHAnsi" w:hAnsiTheme="minorHAnsi"/>
              </w:rPr>
              <w:lastRenderedPageBreak/>
              <w:t>energetikai korszerűsítése, kiegészítve megújuló energiaforrások alkalmazásával</w:t>
            </w:r>
          </w:p>
        </w:tc>
        <w:tc>
          <w:tcPr>
            <w:tcW w:w="1294" w:type="dxa"/>
          </w:tcPr>
          <w:p w:rsidR="00D241E9" w:rsidRPr="0014281B" w:rsidRDefault="00D241E9" w:rsidP="0014281B">
            <w:pPr>
              <w:spacing w:line="276" w:lineRule="auto"/>
              <w:rPr>
                <w:rFonts w:asciiTheme="minorHAnsi" w:hAnsiTheme="minorHAnsi"/>
              </w:rPr>
            </w:pPr>
          </w:p>
        </w:tc>
        <w:tc>
          <w:tcPr>
            <w:tcW w:w="1294" w:type="dxa"/>
          </w:tcPr>
          <w:p w:rsidR="00D241E9" w:rsidRPr="0014281B" w:rsidRDefault="00D241E9" w:rsidP="0014281B">
            <w:pPr>
              <w:spacing w:line="276" w:lineRule="auto"/>
              <w:rPr>
                <w:rFonts w:asciiTheme="minorHAnsi" w:hAnsiTheme="minorHAnsi"/>
              </w:rPr>
            </w:pPr>
            <w:r w:rsidRPr="0014281B">
              <w:rPr>
                <w:rFonts w:asciiTheme="minorHAnsi" w:hAnsiTheme="minorHAnsi"/>
              </w:rPr>
              <w:t>X</w:t>
            </w:r>
          </w:p>
        </w:tc>
        <w:tc>
          <w:tcPr>
            <w:tcW w:w="1295" w:type="dxa"/>
          </w:tcPr>
          <w:p w:rsidR="00D241E9" w:rsidRPr="0014281B" w:rsidRDefault="00D241E9" w:rsidP="0014281B">
            <w:pPr>
              <w:spacing w:line="276" w:lineRule="auto"/>
              <w:rPr>
                <w:rFonts w:asciiTheme="minorHAnsi" w:hAnsiTheme="minorHAnsi"/>
              </w:rPr>
            </w:pPr>
          </w:p>
        </w:tc>
        <w:tc>
          <w:tcPr>
            <w:tcW w:w="1295" w:type="dxa"/>
          </w:tcPr>
          <w:p w:rsidR="00D241E9" w:rsidRPr="0014281B" w:rsidRDefault="00D241E9" w:rsidP="0014281B">
            <w:pPr>
              <w:spacing w:line="276" w:lineRule="auto"/>
              <w:rPr>
                <w:rFonts w:asciiTheme="minorHAnsi" w:hAnsiTheme="minorHAnsi"/>
              </w:rPr>
            </w:pPr>
          </w:p>
        </w:tc>
        <w:tc>
          <w:tcPr>
            <w:tcW w:w="1295" w:type="dxa"/>
          </w:tcPr>
          <w:p w:rsidR="00D241E9" w:rsidRPr="0014281B" w:rsidRDefault="00D241E9" w:rsidP="0014281B">
            <w:pPr>
              <w:spacing w:line="276" w:lineRule="auto"/>
              <w:rPr>
                <w:rFonts w:asciiTheme="minorHAnsi" w:hAnsiTheme="minorHAnsi"/>
              </w:rPr>
            </w:pPr>
          </w:p>
        </w:tc>
        <w:tc>
          <w:tcPr>
            <w:tcW w:w="1295" w:type="dxa"/>
          </w:tcPr>
          <w:p w:rsidR="00D241E9" w:rsidRPr="0014281B" w:rsidRDefault="00D241E9" w:rsidP="0014281B">
            <w:pPr>
              <w:spacing w:line="276" w:lineRule="auto"/>
              <w:rPr>
                <w:rFonts w:asciiTheme="minorHAnsi" w:hAnsiTheme="minorHAnsi"/>
              </w:rPr>
            </w:pPr>
          </w:p>
        </w:tc>
      </w:tr>
      <w:tr w:rsidR="00B01C17" w:rsidRPr="0014281B" w:rsidTr="00D241E9">
        <w:tc>
          <w:tcPr>
            <w:tcW w:w="1294" w:type="dxa"/>
          </w:tcPr>
          <w:p w:rsidR="00B01C17" w:rsidRPr="0014281B" w:rsidRDefault="00B01C17" w:rsidP="0014281B">
            <w:pPr>
              <w:spacing w:line="276" w:lineRule="auto"/>
              <w:jc w:val="both"/>
              <w:rPr>
                <w:rFonts w:asciiTheme="minorHAnsi" w:hAnsiTheme="minorHAnsi"/>
              </w:rPr>
            </w:pPr>
            <w:r w:rsidRPr="0014281B">
              <w:rPr>
                <w:rFonts w:asciiTheme="minorHAnsi" w:hAnsiTheme="minorHAnsi"/>
              </w:rPr>
              <w:lastRenderedPageBreak/>
              <w:t>Soft elemek</w:t>
            </w:r>
          </w:p>
        </w:tc>
        <w:tc>
          <w:tcPr>
            <w:tcW w:w="1294" w:type="dxa"/>
          </w:tcPr>
          <w:p w:rsidR="00B01C17" w:rsidRPr="0014281B" w:rsidRDefault="00B01C17" w:rsidP="0014281B">
            <w:pPr>
              <w:spacing w:line="276" w:lineRule="auto"/>
              <w:rPr>
                <w:rFonts w:asciiTheme="minorHAnsi" w:hAnsiTheme="minorHAnsi"/>
              </w:rPr>
            </w:pPr>
          </w:p>
        </w:tc>
        <w:tc>
          <w:tcPr>
            <w:tcW w:w="1294" w:type="dxa"/>
          </w:tcPr>
          <w:p w:rsidR="00B01C17" w:rsidRPr="0014281B" w:rsidRDefault="00B01C17" w:rsidP="0014281B">
            <w:pPr>
              <w:spacing w:line="276" w:lineRule="auto"/>
              <w:rPr>
                <w:rFonts w:asciiTheme="minorHAnsi" w:hAnsiTheme="minorHAnsi"/>
              </w:rPr>
            </w:pPr>
            <w:r w:rsidRPr="0014281B">
              <w:rPr>
                <w:rFonts w:asciiTheme="minorHAnsi" w:hAnsiTheme="minorHAnsi"/>
              </w:rPr>
              <w:t>x</w:t>
            </w:r>
          </w:p>
        </w:tc>
        <w:tc>
          <w:tcPr>
            <w:tcW w:w="1295" w:type="dxa"/>
          </w:tcPr>
          <w:p w:rsidR="00B01C17" w:rsidRPr="0014281B" w:rsidRDefault="00B01C17" w:rsidP="0014281B">
            <w:pPr>
              <w:spacing w:line="276" w:lineRule="auto"/>
              <w:rPr>
                <w:rFonts w:asciiTheme="minorHAnsi" w:hAnsiTheme="minorHAnsi"/>
              </w:rPr>
            </w:pPr>
            <w:r w:rsidRPr="0014281B">
              <w:rPr>
                <w:rFonts w:asciiTheme="minorHAnsi" w:hAnsiTheme="minorHAnsi"/>
              </w:rPr>
              <w:t>x</w:t>
            </w:r>
          </w:p>
        </w:tc>
        <w:tc>
          <w:tcPr>
            <w:tcW w:w="1295" w:type="dxa"/>
          </w:tcPr>
          <w:p w:rsidR="00B01C17" w:rsidRPr="0014281B" w:rsidRDefault="00B01C17" w:rsidP="0014281B">
            <w:pPr>
              <w:spacing w:line="276" w:lineRule="auto"/>
              <w:rPr>
                <w:rFonts w:asciiTheme="minorHAnsi" w:hAnsiTheme="minorHAnsi"/>
              </w:rPr>
            </w:pPr>
            <w:r w:rsidRPr="0014281B">
              <w:rPr>
                <w:rFonts w:asciiTheme="minorHAnsi" w:hAnsiTheme="minorHAnsi"/>
              </w:rPr>
              <w:t>x</w:t>
            </w:r>
          </w:p>
        </w:tc>
        <w:tc>
          <w:tcPr>
            <w:tcW w:w="1295" w:type="dxa"/>
          </w:tcPr>
          <w:p w:rsidR="00B01C17" w:rsidRPr="0014281B" w:rsidRDefault="00B01C17" w:rsidP="0014281B">
            <w:pPr>
              <w:spacing w:line="276" w:lineRule="auto"/>
              <w:rPr>
                <w:rFonts w:asciiTheme="minorHAnsi" w:hAnsiTheme="minorHAnsi"/>
              </w:rPr>
            </w:pPr>
            <w:r w:rsidRPr="0014281B">
              <w:rPr>
                <w:rFonts w:asciiTheme="minorHAnsi" w:hAnsiTheme="minorHAnsi"/>
              </w:rPr>
              <w:t>x</w:t>
            </w:r>
          </w:p>
        </w:tc>
        <w:tc>
          <w:tcPr>
            <w:tcW w:w="1295" w:type="dxa"/>
          </w:tcPr>
          <w:p w:rsidR="00B01C17" w:rsidRPr="0014281B" w:rsidRDefault="00B01C17" w:rsidP="0014281B">
            <w:pPr>
              <w:spacing w:line="276" w:lineRule="auto"/>
              <w:rPr>
                <w:rFonts w:asciiTheme="minorHAnsi" w:hAnsiTheme="minorHAnsi"/>
              </w:rPr>
            </w:pPr>
            <w:r w:rsidRPr="0014281B">
              <w:rPr>
                <w:rFonts w:asciiTheme="minorHAnsi" w:hAnsiTheme="minorHAnsi"/>
              </w:rPr>
              <w:t>x</w:t>
            </w:r>
          </w:p>
        </w:tc>
      </w:tr>
      <w:tr w:rsidR="00D241E9" w:rsidRPr="0014281B" w:rsidTr="00D241E9">
        <w:tc>
          <w:tcPr>
            <w:tcW w:w="1294" w:type="dxa"/>
          </w:tcPr>
          <w:p w:rsidR="00D241E9" w:rsidRPr="0014281B" w:rsidRDefault="00D241E9" w:rsidP="0014281B">
            <w:pPr>
              <w:spacing w:line="276" w:lineRule="auto"/>
              <w:rPr>
                <w:rFonts w:asciiTheme="minorHAnsi" w:hAnsiTheme="minorHAnsi"/>
              </w:rPr>
            </w:pPr>
            <w:r w:rsidRPr="0014281B">
              <w:rPr>
                <w:rFonts w:asciiTheme="minorHAnsi" w:hAnsiTheme="minorHAnsi"/>
              </w:rPr>
              <w:t>Zalaszentgróti napközi otthonos óvoda minőségi nevelési feltételeinek megteremtése</w:t>
            </w:r>
          </w:p>
        </w:tc>
        <w:tc>
          <w:tcPr>
            <w:tcW w:w="1294" w:type="dxa"/>
          </w:tcPr>
          <w:p w:rsidR="00D241E9" w:rsidRPr="0014281B" w:rsidRDefault="00D241E9" w:rsidP="0014281B">
            <w:pPr>
              <w:spacing w:line="276" w:lineRule="auto"/>
              <w:rPr>
                <w:rFonts w:asciiTheme="minorHAnsi" w:hAnsiTheme="minorHAnsi"/>
              </w:rPr>
            </w:pPr>
          </w:p>
        </w:tc>
        <w:tc>
          <w:tcPr>
            <w:tcW w:w="1294" w:type="dxa"/>
          </w:tcPr>
          <w:p w:rsidR="00D241E9" w:rsidRPr="0014281B" w:rsidRDefault="00D241E9" w:rsidP="0014281B">
            <w:pPr>
              <w:spacing w:line="276" w:lineRule="auto"/>
              <w:rPr>
                <w:rFonts w:asciiTheme="minorHAnsi" w:hAnsiTheme="minorHAnsi"/>
              </w:rPr>
            </w:pPr>
            <w:r w:rsidRPr="0014281B">
              <w:rPr>
                <w:rFonts w:asciiTheme="minorHAnsi" w:hAnsiTheme="minorHAnsi"/>
              </w:rPr>
              <w:t>X</w:t>
            </w:r>
          </w:p>
        </w:tc>
        <w:tc>
          <w:tcPr>
            <w:tcW w:w="1295" w:type="dxa"/>
          </w:tcPr>
          <w:p w:rsidR="00D241E9" w:rsidRPr="0014281B" w:rsidRDefault="00D241E9" w:rsidP="0014281B">
            <w:pPr>
              <w:spacing w:line="276" w:lineRule="auto"/>
              <w:rPr>
                <w:rFonts w:asciiTheme="minorHAnsi" w:hAnsiTheme="minorHAnsi"/>
              </w:rPr>
            </w:pPr>
          </w:p>
        </w:tc>
        <w:tc>
          <w:tcPr>
            <w:tcW w:w="1295" w:type="dxa"/>
          </w:tcPr>
          <w:p w:rsidR="00D241E9" w:rsidRPr="0014281B" w:rsidRDefault="00D241E9" w:rsidP="0014281B">
            <w:pPr>
              <w:spacing w:line="276" w:lineRule="auto"/>
              <w:rPr>
                <w:rFonts w:asciiTheme="minorHAnsi" w:hAnsiTheme="minorHAnsi"/>
              </w:rPr>
            </w:pPr>
          </w:p>
        </w:tc>
        <w:tc>
          <w:tcPr>
            <w:tcW w:w="1295" w:type="dxa"/>
          </w:tcPr>
          <w:p w:rsidR="00D241E9" w:rsidRPr="0014281B" w:rsidRDefault="00D241E9" w:rsidP="0014281B">
            <w:pPr>
              <w:spacing w:line="276" w:lineRule="auto"/>
              <w:rPr>
                <w:rFonts w:asciiTheme="minorHAnsi" w:hAnsiTheme="minorHAnsi"/>
              </w:rPr>
            </w:pPr>
          </w:p>
        </w:tc>
        <w:tc>
          <w:tcPr>
            <w:tcW w:w="1295" w:type="dxa"/>
          </w:tcPr>
          <w:p w:rsidR="00D241E9" w:rsidRPr="0014281B" w:rsidRDefault="00D241E9" w:rsidP="0014281B">
            <w:pPr>
              <w:spacing w:line="276" w:lineRule="auto"/>
              <w:rPr>
                <w:rFonts w:asciiTheme="minorHAnsi" w:hAnsiTheme="minorHAnsi"/>
              </w:rPr>
            </w:pPr>
          </w:p>
        </w:tc>
      </w:tr>
      <w:tr w:rsidR="00D241E9" w:rsidRPr="0014281B" w:rsidTr="00D241E9">
        <w:tc>
          <w:tcPr>
            <w:tcW w:w="1294" w:type="dxa"/>
          </w:tcPr>
          <w:p w:rsidR="00D241E9" w:rsidRPr="0014281B" w:rsidRDefault="00D241E9" w:rsidP="0014281B">
            <w:pPr>
              <w:spacing w:line="276" w:lineRule="auto"/>
              <w:rPr>
                <w:rFonts w:asciiTheme="minorHAnsi" w:hAnsiTheme="minorHAnsi"/>
              </w:rPr>
            </w:pPr>
            <w:r w:rsidRPr="0014281B">
              <w:rPr>
                <w:rFonts w:asciiTheme="minorHAnsi" w:hAnsiTheme="minorHAnsi"/>
              </w:rPr>
              <w:t>Zöldebb Katalin lakótelep- élhetőbb környezet Zalaszentgróton</w:t>
            </w:r>
          </w:p>
        </w:tc>
        <w:tc>
          <w:tcPr>
            <w:tcW w:w="1294" w:type="dxa"/>
          </w:tcPr>
          <w:p w:rsidR="00D241E9" w:rsidRPr="0014281B" w:rsidRDefault="00D241E9" w:rsidP="0014281B">
            <w:pPr>
              <w:spacing w:line="276" w:lineRule="auto"/>
              <w:rPr>
                <w:rFonts w:asciiTheme="minorHAnsi" w:hAnsiTheme="minorHAnsi"/>
              </w:rPr>
            </w:pPr>
          </w:p>
        </w:tc>
        <w:tc>
          <w:tcPr>
            <w:tcW w:w="1294" w:type="dxa"/>
          </w:tcPr>
          <w:p w:rsidR="00D241E9" w:rsidRPr="0014281B" w:rsidRDefault="00D241E9" w:rsidP="0014281B">
            <w:pPr>
              <w:spacing w:line="276" w:lineRule="auto"/>
              <w:rPr>
                <w:rFonts w:asciiTheme="minorHAnsi" w:hAnsiTheme="minorHAnsi"/>
              </w:rPr>
            </w:pPr>
            <w:r w:rsidRPr="0014281B">
              <w:rPr>
                <w:rFonts w:asciiTheme="minorHAnsi" w:hAnsiTheme="minorHAnsi"/>
              </w:rPr>
              <w:t>X</w:t>
            </w:r>
          </w:p>
        </w:tc>
        <w:tc>
          <w:tcPr>
            <w:tcW w:w="1295" w:type="dxa"/>
          </w:tcPr>
          <w:p w:rsidR="00D241E9" w:rsidRPr="0014281B" w:rsidRDefault="00D241E9" w:rsidP="0014281B">
            <w:pPr>
              <w:spacing w:line="276" w:lineRule="auto"/>
              <w:rPr>
                <w:rFonts w:asciiTheme="minorHAnsi" w:hAnsiTheme="minorHAnsi"/>
              </w:rPr>
            </w:pPr>
          </w:p>
        </w:tc>
        <w:tc>
          <w:tcPr>
            <w:tcW w:w="1295" w:type="dxa"/>
          </w:tcPr>
          <w:p w:rsidR="00D241E9" w:rsidRPr="0014281B" w:rsidRDefault="00D241E9" w:rsidP="0014281B">
            <w:pPr>
              <w:spacing w:line="276" w:lineRule="auto"/>
              <w:rPr>
                <w:rFonts w:asciiTheme="minorHAnsi" w:hAnsiTheme="minorHAnsi"/>
              </w:rPr>
            </w:pPr>
          </w:p>
        </w:tc>
        <w:tc>
          <w:tcPr>
            <w:tcW w:w="1295" w:type="dxa"/>
          </w:tcPr>
          <w:p w:rsidR="00D241E9" w:rsidRPr="0014281B" w:rsidRDefault="00D241E9" w:rsidP="0014281B">
            <w:pPr>
              <w:spacing w:line="276" w:lineRule="auto"/>
              <w:rPr>
                <w:rFonts w:asciiTheme="minorHAnsi" w:hAnsiTheme="minorHAnsi"/>
              </w:rPr>
            </w:pPr>
          </w:p>
        </w:tc>
        <w:tc>
          <w:tcPr>
            <w:tcW w:w="1295" w:type="dxa"/>
          </w:tcPr>
          <w:p w:rsidR="00D241E9" w:rsidRPr="0014281B" w:rsidRDefault="00D241E9" w:rsidP="0014281B">
            <w:pPr>
              <w:spacing w:line="276" w:lineRule="auto"/>
              <w:rPr>
                <w:rFonts w:asciiTheme="minorHAnsi" w:hAnsiTheme="minorHAnsi"/>
              </w:rPr>
            </w:pPr>
          </w:p>
        </w:tc>
      </w:tr>
      <w:tr w:rsidR="00276A2E" w:rsidRPr="0014281B" w:rsidTr="00D241E9">
        <w:tc>
          <w:tcPr>
            <w:tcW w:w="1294" w:type="dxa"/>
          </w:tcPr>
          <w:p w:rsidR="00276A2E" w:rsidRPr="00276A2E" w:rsidRDefault="00276A2E" w:rsidP="00276A2E">
            <w:pPr>
              <w:spacing w:before="100" w:beforeAutospacing="1" w:after="100" w:afterAutospacing="1"/>
              <w:rPr>
                <w:rFonts w:asciiTheme="minorHAnsi" w:hAnsiTheme="minorHAnsi"/>
              </w:rPr>
            </w:pPr>
            <w:r w:rsidRPr="00276A2E">
              <w:rPr>
                <w:rFonts w:asciiTheme="minorHAnsi" w:hAnsiTheme="minorHAnsi"/>
              </w:rPr>
              <w:t>Kisléptékű városfejlesztési beruházások a városkép, és az életminőség javítása érdekében</w:t>
            </w:r>
          </w:p>
          <w:p w:rsidR="00276A2E" w:rsidRPr="00276A2E" w:rsidRDefault="00276A2E" w:rsidP="00276A2E">
            <w:pPr>
              <w:spacing w:before="100" w:beforeAutospacing="1" w:after="100" w:afterAutospacing="1"/>
              <w:rPr>
                <w:rFonts w:asciiTheme="minorHAnsi" w:hAnsiTheme="minorHAnsi"/>
              </w:rPr>
            </w:pPr>
          </w:p>
        </w:tc>
        <w:tc>
          <w:tcPr>
            <w:tcW w:w="1294" w:type="dxa"/>
          </w:tcPr>
          <w:p w:rsidR="00276A2E" w:rsidRPr="0014281B" w:rsidRDefault="00276A2E" w:rsidP="0014281B">
            <w:pPr>
              <w:spacing w:line="276" w:lineRule="auto"/>
              <w:rPr>
                <w:rFonts w:asciiTheme="minorHAnsi" w:hAnsiTheme="minorHAnsi"/>
              </w:rPr>
            </w:pPr>
          </w:p>
        </w:tc>
        <w:tc>
          <w:tcPr>
            <w:tcW w:w="1294" w:type="dxa"/>
          </w:tcPr>
          <w:p w:rsidR="00276A2E" w:rsidRPr="0014281B" w:rsidRDefault="00987600" w:rsidP="0014281B">
            <w:pPr>
              <w:spacing w:line="276" w:lineRule="auto"/>
              <w:rPr>
                <w:rFonts w:asciiTheme="minorHAnsi" w:hAnsiTheme="minorHAnsi"/>
              </w:rPr>
            </w:pPr>
            <w:r>
              <w:rPr>
                <w:rFonts w:asciiTheme="minorHAnsi" w:hAnsiTheme="minorHAnsi"/>
              </w:rPr>
              <w:t>x</w:t>
            </w:r>
          </w:p>
        </w:tc>
        <w:tc>
          <w:tcPr>
            <w:tcW w:w="1295" w:type="dxa"/>
          </w:tcPr>
          <w:p w:rsidR="00276A2E" w:rsidRPr="0014281B" w:rsidRDefault="00987600" w:rsidP="0014281B">
            <w:pPr>
              <w:spacing w:line="276" w:lineRule="auto"/>
              <w:rPr>
                <w:rFonts w:asciiTheme="minorHAnsi" w:hAnsiTheme="minorHAnsi"/>
              </w:rPr>
            </w:pPr>
            <w:r>
              <w:rPr>
                <w:rFonts w:asciiTheme="minorHAnsi" w:hAnsiTheme="minorHAnsi"/>
              </w:rPr>
              <w:t>x</w:t>
            </w:r>
          </w:p>
        </w:tc>
        <w:tc>
          <w:tcPr>
            <w:tcW w:w="1295" w:type="dxa"/>
          </w:tcPr>
          <w:p w:rsidR="00276A2E" w:rsidRPr="0014281B" w:rsidRDefault="00987600" w:rsidP="0014281B">
            <w:pPr>
              <w:spacing w:line="276" w:lineRule="auto"/>
              <w:rPr>
                <w:rFonts w:asciiTheme="minorHAnsi" w:hAnsiTheme="minorHAnsi"/>
              </w:rPr>
            </w:pPr>
            <w:r>
              <w:rPr>
                <w:rFonts w:asciiTheme="minorHAnsi" w:hAnsiTheme="minorHAnsi"/>
              </w:rPr>
              <w:t>x</w:t>
            </w:r>
          </w:p>
        </w:tc>
        <w:tc>
          <w:tcPr>
            <w:tcW w:w="1295" w:type="dxa"/>
          </w:tcPr>
          <w:p w:rsidR="00276A2E" w:rsidRPr="0014281B" w:rsidRDefault="00987600" w:rsidP="0014281B">
            <w:pPr>
              <w:spacing w:line="276" w:lineRule="auto"/>
              <w:rPr>
                <w:rFonts w:asciiTheme="minorHAnsi" w:hAnsiTheme="minorHAnsi"/>
              </w:rPr>
            </w:pPr>
            <w:r>
              <w:rPr>
                <w:rFonts w:asciiTheme="minorHAnsi" w:hAnsiTheme="minorHAnsi"/>
              </w:rPr>
              <w:t>x</w:t>
            </w:r>
          </w:p>
        </w:tc>
        <w:tc>
          <w:tcPr>
            <w:tcW w:w="1295" w:type="dxa"/>
          </w:tcPr>
          <w:p w:rsidR="00276A2E" w:rsidRPr="0014281B" w:rsidRDefault="00987600" w:rsidP="0014281B">
            <w:pPr>
              <w:spacing w:line="276" w:lineRule="auto"/>
              <w:rPr>
                <w:rFonts w:asciiTheme="minorHAnsi" w:hAnsiTheme="minorHAnsi"/>
              </w:rPr>
            </w:pPr>
            <w:r>
              <w:rPr>
                <w:rFonts w:asciiTheme="minorHAnsi" w:hAnsiTheme="minorHAnsi"/>
              </w:rPr>
              <w:t>x</w:t>
            </w:r>
          </w:p>
        </w:tc>
      </w:tr>
      <w:tr w:rsidR="00276A2E" w:rsidRPr="0014281B" w:rsidTr="00D241E9">
        <w:tc>
          <w:tcPr>
            <w:tcW w:w="1294" w:type="dxa"/>
          </w:tcPr>
          <w:p w:rsidR="00276A2E" w:rsidRPr="00276A2E" w:rsidRDefault="00276A2E" w:rsidP="00276A2E">
            <w:pPr>
              <w:spacing w:before="100" w:beforeAutospacing="1" w:after="100" w:afterAutospacing="1"/>
              <w:rPr>
                <w:rFonts w:asciiTheme="minorHAnsi" w:eastAsiaTheme="minorEastAsia" w:hAnsiTheme="minorHAnsi"/>
                <w:bCs/>
                <w:noProof/>
              </w:rPr>
            </w:pPr>
            <w:r w:rsidRPr="00276A2E">
              <w:rPr>
                <w:rFonts w:asciiTheme="minorHAnsi" w:hAnsiTheme="minorHAnsi"/>
              </w:rPr>
              <w:t>Zalakoppány szennyvízhálózat kiépítése</w:t>
            </w:r>
          </w:p>
          <w:p w:rsidR="00276A2E" w:rsidRPr="00276A2E" w:rsidRDefault="00276A2E" w:rsidP="0014281B">
            <w:pPr>
              <w:spacing w:line="276" w:lineRule="auto"/>
              <w:rPr>
                <w:rFonts w:asciiTheme="minorHAnsi" w:hAnsiTheme="minorHAnsi"/>
              </w:rPr>
            </w:pPr>
          </w:p>
        </w:tc>
        <w:tc>
          <w:tcPr>
            <w:tcW w:w="1294" w:type="dxa"/>
          </w:tcPr>
          <w:p w:rsidR="00276A2E" w:rsidRPr="0014281B" w:rsidRDefault="00276A2E" w:rsidP="0014281B">
            <w:pPr>
              <w:spacing w:line="276" w:lineRule="auto"/>
              <w:rPr>
                <w:rFonts w:asciiTheme="minorHAnsi" w:hAnsiTheme="minorHAnsi"/>
              </w:rPr>
            </w:pPr>
          </w:p>
        </w:tc>
        <w:tc>
          <w:tcPr>
            <w:tcW w:w="1294" w:type="dxa"/>
          </w:tcPr>
          <w:p w:rsidR="00276A2E" w:rsidRPr="0014281B" w:rsidRDefault="00987600" w:rsidP="0014281B">
            <w:pPr>
              <w:spacing w:line="276" w:lineRule="auto"/>
              <w:rPr>
                <w:rFonts w:asciiTheme="minorHAnsi" w:hAnsiTheme="minorHAnsi"/>
              </w:rPr>
            </w:pPr>
            <w:r>
              <w:rPr>
                <w:rFonts w:asciiTheme="minorHAnsi" w:hAnsiTheme="minorHAnsi"/>
              </w:rPr>
              <w:t>x</w:t>
            </w:r>
          </w:p>
        </w:tc>
        <w:tc>
          <w:tcPr>
            <w:tcW w:w="1295" w:type="dxa"/>
          </w:tcPr>
          <w:p w:rsidR="00276A2E" w:rsidRPr="0014281B" w:rsidRDefault="00987600" w:rsidP="0014281B">
            <w:pPr>
              <w:spacing w:line="276" w:lineRule="auto"/>
              <w:rPr>
                <w:rFonts w:asciiTheme="minorHAnsi" w:hAnsiTheme="minorHAnsi"/>
              </w:rPr>
            </w:pPr>
            <w:r>
              <w:rPr>
                <w:rFonts w:asciiTheme="minorHAnsi" w:hAnsiTheme="minorHAnsi"/>
              </w:rPr>
              <w:t>x</w:t>
            </w:r>
          </w:p>
        </w:tc>
        <w:tc>
          <w:tcPr>
            <w:tcW w:w="1295" w:type="dxa"/>
          </w:tcPr>
          <w:p w:rsidR="00276A2E" w:rsidRPr="0014281B" w:rsidRDefault="00276A2E" w:rsidP="0014281B">
            <w:pPr>
              <w:spacing w:line="276" w:lineRule="auto"/>
              <w:rPr>
                <w:rFonts w:asciiTheme="minorHAnsi" w:hAnsiTheme="minorHAnsi"/>
              </w:rPr>
            </w:pPr>
          </w:p>
        </w:tc>
        <w:tc>
          <w:tcPr>
            <w:tcW w:w="1295" w:type="dxa"/>
          </w:tcPr>
          <w:p w:rsidR="00276A2E" w:rsidRPr="0014281B" w:rsidRDefault="00276A2E" w:rsidP="0014281B">
            <w:pPr>
              <w:spacing w:line="276" w:lineRule="auto"/>
              <w:rPr>
                <w:rFonts w:asciiTheme="minorHAnsi" w:hAnsiTheme="minorHAnsi"/>
              </w:rPr>
            </w:pPr>
          </w:p>
        </w:tc>
        <w:tc>
          <w:tcPr>
            <w:tcW w:w="1295" w:type="dxa"/>
          </w:tcPr>
          <w:p w:rsidR="00276A2E" w:rsidRPr="0014281B" w:rsidRDefault="00276A2E" w:rsidP="0014281B">
            <w:pPr>
              <w:spacing w:line="276" w:lineRule="auto"/>
              <w:rPr>
                <w:rFonts w:asciiTheme="minorHAnsi" w:hAnsiTheme="minorHAnsi"/>
              </w:rPr>
            </w:pPr>
          </w:p>
        </w:tc>
      </w:tr>
    </w:tbl>
    <w:p w:rsidR="00DB6555" w:rsidRPr="0014281B" w:rsidRDefault="00DB6555" w:rsidP="0014281B">
      <w:pPr>
        <w:spacing w:line="276" w:lineRule="auto"/>
        <w:rPr>
          <w:rFonts w:asciiTheme="minorHAnsi" w:hAnsiTheme="minorHAnsi"/>
          <w:sz w:val="22"/>
          <w:szCs w:val="22"/>
        </w:rPr>
      </w:pPr>
    </w:p>
    <w:p w:rsidR="00DB6555" w:rsidRPr="0014281B" w:rsidRDefault="00DB6555" w:rsidP="0014281B">
      <w:pPr>
        <w:pStyle w:val="Cmsor2"/>
        <w:spacing w:after="0"/>
        <w:rPr>
          <w:rFonts w:asciiTheme="minorHAnsi" w:hAnsiTheme="minorHAnsi"/>
          <w:sz w:val="22"/>
          <w:szCs w:val="22"/>
        </w:rPr>
      </w:pPr>
      <w:bookmarkStart w:id="27" w:name="pr604"/>
      <w:bookmarkStart w:id="28" w:name="_Toc416944603"/>
      <w:bookmarkEnd w:id="27"/>
      <w:r w:rsidRPr="0014281B">
        <w:rPr>
          <w:rFonts w:asciiTheme="minorHAnsi" w:hAnsiTheme="minorHAnsi"/>
          <w:sz w:val="22"/>
          <w:szCs w:val="22"/>
        </w:rPr>
        <w:t>A településfejlesztési akciók összehangolt, vázlatos pénzügyi terve</w:t>
      </w:r>
      <w:bookmarkEnd w:id="28"/>
    </w:p>
    <w:p w:rsidR="00DB6555" w:rsidRPr="0014281B" w:rsidRDefault="00DB6555" w:rsidP="0014281B">
      <w:pPr>
        <w:spacing w:line="276" w:lineRule="auto"/>
        <w:jc w:val="both"/>
        <w:rPr>
          <w:rFonts w:asciiTheme="minorHAnsi" w:hAnsiTheme="minorHAnsi"/>
          <w:sz w:val="22"/>
          <w:szCs w:val="22"/>
        </w:rPr>
      </w:pPr>
      <w:r w:rsidRPr="0014281B">
        <w:rPr>
          <w:rFonts w:asciiTheme="minorHAnsi" w:hAnsiTheme="minorHAnsi"/>
          <w:sz w:val="22"/>
          <w:szCs w:val="22"/>
        </w:rPr>
        <w:t>2014-2020 között a városfejlesztési akcióik finanszírozása elsősorban az európai uniós ágazati és területi operatív programokon keresztül valósulhat meg.</w:t>
      </w:r>
    </w:p>
    <w:p w:rsidR="00DB6555" w:rsidRPr="0014281B" w:rsidRDefault="00DB6555" w:rsidP="0014281B">
      <w:pPr>
        <w:spacing w:line="276" w:lineRule="auto"/>
        <w:rPr>
          <w:rFonts w:asciiTheme="minorHAnsi" w:hAnsiTheme="minorHAnsi"/>
          <w:sz w:val="22"/>
          <w:szCs w:val="22"/>
        </w:rPr>
      </w:pPr>
    </w:p>
    <w:tbl>
      <w:tblPr>
        <w:tblStyle w:val="Rcsostblzat"/>
        <w:tblW w:w="5000" w:type="pct"/>
        <w:tblLook w:val="04A0"/>
      </w:tblPr>
      <w:tblGrid>
        <w:gridCol w:w="2370"/>
        <w:gridCol w:w="2807"/>
        <w:gridCol w:w="2162"/>
        <w:gridCol w:w="1949"/>
      </w:tblGrid>
      <w:tr w:rsidR="00B01C17" w:rsidRPr="0014281B" w:rsidTr="00B01C17">
        <w:tc>
          <w:tcPr>
            <w:tcW w:w="1276" w:type="pct"/>
          </w:tcPr>
          <w:p w:rsidR="00B01C17" w:rsidRPr="0014281B" w:rsidRDefault="00B01C17" w:rsidP="0014281B">
            <w:pPr>
              <w:spacing w:line="276" w:lineRule="auto"/>
              <w:rPr>
                <w:rFonts w:asciiTheme="minorHAnsi" w:hAnsiTheme="minorHAnsi"/>
                <w:b/>
              </w:rPr>
            </w:pPr>
            <w:bookmarkStart w:id="29" w:name="pr605"/>
            <w:bookmarkEnd w:id="29"/>
            <w:r w:rsidRPr="0014281B">
              <w:rPr>
                <w:rFonts w:asciiTheme="minorHAnsi" w:hAnsiTheme="minorHAnsi"/>
                <w:b/>
              </w:rPr>
              <w:t>Projekt megnevezése</w:t>
            </w:r>
          </w:p>
        </w:tc>
        <w:tc>
          <w:tcPr>
            <w:tcW w:w="1511" w:type="pct"/>
          </w:tcPr>
          <w:p w:rsidR="00B01C17" w:rsidRPr="0014281B" w:rsidRDefault="00B01C17" w:rsidP="0014281B">
            <w:pPr>
              <w:spacing w:line="276" w:lineRule="auto"/>
              <w:rPr>
                <w:rFonts w:asciiTheme="minorHAnsi" w:hAnsiTheme="minorHAnsi"/>
                <w:b/>
              </w:rPr>
            </w:pPr>
            <w:r w:rsidRPr="0014281B">
              <w:rPr>
                <w:rFonts w:asciiTheme="minorHAnsi" w:hAnsiTheme="minorHAnsi"/>
              </w:rPr>
              <w:t>Kedvezményezettek köre</w:t>
            </w:r>
          </w:p>
        </w:tc>
        <w:tc>
          <w:tcPr>
            <w:tcW w:w="1164" w:type="pct"/>
          </w:tcPr>
          <w:p w:rsidR="00B01C17" w:rsidRPr="0014281B" w:rsidRDefault="00B01C17" w:rsidP="0014281B">
            <w:pPr>
              <w:spacing w:line="276" w:lineRule="auto"/>
              <w:rPr>
                <w:rFonts w:asciiTheme="minorHAnsi" w:hAnsiTheme="minorHAnsi"/>
                <w:b/>
              </w:rPr>
            </w:pPr>
            <w:r w:rsidRPr="0014281B">
              <w:rPr>
                <w:rFonts w:asciiTheme="minorHAnsi" w:hAnsiTheme="minorHAnsi"/>
              </w:rPr>
              <w:t>Projektköltség, (indikatív összeg, MFt)</w:t>
            </w:r>
          </w:p>
        </w:tc>
        <w:tc>
          <w:tcPr>
            <w:tcW w:w="1049" w:type="pct"/>
          </w:tcPr>
          <w:p w:rsidR="00B01C17" w:rsidRPr="0014281B" w:rsidRDefault="00B01C17" w:rsidP="0014281B">
            <w:pPr>
              <w:spacing w:line="276" w:lineRule="auto"/>
              <w:rPr>
                <w:rFonts w:asciiTheme="minorHAnsi" w:hAnsiTheme="minorHAnsi"/>
                <w:b/>
              </w:rPr>
            </w:pPr>
            <w:r w:rsidRPr="0014281B">
              <w:rPr>
                <w:rFonts w:asciiTheme="minorHAnsi" w:hAnsiTheme="minorHAnsi"/>
              </w:rPr>
              <w:t>Finanszírozás lehetséges forrása</w:t>
            </w:r>
          </w:p>
        </w:tc>
      </w:tr>
      <w:tr w:rsidR="00B01C17" w:rsidRPr="0014281B" w:rsidTr="00B01C17">
        <w:tc>
          <w:tcPr>
            <w:tcW w:w="1276" w:type="pct"/>
          </w:tcPr>
          <w:p w:rsidR="00B01C17" w:rsidRPr="0014281B" w:rsidRDefault="00B01C17" w:rsidP="0014281B">
            <w:pPr>
              <w:spacing w:line="276" w:lineRule="auto"/>
              <w:rPr>
                <w:rFonts w:asciiTheme="minorHAnsi" w:hAnsiTheme="minorHAnsi"/>
              </w:rPr>
            </w:pPr>
            <w:r w:rsidRPr="0014281B">
              <w:rPr>
                <w:rFonts w:asciiTheme="minorHAnsi" w:hAnsiTheme="minorHAnsi"/>
              </w:rPr>
              <w:t>Zalaszentgrót ipari infrastruktúra-fejlesztés</w:t>
            </w:r>
          </w:p>
        </w:tc>
        <w:tc>
          <w:tcPr>
            <w:tcW w:w="1511" w:type="pct"/>
          </w:tcPr>
          <w:p w:rsidR="00B01C17" w:rsidRPr="0014281B" w:rsidRDefault="00B01C17" w:rsidP="0014281B">
            <w:pPr>
              <w:spacing w:line="276" w:lineRule="auto"/>
              <w:rPr>
                <w:rFonts w:asciiTheme="minorHAnsi" w:hAnsiTheme="minorHAnsi"/>
              </w:rPr>
            </w:pPr>
            <w:r w:rsidRPr="0014281B">
              <w:rPr>
                <w:rFonts w:asciiTheme="minorHAnsi" w:hAnsiTheme="minorHAnsi"/>
              </w:rPr>
              <w:t>Zalaszentgrót város ÖK</w:t>
            </w:r>
          </w:p>
        </w:tc>
        <w:tc>
          <w:tcPr>
            <w:tcW w:w="1164" w:type="pct"/>
          </w:tcPr>
          <w:p w:rsidR="00B01C17" w:rsidRPr="0014281B" w:rsidRDefault="00B01C17" w:rsidP="0014281B">
            <w:pPr>
              <w:spacing w:line="276" w:lineRule="auto"/>
              <w:rPr>
                <w:rFonts w:asciiTheme="minorHAnsi" w:hAnsiTheme="minorHAnsi"/>
              </w:rPr>
            </w:pPr>
            <w:r w:rsidRPr="0014281B">
              <w:rPr>
                <w:rFonts w:asciiTheme="minorHAnsi" w:hAnsiTheme="minorHAnsi"/>
              </w:rPr>
              <w:t>350</w:t>
            </w:r>
          </w:p>
        </w:tc>
        <w:tc>
          <w:tcPr>
            <w:tcW w:w="1049" w:type="pct"/>
          </w:tcPr>
          <w:p w:rsidR="00B01C17" w:rsidRPr="0014281B" w:rsidRDefault="00FA2A09" w:rsidP="0014281B">
            <w:pPr>
              <w:spacing w:line="276" w:lineRule="auto"/>
              <w:rPr>
                <w:rFonts w:asciiTheme="minorHAnsi" w:hAnsiTheme="minorHAnsi"/>
              </w:rPr>
            </w:pPr>
            <w:r w:rsidRPr="0014281B">
              <w:rPr>
                <w:rFonts w:asciiTheme="minorHAnsi" w:hAnsiTheme="minorHAnsi"/>
              </w:rPr>
              <w:t>TOP 1.1, TOP 5.1, GINOP, EFOP</w:t>
            </w:r>
          </w:p>
        </w:tc>
      </w:tr>
      <w:tr w:rsidR="00B01C17" w:rsidRPr="0014281B" w:rsidTr="00B01C17">
        <w:tc>
          <w:tcPr>
            <w:tcW w:w="1276" w:type="pct"/>
          </w:tcPr>
          <w:p w:rsidR="00B01C17" w:rsidRPr="0014281B" w:rsidRDefault="00B01C17" w:rsidP="0014281B">
            <w:pPr>
              <w:spacing w:line="276" w:lineRule="auto"/>
              <w:rPr>
                <w:rFonts w:asciiTheme="minorHAnsi" w:hAnsiTheme="minorHAnsi"/>
              </w:rPr>
            </w:pPr>
            <w:r w:rsidRPr="0014281B">
              <w:rPr>
                <w:rFonts w:asciiTheme="minorHAnsi" w:hAnsiTheme="minorHAnsi"/>
              </w:rPr>
              <w:t>Rövid élelmiszerláncok kialakítás</w:t>
            </w:r>
          </w:p>
        </w:tc>
        <w:tc>
          <w:tcPr>
            <w:tcW w:w="1511" w:type="pct"/>
          </w:tcPr>
          <w:p w:rsidR="00B01C17" w:rsidRPr="0014281B" w:rsidRDefault="00B01C17" w:rsidP="0014281B">
            <w:pPr>
              <w:spacing w:line="276" w:lineRule="auto"/>
              <w:rPr>
                <w:rFonts w:asciiTheme="minorHAnsi" w:hAnsiTheme="minorHAnsi"/>
              </w:rPr>
            </w:pPr>
            <w:r w:rsidRPr="0014281B">
              <w:rPr>
                <w:rFonts w:asciiTheme="minorHAnsi" w:hAnsiTheme="minorHAnsi"/>
              </w:rPr>
              <w:t>Zalaszentgrót város ÖK, civil szervezetek</w:t>
            </w:r>
          </w:p>
        </w:tc>
        <w:tc>
          <w:tcPr>
            <w:tcW w:w="1164" w:type="pct"/>
          </w:tcPr>
          <w:p w:rsidR="00B01C17" w:rsidRPr="0014281B" w:rsidRDefault="00FA2A09" w:rsidP="0014281B">
            <w:pPr>
              <w:spacing w:line="276" w:lineRule="auto"/>
              <w:rPr>
                <w:rFonts w:asciiTheme="minorHAnsi" w:hAnsiTheme="minorHAnsi"/>
              </w:rPr>
            </w:pPr>
            <w:r w:rsidRPr="0014281B">
              <w:rPr>
                <w:rFonts w:asciiTheme="minorHAnsi" w:hAnsiTheme="minorHAnsi"/>
              </w:rPr>
              <w:t>150</w:t>
            </w:r>
          </w:p>
        </w:tc>
        <w:tc>
          <w:tcPr>
            <w:tcW w:w="1049" w:type="pct"/>
          </w:tcPr>
          <w:p w:rsidR="00B01C17" w:rsidRPr="0014281B" w:rsidRDefault="00FA2A09" w:rsidP="0014281B">
            <w:pPr>
              <w:spacing w:line="276" w:lineRule="auto"/>
              <w:rPr>
                <w:rFonts w:asciiTheme="minorHAnsi" w:hAnsiTheme="minorHAnsi"/>
              </w:rPr>
            </w:pPr>
            <w:r w:rsidRPr="0014281B">
              <w:rPr>
                <w:rFonts w:asciiTheme="minorHAnsi" w:hAnsiTheme="minorHAnsi"/>
              </w:rPr>
              <w:t>VP, TOP 5.1</w:t>
            </w:r>
          </w:p>
        </w:tc>
      </w:tr>
      <w:tr w:rsidR="00B01C17" w:rsidRPr="0014281B" w:rsidTr="00B01C17">
        <w:tc>
          <w:tcPr>
            <w:tcW w:w="1276" w:type="pct"/>
          </w:tcPr>
          <w:p w:rsidR="00B01C17" w:rsidRPr="0014281B" w:rsidRDefault="00B01C17" w:rsidP="0014281B">
            <w:pPr>
              <w:pStyle w:val="Cmsor3"/>
              <w:numPr>
                <w:ilvl w:val="0"/>
                <w:numId w:val="0"/>
              </w:numPr>
              <w:spacing w:after="0"/>
              <w:outlineLvl w:val="2"/>
              <w:rPr>
                <w:rFonts w:asciiTheme="minorHAnsi" w:hAnsiTheme="minorHAnsi"/>
                <w:b w:val="0"/>
                <w:i w:val="0"/>
              </w:rPr>
            </w:pPr>
            <w:bookmarkStart w:id="30" w:name="_Toc416944604"/>
            <w:r w:rsidRPr="0014281B">
              <w:rPr>
                <w:rFonts w:asciiTheme="minorHAnsi" w:hAnsiTheme="minorHAnsi"/>
                <w:b w:val="0"/>
                <w:i w:val="0"/>
              </w:rPr>
              <w:lastRenderedPageBreak/>
              <w:t>Közösségi közlekedés fenntartható fejlesztése</w:t>
            </w:r>
            <w:bookmarkEnd w:id="30"/>
          </w:p>
        </w:tc>
        <w:tc>
          <w:tcPr>
            <w:tcW w:w="1511" w:type="pct"/>
          </w:tcPr>
          <w:p w:rsidR="00B01C17" w:rsidRPr="0014281B" w:rsidRDefault="00B01C17" w:rsidP="0014281B">
            <w:pPr>
              <w:spacing w:line="276" w:lineRule="auto"/>
              <w:rPr>
                <w:rFonts w:asciiTheme="minorHAnsi" w:hAnsiTheme="minorHAnsi"/>
              </w:rPr>
            </w:pPr>
            <w:r w:rsidRPr="0014281B">
              <w:rPr>
                <w:rFonts w:asciiTheme="minorHAnsi" w:hAnsiTheme="minorHAnsi"/>
              </w:rPr>
              <w:t>Zalaszentgrót város ÖK,  ÉNYKK</w:t>
            </w:r>
          </w:p>
        </w:tc>
        <w:tc>
          <w:tcPr>
            <w:tcW w:w="1164" w:type="pct"/>
          </w:tcPr>
          <w:p w:rsidR="00B01C17" w:rsidRPr="0014281B" w:rsidRDefault="008A1DA0" w:rsidP="0014281B">
            <w:pPr>
              <w:spacing w:line="276" w:lineRule="auto"/>
              <w:rPr>
                <w:rFonts w:asciiTheme="minorHAnsi" w:hAnsiTheme="minorHAnsi"/>
              </w:rPr>
            </w:pPr>
            <w:r w:rsidRPr="0014281B">
              <w:rPr>
                <w:rFonts w:asciiTheme="minorHAnsi" w:hAnsiTheme="minorHAnsi"/>
              </w:rPr>
              <w:t>200</w:t>
            </w:r>
          </w:p>
        </w:tc>
        <w:tc>
          <w:tcPr>
            <w:tcW w:w="1049" w:type="pct"/>
          </w:tcPr>
          <w:p w:rsidR="00B01C17" w:rsidRPr="0014281B" w:rsidRDefault="00FA2A09" w:rsidP="0014281B">
            <w:pPr>
              <w:spacing w:line="276" w:lineRule="auto"/>
              <w:rPr>
                <w:rFonts w:asciiTheme="minorHAnsi" w:hAnsiTheme="minorHAnsi"/>
              </w:rPr>
            </w:pPr>
            <w:r w:rsidRPr="0014281B">
              <w:rPr>
                <w:rFonts w:asciiTheme="minorHAnsi" w:hAnsiTheme="minorHAnsi"/>
              </w:rPr>
              <w:t>TOP 3.1</w:t>
            </w:r>
          </w:p>
        </w:tc>
      </w:tr>
      <w:tr w:rsidR="00B01C17" w:rsidRPr="0014281B" w:rsidTr="00B01C17">
        <w:tc>
          <w:tcPr>
            <w:tcW w:w="1276" w:type="pct"/>
          </w:tcPr>
          <w:p w:rsidR="00B01C17" w:rsidRPr="0014281B" w:rsidRDefault="00B01C17" w:rsidP="0014281B">
            <w:pPr>
              <w:spacing w:line="276" w:lineRule="auto"/>
              <w:rPr>
                <w:rFonts w:asciiTheme="minorHAnsi" w:hAnsiTheme="minorHAnsi"/>
              </w:rPr>
            </w:pPr>
            <w:r w:rsidRPr="0014281B">
              <w:rPr>
                <w:rFonts w:asciiTheme="minorHAnsi" w:hAnsiTheme="minorHAnsi"/>
              </w:rPr>
              <w:t>Csapadékvíz-elvezető rendszer kiépítése Zalaszentgróton</w:t>
            </w:r>
          </w:p>
        </w:tc>
        <w:tc>
          <w:tcPr>
            <w:tcW w:w="1511" w:type="pct"/>
          </w:tcPr>
          <w:p w:rsidR="00B01C17" w:rsidRPr="0014281B" w:rsidRDefault="00B01C17" w:rsidP="0014281B">
            <w:pPr>
              <w:spacing w:line="276" w:lineRule="auto"/>
              <w:rPr>
                <w:rFonts w:asciiTheme="minorHAnsi" w:hAnsiTheme="minorHAnsi"/>
              </w:rPr>
            </w:pPr>
            <w:r w:rsidRPr="0014281B">
              <w:rPr>
                <w:rFonts w:asciiTheme="minorHAnsi" w:hAnsiTheme="minorHAnsi"/>
              </w:rPr>
              <w:t>Zalaszentgrót város ÖK</w:t>
            </w:r>
          </w:p>
        </w:tc>
        <w:tc>
          <w:tcPr>
            <w:tcW w:w="1164" w:type="pct"/>
          </w:tcPr>
          <w:p w:rsidR="00B01C17" w:rsidRPr="0014281B" w:rsidRDefault="00FA2A09" w:rsidP="0014281B">
            <w:pPr>
              <w:spacing w:line="276" w:lineRule="auto"/>
              <w:rPr>
                <w:rFonts w:asciiTheme="minorHAnsi" w:hAnsiTheme="minorHAnsi"/>
              </w:rPr>
            </w:pPr>
            <w:r w:rsidRPr="0014281B">
              <w:rPr>
                <w:rFonts w:asciiTheme="minorHAnsi" w:hAnsiTheme="minorHAnsi"/>
              </w:rPr>
              <w:t>150</w:t>
            </w:r>
          </w:p>
        </w:tc>
        <w:tc>
          <w:tcPr>
            <w:tcW w:w="1049" w:type="pct"/>
          </w:tcPr>
          <w:p w:rsidR="00B01C17" w:rsidRPr="0014281B" w:rsidRDefault="00FA2A09" w:rsidP="0014281B">
            <w:pPr>
              <w:spacing w:line="276" w:lineRule="auto"/>
              <w:rPr>
                <w:rFonts w:asciiTheme="minorHAnsi" w:hAnsiTheme="minorHAnsi"/>
              </w:rPr>
            </w:pPr>
            <w:r w:rsidRPr="0014281B">
              <w:rPr>
                <w:rFonts w:asciiTheme="minorHAnsi" w:hAnsiTheme="minorHAnsi"/>
              </w:rPr>
              <w:t>TOP 2.1</w:t>
            </w:r>
          </w:p>
        </w:tc>
      </w:tr>
      <w:tr w:rsidR="00B01C17" w:rsidRPr="0014281B" w:rsidTr="00B01C17">
        <w:tc>
          <w:tcPr>
            <w:tcW w:w="1276" w:type="pct"/>
          </w:tcPr>
          <w:p w:rsidR="00B01C17" w:rsidRPr="0014281B" w:rsidRDefault="00B01C17" w:rsidP="0014281B">
            <w:pPr>
              <w:spacing w:line="276" w:lineRule="auto"/>
              <w:rPr>
                <w:rFonts w:asciiTheme="minorHAnsi" w:hAnsiTheme="minorHAnsi"/>
              </w:rPr>
            </w:pPr>
            <w:r w:rsidRPr="0014281B">
              <w:rPr>
                <w:rFonts w:asciiTheme="minorHAnsi" w:hAnsiTheme="minorHAnsi"/>
              </w:rPr>
              <w:t>Városi kerékpárút kiépítése a Zalaszentlászló és Zalaszentgrót- Tüskeszentpéter között</w:t>
            </w:r>
          </w:p>
        </w:tc>
        <w:tc>
          <w:tcPr>
            <w:tcW w:w="1511" w:type="pct"/>
          </w:tcPr>
          <w:p w:rsidR="00B01C17" w:rsidRPr="0014281B" w:rsidRDefault="00B01C17" w:rsidP="0014281B">
            <w:pPr>
              <w:spacing w:line="276" w:lineRule="auto"/>
              <w:rPr>
                <w:rFonts w:asciiTheme="minorHAnsi" w:hAnsiTheme="minorHAnsi"/>
              </w:rPr>
            </w:pPr>
            <w:r w:rsidRPr="0014281B">
              <w:rPr>
                <w:rFonts w:asciiTheme="minorHAnsi" w:hAnsiTheme="minorHAnsi"/>
              </w:rPr>
              <w:t>Zalaszentgrót város ÖK, NIF Zrt</w:t>
            </w:r>
          </w:p>
        </w:tc>
        <w:tc>
          <w:tcPr>
            <w:tcW w:w="1164" w:type="pct"/>
          </w:tcPr>
          <w:p w:rsidR="00B01C17" w:rsidRPr="0014281B" w:rsidRDefault="008A1DA0" w:rsidP="0014281B">
            <w:pPr>
              <w:spacing w:line="276" w:lineRule="auto"/>
              <w:rPr>
                <w:rFonts w:asciiTheme="minorHAnsi" w:hAnsiTheme="minorHAnsi"/>
              </w:rPr>
            </w:pPr>
            <w:r w:rsidRPr="0014281B">
              <w:rPr>
                <w:rFonts w:asciiTheme="minorHAnsi" w:hAnsiTheme="minorHAnsi"/>
              </w:rPr>
              <w:t>160</w:t>
            </w:r>
          </w:p>
        </w:tc>
        <w:tc>
          <w:tcPr>
            <w:tcW w:w="1049" w:type="pct"/>
          </w:tcPr>
          <w:p w:rsidR="00B01C17" w:rsidRPr="0014281B" w:rsidRDefault="008A1DA0" w:rsidP="0014281B">
            <w:pPr>
              <w:spacing w:line="276" w:lineRule="auto"/>
              <w:rPr>
                <w:rFonts w:asciiTheme="minorHAnsi" w:hAnsiTheme="minorHAnsi"/>
              </w:rPr>
            </w:pPr>
            <w:r w:rsidRPr="0014281B">
              <w:rPr>
                <w:rFonts w:asciiTheme="minorHAnsi" w:hAnsiTheme="minorHAnsi"/>
              </w:rPr>
              <w:t>TOP 1.3, TOP 3.1</w:t>
            </w:r>
          </w:p>
        </w:tc>
      </w:tr>
      <w:tr w:rsidR="00B01C17" w:rsidRPr="0014281B" w:rsidTr="00B01C17">
        <w:tc>
          <w:tcPr>
            <w:tcW w:w="1276" w:type="pct"/>
          </w:tcPr>
          <w:p w:rsidR="00B01C17" w:rsidRPr="0014281B" w:rsidRDefault="00B01C17" w:rsidP="0014281B">
            <w:pPr>
              <w:spacing w:line="276" w:lineRule="auto"/>
              <w:rPr>
                <w:rFonts w:asciiTheme="minorHAnsi" w:hAnsiTheme="minorHAnsi"/>
              </w:rPr>
            </w:pPr>
            <w:r w:rsidRPr="0014281B">
              <w:rPr>
                <w:rFonts w:asciiTheme="minorHAnsi" w:hAnsiTheme="minorHAnsi"/>
              </w:rPr>
              <w:t>Kortárs szobrászati tematikus túraútvonal</w:t>
            </w:r>
          </w:p>
        </w:tc>
        <w:tc>
          <w:tcPr>
            <w:tcW w:w="1511" w:type="pct"/>
          </w:tcPr>
          <w:p w:rsidR="00B01C17" w:rsidRPr="0014281B" w:rsidRDefault="00B01C17" w:rsidP="0014281B">
            <w:pPr>
              <w:spacing w:line="276" w:lineRule="auto"/>
              <w:rPr>
                <w:rFonts w:asciiTheme="minorHAnsi" w:hAnsiTheme="minorHAnsi"/>
              </w:rPr>
            </w:pPr>
            <w:r w:rsidRPr="0014281B">
              <w:rPr>
                <w:rFonts w:asciiTheme="minorHAnsi" w:hAnsiTheme="minorHAnsi"/>
              </w:rPr>
              <w:t>Zalaszentgrót város ÖK, civil szervezetek</w:t>
            </w:r>
          </w:p>
        </w:tc>
        <w:tc>
          <w:tcPr>
            <w:tcW w:w="1164" w:type="pct"/>
          </w:tcPr>
          <w:p w:rsidR="00B01C17" w:rsidRPr="0014281B" w:rsidRDefault="008A1DA0" w:rsidP="0014281B">
            <w:pPr>
              <w:spacing w:line="276" w:lineRule="auto"/>
              <w:rPr>
                <w:rFonts w:asciiTheme="minorHAnsi" w:hAnsiTheme="minorHAnsi"/>
              </w:rPr>
            </w:pPr>
            <w:r w:rsidRPr="0014281B">
              <w:rPr>
                <w:rFonts w:asciiTheme="minorHAnsi" w:hAnsiTheme="minorHAnsi"/>
              </w:rPr>
              <w:t>75</w:t>
            </w:r>
          </w:p>
        </w:tc>
        <w:tc>
          <w:tcPr>
            <w:tcW w:w="1049" w:type="pct"/>
          </w:tcPr>
          <w:p w:rsidR="00B01C17" w:rsidRPr="0014281B" w:rsidRDefault="008A1DA0" w:rsidP="0014281B">
            <w:pPr>
              <w:spacing w:line="276" w:lineRule="auto"/>
              <w:rPr>
                <w:rFonts w:asciiTheme="minorHAnsi" w:hAnsiTheme="minorHAnsi"/>
              </w:rPr>
            </w:pPr>
            <w:r w:rsidRPr="0014281B">
              <w:rPr>
                <w:rFonts w:asciiTheme="minorHAnsi" w:hAnsiTheme="minorHAnsi"/>
              </w:rPr>
              <w:t>TOP 1.2</w:t>
            </w:r>
          </w:p>
        </w:tc>
      </w:tr>
      <w:tr w:rsidR="00B01C17" w:rsidRPr="0014281B" w:rsidTr="00B01C17">
        <w:tc>
          <w:tcPr>
            <w:tcW w:w="1276" w:type="pct"/>
          </w:tcPr>
          <w:p w:rsidR="00B01C17" w:rsidRPr="0014281B" w:rsidRDefault="00B01C17" w:rsidP="0014281B">
            <w:pPr>
              <w:spacing w:line="276" w:lineRule="auto"/>
              <w:jc w:val="both"/>
              <w:rPr>
                <w:rFonts w:asciiTheme="minorHAnsi" w:hAnsiTheme="minorHAnsi"/>
              </w:rPr>
            </w:pPr>
            <w:r w:rsidRPr="0014281B">
              <w:rPr>
                <w:rFonts w:asciiTheme="minorHAnsi" w:hAnsiTheme="minorHAnsi"/>
              </w:rPr>
              <w:t>Művelődési központ és kapcsolódó közterületek megújítása</w:t>
            </w:r>
          </w:p>
        </w:tc>
        <w:tc>
          <w:tcPr>
            <w:tcW w:w="1511" w:type="pct"/>
          </w:tcPr>
          <w:p w:rsidR="00B01C17" w:rsidRPr="0014281B" w:rsidRDefault="00B01C17" w:rsidP="0014281B">
            <w:pPr>
              <w:spacing w:line="276" w:lineRule="auto"/>
              <w:rPr>
                <w:rFonts w:asciiTheme="minorHAnsi" w:hAnsiTheme="minorHAnsi"/>
              </w:rPr>
            </w:pPr>
            <w:r w:rsidRPr="0014281B">
              <w:rPr>
                <w:rFonts w:asciiTheme="minorHAnsi" w:hAnsiTheme="minorHAnsi"/>
              </w:rPr>
              <w:t>Zalaszentgrót város ÖK</w:t>
            </w:r>
          </w:p>
        </w:tc>
        <w:tc>
          <w:tcPr>
            <w:tcW w:w="1164" w:type="pct"/>
          </w:tcPr>
          <w:p w:rsidR="00B01C17" w:rsidRPr="0014281B" w:rsidRDefault="008A1DA0" w:rsidP="0014281B">
            <w:pPr>
              <w:spacing w:line="276" w:lineRule="auto"/>
              <w:rPr>
                <w:rFonts w:asciiTheme="minorHAnsi" w:hAnsiTheme="minorHAnsi"/>
              </w:rPr>
            </w:pPr>
            <w:r w:rsidRPr="0014281B">
              <w:rPr>
                <w:rFonts w:asciiTheme="minorHAnsi" w:hAnsiTheme="minorHAnsi"/>
              </w:rPr>
              <w:t>342</w:t>
            </w:r>
          </w:p>
        </w:tc>
        <w:tc>
          <w:tcPr>
            <w:tcW w:w="1049" w:type="pct"/>
          </w:tcPr>
          <w:p w:rsidR="00B01C17" w:rsidRPr="0014281B" w:rsidRDefault="008A1DA0" w:rsidP="0014281B">
            <w:pPr>
              <w:spacing w:line="276" w:lineRule="auto"/>
              <w:rPr>
                <w:rFonts w:asciiTheme="minorHAnsi" w:hAnsiTheme="minorHAnsi"/>
              </w:rPr>
            </w:pPr>
            <w:r w:rsidRPr="0014281B">
              <w:rPr>
                <w:rFonts w:asciiTheme="minorHAnsi" w:hAnsiTheme="minorHAnsi"/>
              </w:rPr>
              <w:t>TOP 2.1</w:t>
            </w:r>
            <w:r w:rsidR="00987600">
              <w:rPr>
                <w:rFonts w:asciiTheme="minorHAnsi" w:hAnsiTheme="minorHAnsi"/>
              </w:rPr>
              <w:t>, VP</w:t>
            </w:r>
          </w:p>
        </w:tc>
      </w:tr>
      <w:tr w:rsidR="00B01C17" w:rsidRPr="0014281B" w:rsidTr="00B01C17">
        <w:tc>
          <w:tcPr>
            <w:tcW w:w="1276" w:type="pct"/>
          </w:tcPr>
          <w:p w:rsidR="00B01C17" w:rsidRPr="0014281B" w:rsidRDefault="00B01C17" w:rsidP="0014281B">
            <w:pPr>
              <w:spacing w:line="276" w:lineRule="auto"/>
              <w:jc w:val="both"/>
              <w:rPr>
                <w:rFonts w:asciiTheme="minorHAnsi" w:hAnsiTheme="minorHAnsi"/>
              </w:rPr>
            </w:pPr>
            <w:r w:rsidRPr="0014281B">
              <w:rPr>
                <w:rFonts w:asciiTheme="minorHAnsi" w:hAnsiTheme="minorHAnsi"/>
              </w:rPr>
              <w:t>Ökopark fejlesztése</w:t>
            </w:r>
          </w:p>
        </w:tc>
        <w:tc>
          <w:tcPr>
            <w:tcW w:w="1511" w:type="pct"/>
          </w:tcPr>
          <w:p w:rsidR="00B01C17" w:rsidRPr="0014281B" w:rsidRDefault="00B01C17" w:rsidP="0014281B">
            <w:pPr>
              <w:spacing w:line="276" w:lineRule="auto"/>
              <w:rPr>
                <w:rFonts w:asciiTheme="minorHAnsi" w:hAnsiTheme="minorHAnsi"/>
              </w:rPr>
            </w:pPr>
            <w:r w:rsidRPr="0014281B">
              <w:rPr>
                <w:rFonts w:asciiTheme="minorHAnsi" w:hAnsiTheme="minorHAnsi"/>
              </w:rPr>
              <w:t>Zalaszentgrót város ÖK</w:t>
            </w:r>
          </w:p>
        </w:tc>
        <w:tc>
          <w:tcPr>
            <w:tcW w:w="1164" w:type="pct"/>
          </w:tcPr>
          <w:p w:rsidR="00B01C17" w:rsidRPr="0014281B" w:rsidRDefault="008A1DA0" w:rsidP="0014281B">
            <w:pPr>
              <w:spacing w:line="276" w:lineRule="auto"/>
              <w:rPr>
                <w:rFonts w:asciiTheme="minorHAnsi" w:hAnsiTheme="minorHAnsi"/>
              </w:rPr>
            </w:pPr>
            <w:r w:rsidRPr="0014281B">
              <w:rPr>
                <w:rFonts w:asciiTheme="minorHAnsi" w:hAnsiTheme="minorHAnsi"/>
              </w:rPr>
              <w:t>200</w:t>
            </w:r>
          </w:p>
        </w:tc>
        <w:tc>
          <w:tcPr>
            <w:tcW w:w="1049" w:type="pct"/>
          </w:tcPr>
          <w:p w:rsidR="00B01C17" w:rsidRPr="0014281B" w:rsidRDefault="008A1DA0" w:rsidP="0014281B">
            <w:pPr>
              <w:spacing w:line="276" w:lineRule="auto"/>
              <w:rPr>
                <w:rFonts w:asciiTheme="minorHAnsi" w:hAnsiTheme="minorHAnsi"/>
              </w:rPr>
            </w:pPr>
            <w:r w:rsidRPr="0014281B">
              <w:rPr>
                <w:rFonts w:asciiTheme="minorHAnsi" w:hAnsiTheme="minorHAnsi"/>
              </w:rPr>
              <w:t>TOP 2.1</w:t>
            </w:r>
          </w:p>
        </w:tc>
      </w:tr>
      <w:tr w:rsidR="00B01C17" w:rsidRPr="0014281B" w:rsidTr="00B01C17">
        <w:tc>
          <w:tcPr>
            <w:tcW w:w="1276" w:type="pct"/>
          </w:tcPr>
          <w:p w:rsidR="00B01C17" w:rsidRPr="0014281B" w:rsidRDefault="00B01C17" w:rsidP="0014281B">
            <w:pPr>
              <w:spacing w:line="276" w:lineRule="auto"/>
              <w:rPr>
                <w:rFonts w:asciiTheme="minorHAnsi" w:hAnsiTheme="minorHAnsi"/>
              </w:rPr>
            </w:pPr>
            <w:r w:rsidRPr="0014281B">
              <w:rPr>
                <w:rFonts w:asciiTheme="minorHAnsi" w:hAnsiTheme="minorHAnsi"/>
              </w:rPr>
              <w:t>Közösségi munkahely és irodaház Zalaszentgrót centrumában</w:t>
            </w:r>
          </w:p>
        </w:tc>
        <w:tc>
          <w:tcPr>
            <w:tcW w:w="1511" w:type="pct"/>
          </w:tcPr>
          <w:p w:rsidR="00B01C17" w:rsidRPr="0014281B" w:rsidRDefault="00B01C17" w:rsidP="0014281B">
            <w:pPr>
              <w:spacing w:line="276" w:lineRule="auto"/>
              <w:rPr>
                <w:rFonts w:asciiTheme="minorHAnsi" w:hAnsiTheme="minorHAnsi"/>
              </w:rPr>
            </w:pPr>
            <w:r w:rsidRPr="0014281B">
              <w:rPr>
                <w:rFonts w:asciiTheme="minorHAnsi" w:hAnsiTheme="minorHAnsi"/>
              </w:rPr>
              <w:t>Zalaszentgrót város ÖK</w:t>
            </w:r>
          </w:p>
        </w:tc>
        <w:tc>
          <w:tcPr>
            <w:tcW w:w="1164" w:type="pct"/>
          </w:tcPr>
          <w:p w:rsidR="00B01C17" w:rsidRPr="0014281B" w:rsidRDefault="008A1DA0" w:rsidP="0014281B">
            <w:pPr>
              <w:spacing w:line="276" w:lineRule="auto"/>
              <w:rPr>
                <w:rFonts w:asciiTheme="minorHAnsi" w:hAnsiTheme="minorHAnsi"/>
              </w:rPr>
            </w:pPr>
            <w:r w:rsidRPr="0014281B">
              <w:rPr>
                <w:rFonts w:asciiTheme="minorHAnsi" w:hAnsiTheme="minorHAnsi"/>
              </w:rPr>
              <w:t>100</w:t>
            </w:r>
          </w:p>
        </w:tc>
        <w:tc>
          <w:tcPr>
            <w:tcW w:w="1049" w:type="pct"/>
          </w:tcPr>
          <w:p w:rsidR="00B01C17" w:rsidRPr="0014281B" w:rsidRDefault="008A1DA0" w:rsidP="0014281B">
            <w:pPr>
              <w:spacing w:line="276" w:lineRule="auto"/>
              <w:rPr>
                <w:rFonts w:asciiTheme="minorHAnsi" w:hAnsiTheme="minorHAnsi"/>
              </w:rPr>
            </w:pPr>
            <w:r w:rsidRPr="0014281B">
              <w:rPr>
                <w:rFonts w:asciiTheme="minorHAnsi" w:hAnsiTheme="minorHAnsi"/>
              </w:rPr>
              <w:t>TOP 5.1</w:t>
            </w:r>
          </w:p>
        </w:tc>
      </w:tr>
      <w:tr w:rsidR="00B01C17" w:rsidRPr="0014281B" w:rsidTr="00B01C17">
        <w:tc>
          <w:tcPr>
            <w:tcW w:w="1276" w:type="pct"/>
          </w:tcPr>
          <w:p w:rsidR="00B01C17" w:rsidRPr="0014281B" w:rsidRDefault="00B01C17" w:rsidP="0014281B">
            <w:pPr>
              <w:spacing w:line="276" w:lineRule="auto"/>
              <w:jc w:val="both"/>
              <w:rPr>
                <w:rFonts w:asciiTheme="minorHAnsi" w:hAnsiTheme="minorHAnsi"/>
              </w:rPr>
            </w:pPr>
            <w:r w:rsidRPr="0014281B">
              <w:rPr>
                <w:rFonts w:asciiTheme="minorHAnsi" w:hAnsiTheme="minorHAnsi"/>
              </w:rPr>
              <w:t>Zrínyi iskola energia-hatékonyság központú rehabilitációja</w:t>
            </w:r>
          </w:p>
        </w:tc>
        <w:tc>
          <w:tcPr>
            <w:tcW w:w="1511" w:type="pct"/>
          </w:tcPr>
          <w:p w:rsidR="00B01C17" w:rsidRPr="0014281B" w:rsidRDefault="00B01C17" w:rsidP="0014281B">
            <w:pPr>
              <w:spacing w:line="276" w:lineRule="auto"/>
              <w:rPr>
                <w:rFonts w:asciiTheme="minorHAnsi" w:hAnsiTheme="minorHAnsi"/>
              </w:rPr>
            </w:pPr>
            <w:r w:rsidRPr="0014281B">
              <w:rPr>
                <w:rFonts w:asciiTheme="minorHAnsi" w:hAnsiTheme="minorHAnsi"/>
              </w:rPr>
              <w:t>Zalaszentgrót város ÖK</w:t>
            </w:r>
          </w:p>
        </w:tc>
        <w:tc>
          <w:tcPr>
            <w:tcW w:w="1164" w:type="pct"/>
          </w:tcPr>
          <w:p w:rsidR="00B01C17" w:rsidRPr="0014281B" w:rsidRDefault="00FA2A09" w:rsidP="0014281B">
            <w:pPr>
              <w:spacing w:line="276" w:lineRule="auto"/>
              <w:rPr>
                <w:rFonts w:asciiTheme="minorHAnsi" w:hAnsiTheme="minorHAnsi"/>
              </w:rPr>
            </w:pPr>
            <w:r w:rsidRPr="0014281B">
              <w:rPr>
                <w:rFonts w:asciiTheme="minorHAnsi" w:hAnsiTheme="minorHAnsi"/>
              </w:rPr>
              <w:t>200</w:t>
            </w:r>
          </w:p>
        </w:tc>
        <w:tc>
          <w:tcPr>
            <w:tcW w:w="1049" w:type="pct"/>
          </w:tcPr>
          <w:p w:rsidR="00B01C17" w:rsidRPr="0014281B" w:rsidRDefault="008A1DA0" w:rsidP="0014281B">
            <w:pPr>
              <w:spacing w:line="276" w:lineRule="auto"/>
              <w:rPr>
                <w:rFonts w:asciiTheme="minorHAnsi" w:hAnsiTheme="minorHAnsi"/>
              </w:rPr>
            </w:pPr>
            <w:r w:rsidRPr="0014281B">
              <w:rPr>
                <w:rFonts w:asciiTheme="minorHAnsi" w:hAnsiTheme="minorHAnsi"/>
              </w:rPr>
              <w:t>TOP 3.2</w:t>
            </w:r>
          </w:p>
        </w:tc>
      </w:tr>
      <w:tr w:rsidR="00B01C17" w:rsidRPr="0014281B" w:rsidTr="00B01C17">
        <w:tc>
          <w:tcPr>
            <w:tcW w:w="1276" w:type="pct"/>
          </w:tcPr>
          <w:p w:rsidR="00B01C17" w:rsidRPr="0014281B" w:rsidRDefault="00B01C17" w:rsidP="0014281B">
            <w:pPr>
              <w:spacing w:line="276" w:lineRule="auto"/>
              <w:jc w:val="both"/>
              <w:rPr>
                <w:rFonts w:asciiTheme="minorHAnsi" w:hAnsiTheme="minorHAnsi"/>
              </w:rPr>
            </w:pPr>
            <w:r w:rsidRPr="0014281B">
              <w:rPr>
                <w:rFonts w:asciiTheme="minorHAnsi" w:hAnsiTheme="minorHAnsi"/>
              </w:rPr>
              <w:t>Közös Önkormányzati Hivatal energetikai korszerűsítése, kiegészítve megújuló energiaforrások alkalmazásával</w:t>
            </w:r>
          </w:p>
        </w:tc>
        <w:tc>
          <w:tcPr>
            <w:tcW w:w="1511" w:type="pct"/>
          </w:tcPr>
          <w:p w:rsidR="00B01C17" w:rsidRPr="0014281B" w:rsidRDefault="00B01C17" w:rsidP="0014281B">
            <w:pPr>
              <w:spacing w:line="276" w:lineRule="auto"/>
              <w:rPr>
                <w:rFonts w:asciiTheme="minorHAnsi" w:hAnsiTheme="minorHAnsi"/>
              </w:rPr>
            </w:pPr>
            <w:r w:rsidRPr="0014281B">
              <w:rPr>
                <w:rFonts w:asciiTheme="minorHAnsi" w:hAnsiTheme="minorHAnsi"/>
              </w:rPr>
              <w:t>Zalaszentgrót város ÖK</w:t>
            </w:r>
          </w:p>
        </w:tc>
        <w:tc>
          <w:tcPr>
            <w:tcW w:w="1164" w:type="pct"/>
          </w:tcPr>
          <w:p w:rsidR="00B01C17" w:rsidRPr="0014281B" w:rsidRDefault="008A1DA0" w:rsidP="0014281B">
            <w:pPr>
              <w:spacing w:line="276" w:lineRule="auto"/>
              <w:rPr>
                <w:rFonts w:asciiTheme="minorHAnsi" w:hAnsiTheme="minorHAnsi"/>
              </w:rPr>
            </w:pPr>
            <w:r w:rsidRPr="0014281B">
              <w:rPr>
                <w:rFonts w:asciiTheme="minorHAnsi" w:hAnsiTheme="minorHAnsi"/>
              </w:rPr>
              <w:t>118</w:t>
            </w:r>
          </w:p>
        </w:tc>
        <w:tc>
          <w:tcPr>
            <w:tcW w:w="1049" w:type="pct"/>
          </w:tcPr>
          <w:p w:rsidR="00B01C17" w:rsidRPr="0014281B" w:rsidRDefault="008A1DA0" w:rsidP="0014281B">
            <w:pPr>
              <w:spacing w:line="276" w:lineRule="auto"/>
              <w:rPr>
                <w:rFonts w:asciiTheme="minorHAnsi" w:hAnsiTheme="minorHAnsi"/>
              </w:rPr>
            </w:pPr>
            <w:r w:rsidRPr="0014281B">
              <w:rPr>
                <w:rFonts w:asciiTheme="minorHAnsi" w:hAnsiTheme="minorHAnsi"/>
              </w:rPr>
              <w:t>TOP 3.2</w:t>
            </w:r>
          </w:p>
        </w:tc>
      </w:tr>
      <w:tr w:rsidR="00B01C17" w:rsidRPr="0014281B" w:rsidTr="00B01C17">
        <w:tc>
          <w:tcPr>
            <w:tcW w:w="1276" w:type="pct"/>
          </w:tcPr>
          <w:p w:rsidR="00B01C17" w:rsidRPr="0014281B" w:rsidRDefault="00B01C17" w:rsidP="0014281B">
            <w:pPr>
              <w:spacing w:line="276" w:lineRule="auto"/>
              <w:jc w:val="both"/>
              <w:rPr>
                <w:rFonts w:asciiTheme="minorHAnsi" w:hAnsiTheme="minorHAnsi"/>
              </w:rPr>
            </w:pPr>
            <w:r w:rsidRPr="0014281B">
              <w:rPr>
                <w:rFonts w:asciiTheme="minorHAnsi" w:hAnsiTheme="minorHAnsi"/>
              </w:rPr>
              <w:t>Soft elemek</w:t>
            </w:r>
          </w:p>
        </w:tc>
        <w:tc>
          <w:tcPr>
            <w:tcW w:w="1511" w:type="pct"/>
          </w:tcPr>
          <w:p w:rsidR="00B01C17" w:rsidRPr="0014281B" w:rsidRDefault="00B01C17" w:rsidP="0014281B">
            <w:pPr>
              <w:spacing w:line="276" w:lineRule="auto"/>
              <w:rPr>
                <w:rFonts w:asciiTheme="minorHAnsi" w:hAnsiTheme="minorHAnsi"/>
              </w:rPr>
            </w:pPr>
            <w:r w:rsidRPr="0014281B">
              <w:rPr>
                <w:rFonts w:asciiTheme="minorHAnsi" w:hAnsiTheme="minorHAnsi"/>
              </w:rPr>
              <w:t>Közintézmények, civil szervezetek</w:t>
            </w:r>
          </w:p>
        </w:tc>
        <w:tc>
          <w:tcPr>
            <w:tcW w:w="1164" w:type="pct"/>
          </w:tcPr>
          <w:p w:rsidR="00B01C17" w:rsidRPr="0014281B" w:rsidRDefault="00FA2A09" w:rsidP="0014281B">
            <w:pPr>
              <w:spacing w:line="276" w:lineRule="auto"/>
              <w:rPr>
                <w:rFonts w:asciiTheme="minorHAnsi" w:hAnsiTheme="minorHAnsi"/>
              </w:rPr>
            </w:pPr>
            <w:r w:rsidRPr="0014281B">
              <w:rPr>
                <w:rFonts w:asciiTheme="minorHAnsi" w:hAnsiTheme="minorHAnsi"/>
              </w:rPr>
              <w:t>50</w:t>
            </w:r>
          </w:p>
        </w:tc>
        <w:tc>
          <w:tcPr>
            <w:tcW w:w="1049" w:type="pct"/>
          </w:tcPr>
          <w:p w:rsidR="00B01C17" w:rsidRPr="0014281B" w:rsidRDefault="00FA2A09" w:rsidP="0014281B">
            <w:pPr>
              <w:spacing w:line="276" w:lineRule="auto"/>
              <w:rPr>
                <w:rFonts w:asciiTheme="minorHAnsi" w:hAnsiTheme="minorHAnsi"/>
              </w:rPr>
            </w:pPr>
            <w:r w:rsidRPr="0014281B">
              <w:rPr>
                <w:rFonts w:asciiTheme="minorHAnsi" w:hAnsiTheme="minorHAnsi"/>
              </w:rPr>
              <w:t>TOP 5.3</w:t>
            </w:r>
          </w:p>
        </w:tc>
      </w:tr>
      <w:tr w:rsidR="00B01C17" w:rsidRPr="0014281B" w:rsidTr="00B01C17">
        <w:tc>
          <w:tcPr>
            <w:tcW w:w="1276" w:type="pct"/>
          </w:tcPr>
          <w:p w:rsidR="00B01C17" w:rsidRPr="0014281B" w:rsidRDefault="00B01C17" w:rsidP="0014281B">
            <w:pPr>
              <w:spacing w:line="276" w:lineRule="auto"/>
              <w:rPr>
                <w:rFonts w:asciiTheme="minorHAnsi" w:hAnsiTheme="minorHAnsi"/>
              </w:rPr>
            </w:pPr>
            <w:r w:rsidRPr="0014281B">
              <w:rPr>
                <w:rFonts w:asciiTheme="minorHAnsi" w:hAnsiTheme="minorHAnsi"/>
              </w:rPr>
              <w:t>Zalaszentgróti napközi otthonos óvoda minőségi nevelési feltételeinek megteremtése</w:t>
            </w:r>
          </w:p>
        </w:tc>
        <w:tc>
          <w:tcPr>
            <w:tcW w:w="1511" w:type="pct"/>
          </w:tcPr>
          <w:p w:rsidR="00B01C17" w:rsidRPr="0014281B" w:rsidRDefault="00B01C17" w:rsidP="0014281B">
            <w:pPr>
              <w:spacing w:line="276" w:lineRule="auto"/>
              <w:rPr>
                <w:rFonts w:asciiTheme="minorHAnsi" w:hAnsiTheme="minorHAnsi"/>
              </w:rPr>
            </w:pPr>
            <w:r w:rsidRPr="0014281B">
              <w:rPr>
                <w:rFonts w:asciiTheme="minorHAnsi" w:hAnsiTheme="minorHAnsi"/>
              </w:rPr>
              <w:t>Zalaszentgrót város ÖK</w:t>
            </w:r>
          </w:p>
        </w:tc>
        <w:tc>
          <w:tcPr>
            <w:tcW w:w="1164" w:type="pct"/>
          </w:tcPr>
          <w:p w:rsidR="00B01C17" w:rsidRPr="0014281B" w:rsidRDefault="00FA2A09" w:rsidP="0014281B">
            <w:pPr>
              <w:spacing w:line="276" w:lineRule="auto"/>
              <w:rPr>
                <w:rFonts w:asciiTheme="minorHAnsi" w:hAnsiTheme="minorHAnsi"/>
              </w:rPr>
            </w:pPr>
            <w:r w:rsidRPr="0014281B">
              <w:rPr>
                <w:rFonts w:asciiTheme="minorHAnsi" w:hAnsiTheme="minorHAnsi"/>
              </w:rPr>
              <w:t>150</w:t>
            </w:r>
          </w:p>
        </w:tc>
        <w:tc>
          <w:tcPr>
            <w:tcW w:w="1049" w:type="pct"/>
          </w:tcPr>
          <w:p w:rsidR="00B01C17" w:rsidRPr="0014281B" w:rsidRDefault="00FA2A09" w:rsidP="0014281B">
            <w:pPr>
              <w:spacing w:line="276" w:lineRule="auto"/>
              <w:rPr>
                <w:rFonts w:asciiTheme="minorHAnsi" w:hAnsiTheme="minorHAnsi"/>
              </w:rPr>
            </w:pPr>
            <w:r w:rsidRPr="0014281B">
              <w:rPr>
                <w:rFonts w:asciiTheme="minorHAnsi" w:hAnsiTheme="minorHAnsi"/>
              </w:rPr>
              <w:t>TOP 1.4</w:t>
            </w:r>
          </w:p>
        </w:tc>
      </w:tr>
      <w:tr w:rsidR="00B01C17" w:rsidRPr="0014281B" w:rsidTr="00B01C17">
        <w:tc>
          <w:tcPr>
            <w:tcW w:w="1276" w:type="pct"/>
          </w:tcPr>
          <w:p w:rsidR="00B01C17" w:rsidRPr="0014281B" w:rsidRDefault="00B01C17" w:rsidP="0014281B">
            <w:pPr>
              <w:spacing w:line="276" w:lineRule="auto"/>
              <w:rPr>
                <w:rFonts w:asciiTheme="minorHAnsi" w:hAnsiTheme="minorHAnsi"/>
              </w:rPr>
            </w:pPr>
            <w:r w:rsidRPr="0014281B">
              <w:rPr>
                <w:rFonts w:asciiTheme="minorHAnsi" w:hAnsiTheme="minorHAnsi"/>
              </w:rPr>
              <w:t>Zöldebb Katalin lakótelep- élhetőbb környezet Zalaszentgróton</w:t>
            </w:r>
          </w:p>
        </w:tc>
        <w:tc>
          <w:tcPr>
            <w:tcW w:w="1511" w:type="pct"/>
          </w:tcPr>
          <w:p w:rsidR="00B01C17" w:rsidRPr="0014281B" w:rsidRDefault="00B01C17" w:rsidP="0014281B">
            <w:pPr>
              <w:spacing w:line="276" w:lineRule="auto"/>
              <w:rPr>
                <w:rFonts w:asciiTheme="minorHAnsi" w:hAnsiTheme="minorHAnsi"/>
              </w:rPr>
            </w:pPr>
            <w:r w:rsidRPr="0014281B">
              <w:rPr>
                <w:rFonts w:asciiTheme="minorHAnsi" w:hAnsiTheme="minorHAnsi"/>
              </w:rPr>
              <w:t>Zalaszentgrót város ÖK</w:t>
            </w:r>
          </w:p>
        </w:tc>
        <w:tc>
          <w:tcPr>
            <w:tcW w:w="1164" w:type="pct"/>
          </w:tcPr>
          <w:p w:rsidR="00B01C17" w:rsidRPr="0014281B" w:rsidRDefault="00FA2A09" w:rsidP="0014281B">
            <w:pPr>
              <w:spacing w:line="276" w:lineRule="auto"/>
              <w:rPr>
                <w:rFonts w:asciiTheme="minorHAnsi" w:hAnsiTheme="minorHAnsi"/>
              </w:rPr>
            </w:pPr>
            <w:r w:rsidRPr="0014281B">
              <w:rPr>
                <w:rFonts w:asciiTheme="minorHAnsi" w:hAnsiTheme="minorHAnsi"/>
              </w:rPr>
              <w:t>20</w:t>
            </w:r>
          </w:p>
        </w:tc>
        <w:tc>
          <w:tcPr>
            <w:tcW w:w="1049" w:type="pct"/>
          </w:tcPr>
          <w:p w:rsidR="00B01C17" w:rsidRPr="0014281B" w:rsidRDefault="00FA2A09" w:rsidP="0014281B">
            <w:pPr>
              <w:spacing w:line="276" w:lineRule="auto"/>
              <w:rPr>
                <w:rFonts w:asciiTheme="minorHAnsi" w:hAnsiTheme="minorHAnsi"/>
              </w:rPr>
            </w:pPr>
            <w:r w:rsidRPr="0014281B">
              <w:rPr>
                <w:rFonts w:asciiTheme="minorHAnsi" w:hAnsiTheme="minorHAnsi"/>
              </w:rPr>
              <w:t>TOP 2.1</w:t>
            </w:r>
          </w:p>
        </w:tc>
      </w:tr>
      <w:tr w:rsidR="00987600" w:rsidRPr="0014281B" w:rsidTr="00B01C17">
        <w:tc>
          <w:tcPr>
            <w:tcW w:w="1276" w:type="pct"/>
          </w:tcPr>
          <w:p w:rsidR="00987600" w:rsidRPr="00276A2E" w:rsidRDefault="00987600" w:rsidP="00987600">
            <w:pPr>
              <w:spacing w:before="100" w:beforeAutospacing="1" w:after="100" w:afterAutospacing="1"/>
              <w:rPr>
                <w:rFonts w:asciiTheme="minorHAnsi" w:hAnsiTheme="minorHAnsi"/>
              </w:rPr>
            </w:pPr>
            <w:r w:rsidRPr="00276A2E">
              <w:rPr>
                <w:rFonts w:asciiTheme="minorHAnsi" w:hAnsiTheme="minorHAnsi"/>
              </w:rPr>
              <w:t xml:space="preserve">Kisléptékű városfejlesztési beruházások a városkép, és az életminőség javítása </w:t>
            </w:r>
            <w:r w:rsidRPr="00276A2E">
              <w:rPr>
                <w:rFonts w:asciiTheme="minorHAnsi" w:hAnsiTheme="minorHAnsi"/>
              </w:rPr>
              <w:lastRenderedPageBreak/>
              <w:t>érdekében</w:t>
            </w:r>
          </w:p>
          <w:p w:rsidR="00987600" w:rsidRPr="0014281B" w:rsidRDefault="00987600" w:rsidP="00987600">
            <w:pPr>
              <w:spacing w:line="276" w:lineRule="auto"/>
              <w:rPr>
                <w:rFonts w:asciiTheme="minorHAnsi" w:hAnsiTheme="minorHAnsi"/>
              </w:rPr>
            </w:pPr>
          </w:p>
        </w:tc>
        <w:tc>
          <w:tcPr>
            <w:tcW w:w="1511" w:type="pct"/>
          </w:tcPr>
          <w:p w:rsidR="00987600" w:rsidRPr="0014281B" w:rsidRDefault="00987600" w:rsidP="00987600">
            <w:pPr>
              <w:spacing w:line="276" w:lineRule="auto"/>
              <w:rPr>
                <w:rFonts w:asciiTheme="minorHAnsi" w:hAnsiTheme="minorHAnsi"/>
              </w:rPr>
            </w:pPr>
            <w:r w:rsidRPr="0014281B">
              <w:rPr>
                <w:rFonts w:asciiTheme="minorHAnsi" w:hAnsiTheme="minorHAnsi"/>
              </w:rPr>
              <w:lastRenderedPageBreak/>
              <w:t>Zalaszentgrót város ÖK</w:t>
            </w:r>
          </w:p>
        </w:tc>
        <w:tc>
          <w:tcPr>
            <w:tcW w:w="1164" w:type="pct"/>
          </w:tcPr>
          <w:p w:rsidR="00987600" w:rsidRPr="0014281B" w:rsidRDefault="00987600" w:rsidP="00987600">
            <w:pPr>
              <w:spacing w:line="276" w:lineRule="auto"/>
              <w:rPr>
                <w:rFonts w:asciiTheme="minorHAnsi" w:hAnsiTheme="minorHAnsi"/>
              </w:rPr>
            </w:pPr>
            <w:r>
              <w:rPr>
                <w:rFonts w:asciiTheme="minorHAnsi" w:hAnsiTheme="minorHAnsi"/>
              </w:rPr>
              <w:t>200</w:t>
            </w:r>
          </w:p>
        </w:tc>
        <w:tc>
          <w:tcPr>
            <w:tcW w:w="1049" w:type="pct"/>
          </w:tcPr>
          <w:p w:rsidR="00987600" w:rsidRPr="0014281B" w:rsidRDefault="00987600" w:rsidP="00987600">
            <w:pPr>
              <w:spacing w:line="276" w:lineRule="auto"/>
              <w:rPr>
                <w:rFonts w:asciiTheme="minorHAnsi" w:hAnsiTheme="minorHAnsi"/>
              </w:rPr>
            </w:pPr>
            <w:r w:rsidRPr="0014281B">
              <w:rPr>
                <w:rFonts w:asciiTheme="minorHAnsi" w:hAnsiTheme="minorHAnsi"/>
              </w:rPr>
              <w:t>TOP 2.1</w:t>
            </w:r>
            <w:r>
              <w:rPr>
                <w:rFonts w:asciiTheme="minorHAnsi" w:hAnsiTheme="minorHAnsi"/>
              </w:rPr>
              <w:t>, VP</w:t>
            </w:r>
          </w:p>
        </w:tc>
      </w:tr>
      <w:tr w:rsidR="00987600" w:rsidRPr="0014281B" w:rsidTr="00B01C17">
        <w:tc>
          <w:tcPr>
            <w:tcW w:w="1276" w:type="pct"/>
          </w:tcPr>
          <w:p w:rsidR="00987600" w:rsidRPr="00276A2E" w:rsidRDefault="00987600" w:rsidP="00987600">
            <w:pPr>
              <w:spacing w:before="100" w:beforeAutospacing="1" w:after="100" w:afterAutospacing="1"/>
              <w:rPr>
                <w:rFonts w:asciiTheme="minorHAnsi" w:eastAsiaTheme="minorEastAsia" w:hAnsiTheme="minorHAnsi"/>
                <w:bCs/>
                <w:noProof/>
              </w:rPr>
            </w:pPr>
            <w:r w:rsidRPr="00276A2E">
              <w:rPr>
                <w:rFonts w:asciiTheme="minorHAnsi" w:hAnsiTheme="minorHAnsi"/>
              </w:rPr>
              <w:lastRenderedPageBreak/>
              <w:t>Zalakoppány szennyvízhálózat kiépítése</w:t>
            </w:r>
          </w:p>
          <w:p w:rsidR="00987600" w:rsidRPr="0014281B" w:rsidRDefault="00987600" w:rsidP="00987600">
            <w:pPr>
              <w:spacing w:line="276" w:lineRule="auto"/>
              <w:rPr>
                <w:rFonts w:asciiTheme="minorHAnsi" w:hAnsiTheme="minorHAnsi"/>
              </w:rPr>
            </w:pPr>
          </w:p>
        </w:tc>
        <w:tc>
          <w:tcPr>
            <w:tcW w:w="1511" w:type="pct"/>
          </w:tcPr>
          <w:p w:rsidR="00987600" w:rsidRPr="0014281B" w:rsidRDefault="00987600" w:rsidP="00987600">
            <w:pPr>
              <w:spacing w:line="276" w:lineRule="auto"/>
              <w:rPr>
                <w:rFonts w:asciiTheme="minorHAnsi" w:hAnsiTheme="minorHAnsi"/>
              </w:rPr>
            </w:pPr>
            <w:r w:rsidRPr="0014281B">
              <w:rPr>
                <w:rFonts w:asciiTheme="minorHAnsi" w:hAnsiTheme="minorHAnsi"/>
              </w:rPr>
              <w:t>Zalaszentgrót város ÖK</w:t>
            </w:r>
            <w:r>
              <w:rPr>
                <w:rFonts w:asciiTheme="minorHAnsi" w:hAnsiTheme="minorHAnsi"/>
              </w:rPr>
              <w:t>, térségi önkormányzatok, Zalavíz Zrt</w:t>
            </w:r>
          </w:p>
        </w:tc>
        <w:tc>
          <w:tcPr>
            <w:tcW w:w="1164" w:type="pct"/>
          </w:tcPr>
          <w:p w:rsidR="00987600" w:rsidRPr="0014281B" w:rsidRDefault="00987600" w:rsidP="00987600">
            <w:pPr>
              <w:spacing w:line="276" w:lineRule="auto"/>
              <w:rPr>
                <w:rFonts w:asciiTheme="minorHAnsi" w:hAnsiTheme="minorHAnsi"/>
              </w:rPr>
            </w:pPr>
          </w:p>
        </w:tc>
        <w:tc>
          <w:tcPr>
            <w:tcW w:w="1049" w:type="pct"/>
          </w:tcPr>
          <w:p w:rsidR="00987600" w:rsidRPr="0014281B" w:rsidRDefault="00987600" w:rsidP="00987600">
            <w:pPr>
              <w:spacing w:line="276" w:lineRule="auto"/>
              <w:rPr>
                <w:rFonts w:asciiTheme="minorHAnsi" w:hAnsiTheme="minorHAnsi"/>
              </w:rPr>
            </w:pPr>
            <w:r w:rsidRPr="0014281B">
              <w:rPr>
                <w:rFonts w:asciiTheme="minorHAnsi" w:hAnsiTheme="minorHAnsi"/>
              </w:rPr>
              <w:t>TOP 2.1</w:t>
            </w:r>
          </w:p>
        </w:tc>
      </w:tr>
    </w:tbl>
    <w:p w:rsidR="00DB6555" w:rsidRPr="0014281B" w:rsidRDefault="00DB6555" w:rsidP="0014281B">
      <w:pPr>
        <w:spacing w:line="276" w:lineRule="auto"/>
        <w:rPr>
          <w:rFonts w:asciiTheme="minorHAnsi" w:hAnsiTheme="minorHAnsi"/>
          <w:sz w:val="22"/>
          <w:szCs w:val="22"/>
        </w:rPr>
      </w:pPr>
    </w:p>
    <w:p w:rsidR="00DB6555" w:rsidRPr="0014281B" w:rsidRDefault="00DB6555" w:rsidP="0014281B">
      <w:pPr>
        <w:pStyle w:val="Cmsor2"/>
        <w:spacing w:after="0"/>
        <w:rPr>
          <w:rFonts w:asciiTheme="minorHAnsi" w:eastAsia="Times New Roman" w:hAnsiTheme="minorHAnsi" w:cs="Tahoma"/>
          <w:iCs/>
          <w:color w:val="222222"/>
          <w:sz w:val="22"/>
          <w:szCs w:val="22"/>
          <w:lang w:eastAsia="hu-HU"/>
        </w:rPr>
      </w:pPr>
      <w:bookmarkStart w:id="31" w:name="pr606"/>
      <w:bookmarkEnd w:id="31"/>
      <w:r w:rsidRPr="0014281B">
        <w:rPr>
          <w:rFonts w:asciiTheme="minorHAnsi" w:hAnsiTheme="minorHAnsi" w:cs="Tahoma"/>
          <w:iCs/>
          <w:color w:val="222222"/>
          <w:sz w:val="22"/>
          <w:szCs w:val="22"/>
        </w:rPr>
        <w:br w:type="page"/>
      </w:r>
    </w:p>
    <w:p w:rsidR="00DB6555" w:rsidRPr="0014281B" w:rsidRDefault="00DB6555" w:rsidP="0014281B">
      <w:pPr>
        <w:pStyle w:val="NormlWeb"/>
        <w:shd w:val="clear" w:color="auto" w:fill="FFFFFF"/>
        <w:spacing w:before="0" w:beforeAutospacing="0" w:after="0" w:afterAutospacing="0" w:line="276" w:lineRule="auto"/>
        <w:ind w:left="150" w:right="150" w:firstLine="240"/>
        <w:rPr>
          <w:rFonts w:asciiTheme="minorHAnsi" w:hAnsiTheme="minorHAnsi" w:cs="Tahoma"/>
          <w:iCs/>
          <w:color w:val="222222"/>
          <w:sz w:val="22"/>
          <w:szCs w:val="22"/>
        </w:rPr>
      </w:pPr>
    </w:p>
    <w:p w:rsidR="00DB6555" w:rsidRPr="0014281B" w:rsidRDefault="00DB6555" w:rsidP="0014281B">
      <w:pPr>
        <w:pStyle w:val="Cmsor1"/>
        <w:spacing w:before="0" w:after="0"/>
        <w:rPr>
          <w:rFonts w:asciiTheme="minorHAnsi" w:hAnsiTheme="minorHAnsi"/>
          <w:sz w:val="22"/>
          <w:szCs w:val="22"/>
        </w:rPr>
      </w:pPr>
      <w:bookmarkStart w:id="32" w:name="_Toc416944605"/>
      <w:r w:rsidRPr="0014281B">
        <w:rPr>
          <w:rFonts w:asciiTheme="minorHAnsi" w:hAnsiTheme="minorHAnsi"/>
          <w:sz w:val="22"/>
          <w:szCs w:val="22"/>
        </w:rPr>
        <w:t>ANTI-SZEGREGÁCIÓS PROGRAM</w:t>
      </w:r>
      <w:bookmarkEnd w:id="32"/>
    </w:p>
    <w:p w:rsidR="00DB6555" w:rsidRPr="0014281B" w:rsidRDefault="00DB6555" w:rsidP="0014281B">
      <w:pPr>
        <w:spacing w:line="276" w:lineRule="auto"/>
        <w:rPr>
          <w:rFonts w:asciiTheme="minorHAnsi" w:hAnsiTheme="minorHAnsi" w:cs="Tahoma"/>
          <w:iCs/>
          <w:color w:val="222222"/>
          <w:sz w:val="22"/>
          <w:szCs w:val="22"/>
        </w:rPr>
      </w:pPr>
      <w:r w:rsidRPr="0014281B">
        <w:rPr>
          <w:rFonts w:asciiTheme="minorHAnsi" w:hAnsiTheme="minorHAnsi" w:cs="Tahoma"/>
          <w:iCs/>
          <w:color w:val="222222"/>
          <w:sz w:val="22"/>
          <w:szCs w:val="22"/>
        </w:rPr>
        <w:br w:type="page"/>
      </w:r>
    </w:p>
    <w:p w:rsidR="00DB6555" w:rsidRPr="0014281B" w:rsidRDefault="00DB6555" w:rsidP="0014281B">
      <w:pPr>
        <w:pStyle w:val="NormlWeb"/>
        <w:shd w:val="clear" w:color="auto" w:fill="FFFFFF"/>
        <w:spacing w:before="0" w:beforeAutospacing="0" w:after="0" w:afterAutospacing="0" w:line="276" w:lineRule="auto"/>
        <w:ind w:left="150" w:right="150" w:firstLine="240"/>
        <w:rPr>
          <w:rFonts w:asciiTheme="minorHAnsi" w:hAnsiTheme="minorHAnsi" w:cs="Tahoma"/>
          <w:color w:val="222222"/>
          <w:sz w:val="22"/>
          <w:szCs w:val="22"/>
        </w:rPr>
      </w:pPr>
    </w:p>
    <w:p w:rsidR="00DB6555" w:rsidRPr="0014281B" w:rsidRDefault="00DB6555" w:rsidP="0014281B">
      <w:pPr>
        <w:pStyle w:val="Cmsor2"/>
        <w:spacing w:after="0"/>
        <w:rPr>
          <w:rFonts w:asciiTheme="minorHAnsi" w:hAnsiTheme="minorHAnsi"/>
          <w:sz w:val="22"/>
          <w:szCs w:val="22"/>
        </w:rPr>
      </w:pPr>
      <w:bookmarkStart w:id="33" w:name="pr607"/>
      <w:bookmarkStart w:id="34" w:name="_Toc416944606"/>
      <w:bookmarkEnd w:id="33"/>
      <w:r w:rsidRPr="0014281B">
        <w:rPr>
          <w:rFonts w:asciiTheme="minorHAnsi" w:hAnsiTheme="minorHAnsi"/>
          <w:sz w:val="22"/>
          <w:szCs w:val="22"/>
        </w:rPr>
        <w:t>Bevezetés</w:t>
      </w:r>
      <w:bookmarkEnd w:id="34"/>
    </w:p>
    <w:p w:rsidR="00DB6555" w:rsidRPr="0014281B" w:rsidRDefault="00DB6555" w:rsidP="0014281B">
      <w:pPr>
        <w:spacing w:line="276" w:lineRule="auto"/>
        <w:rPr>
          <w:rFonts w:asciiTheme="minorHAnsi" w:hAnsiTheme="minorHAnsi"/>
          <w:sz w:val="22"/>
          <w:szCs w:val="22"/>
        </w:rPr>
      </w:pPr>
    </w:p>
    <w:p w:rsidR="00DB6555" w:rsidRPr="0014281B" w:rsidRDefault="00DB6555" w:rsidP="0014281B">
      <w:pPr>
        <w:spacing w:line="276" w:lineRule="auto"/>
        <w:jc w:val="both"/>
        <w:rPr>
          <w:rFonts w:asciiTheme="minorHAnsi" w:hAnsiTheme="minorHAnsi"/>
          <w:sz w:val="22"/>
          <w:szCs w:val="22"/>
        </w:rPr>
      </w:pPr>
      <w:r w:rsidRPr="0014281B">
        <w:rPr>
          <w:rFonts w:asciiTheme="minorHAnsi" w:hAnsiTheme="minorHAnsi"/>
          <w:sz w:val="22"/>
          <w:szCs w:val="22"/>
        </w:rPr>
        <w:t>Az Anti‐szegregációs Terv a szegregációs folyamatok szempontjából vizsgálja az esélyegyenlőségi problémák meglétét egy adott településen. Célja, hogy a város javítsa azon területeinek helyzetét, ahol:</w:t>
      </w:r>
    </w:p>
    <w:p w:rsidR="00DB6555" w:rsidRPr="0014281B" w:rsidRDefault="00DB6555" w:rsidP="0014281B">
      <w:pPr>
        <w:pStyle w:val="Listaszerbekezds"/>
        <w:numPr>
          <w:ilvl w:val="0"/>
          <w:numId w:val="4"/>
        </w:numPr>
        <w:spacing w:after="0"/>
      </w:pPr>
      <w:r w:rsidRPr="0014281B">
        <w:t xml:space="preserve">a szegregációnak már jelei mutatkoznak, illetve </w:t>
      </w:r>
    </w:p>
    <w:p w:rsidR="00DB6555" w:rsidRPr="0014281B" w:rsidRDefault="00DB6555" w:rsidP="0014281B">
      <w:pPr>
        <w:pStyle w:val="Listaszerbekezds"/>
        <w:numPr>
          <w:ilvl w:val="0"/>
          <w:numId w:val="4"/>
        </w:numPr>
        <w:spacing w:after="0"/>
      </w:pPr>
      <w:r w:rsidRPr="0014281B">
        <w:t xml:space="preserve">a népesség egy része szegregáltan él. </w:t>
      </w:r>
    </w:p>
    <w:p w:rsidR="00DB6555" w:rsidRPr="0014281B" w:rsidRDefault="00DB6555" w:rsidP="0014281B">
      <w:pPr>
        <w:spacing w:line="276" w:lineRule="auto"/>
        <w:jc w:val="both"/>
        <w:rPr>
          <w:rFonts w:asciiTheme="minorHAnsi" w:hAnsiTheme="minorHAnsi"/>
          <w:sz w:val="22"/>
          <w:szCs w:val="22"/>
        </w:rPr>
      </w:pPr>
      <w:r w:rsidRPr="0014281B">
        <w:rPr>
          <w:rFonts w:asciiTheme="minorHAnsi" w:hAnsiTheme="minorHAnsi"/>
          <w:sz w:val="22"/>
          <w:szCs w:val="22"/>
        </w:rPr>
        <w:t>A szegregált vagy szegregációval veszélyeztetett terület olyan egybefüggő terület, amelyen az alacsony társadalmi státuszú családok koncentráltan élnek együtt vagy a társadalmi státuszcsökkenés jelei tapasztalhatók, ezért a területen közösségi beavatkozás szükséges. Szegregációval veszélyeztetett terület lehet egy önálló településrész, de részét képezheti egy vagy több településrésznek is.</w:t>
      </w:r>
    </w:p>
    <w:p w:rsidR="00DB6555" w:rsidRPr="0014281B" w:rsidRDefault="00DB6555" w:rsidP="0014281B">
      <w:pPr>
        <w:spacing w:line="276" w:lineRule="auto"/>
        <w:jc w:val="both"/>
        <w:rPr>
          <w:rFonts w:asciiTheme="minorHAnsi" w:hAnsiTheme="minorHAnsi"/>
          <w:sz w:val="22"/>
          <w:szCs w:val="22"/>
        </w:rPr>
      </w:pPr>
      <w:r w:rsidRPr="0014281B">
        <w:rPr>
          <w:rFonts w:asciiTheme="minorHAnsi" w:hAnsiTheme="minorHAnsi"/>
          <w:sz w:val="22"/>
          <w:szCs w:val="22"/>
        </w:rPr>
        <w:t>A lehatárolás a 314/2012-es Kormányrendelet 10. mellékletében meghatározott szegregációs mutató alapján történik. A lehatárolás során a település területén belül olyan területileg egybefüggő tömbök kiválasztása történik meg, amelyekre együttesen jellemző, hogy a szegregációs mutató határértékének megfelelnek.</w:t>
      </w:r>
    </w:p>
    <w:p w:rsidR="00DB6555" w:rsidRPr="0014281B" w:rsidRDefault="00DB6555" w:rsidP="0014281B">
      <w:pPr>
        <w:spacing w:line="276" w:lineRule="auto"/>
        <w:jc w:val="both"/>
        <w:rPr>
          <w:rFonts w:asciiTheme="minorHAnsi" w:hAnsiTheme="minorHAnsi"/>
          <w:sz w:val="22"/>
          <w:szCs w:val="22"/>
        </w:rPr>
      </w:pPr>
      <w:r w:rsidRPr="0014281B">
        <w:rPr>
          <w:rFonts w:asciiTheme="minorHAnsi" w:hAnsiTheme="minorHAnsi"/>
          <w:sz w:val="22"/>
          <w:szCs w:val="22"/>
        </w:rPr>
        <w:t>Azon területek tekinthetők szegregátumnak, ahol a legfeljebb általános iskolai végzettséggel rendelkezők és a rendszeres munkajövedelemmel nem rendelkezők aránya az aktív korúakon (15-59 év) belül eléri, illetve meghaladja az adott településtípusokra vonatkozó határértéket.</w:t>
      </w:r>
    </w:p>
    <w:p w:rsidR="00DB6555" w:rsidRPr="0014281B" w:rsidRDefault="00DB6555" w:rsidP="0014281B">
      <w:pPr>
        <w:spacing w:line="276" w:lineRule="auto"/>
        <w:rPr>
          <w:rFonts w:asciiTheme="minorHAnsi" w:hAnsiTheme="minorHAnsi"/>
          <w:sz w:val="22"/>
          <w:szCs w:val="22"/>
        </w:rPr>
      </w:pPr>
      <w:r w:rsidRPr="0014281B">
        <w:rPr>
          <w:rFonts w:asciiTheme="minorHAnsi" w:hAnsiTheme="minorHAnsi"/>
          <w:sz w:val="22"/>
          <w:szCs w:val="22"/>
        </w:rPr>
        <w:t xml:space="preserve">Mivel </w:t>
      </w:r>
      <w:r w:rsidR="008A1DA0" w:rsidRPr="0014281B">
        <w:rPr>
          <w:rFonts w:asciiTheme="minorHAnsi" w:hAnsiTheme="minorHAnsi"/>
          <w:sz w:val="22"/>
          <w:szCs w:val="22"/>
        </w:rPr>
        <w:t xml:space="preserve">Zalaszentgrót </w:t>
      </w:r>
      <w:r w:rsidRPr="0014281B">
        <w:rPr>
          <w:rFonts w:asciiTheme="minorHAnsi" w:hAnsiTheme="minorHAnsi"/>
          <w:sz w:val="22"/>
          <w:szCs w:val="22"/>
        </w:rPr>
        <w:t>járásszékhely, a következő szegregációs mutatók érvényesek rá:</w:t>
      </w:r>
    </w:p>
    <w:p w:rsidR="00DB6555" w:rsidRPr="0014281B" w:rsidRDefault="00DB6555" w:rsidP="0014281B">
      <w:pPr>
        <w:pStyle w:val="Listaszerbekezds"/>
        <w:numPr>
          <w:ilvl w:val="0"/>
          <w:numId w:val="7"/>
        </w:numPr>
        <w:spacing w:after="0"/>
      </w:pPr>
      <w:r w:rsidRPr="0014281B">
        <w:t>Szegregált terület, amelynél a szegregációs mutató értéke: nagyobb egyenlő, mint 35%</w:t>
      </w:r>
    </w:p>
    <w:p w:rsidR="00DB6555" w:rsidRPr="0014281B" w:rsidRDefault="00DB6555" w:rsidP="0014281B">
      <w:pPr>
        <w:pStyle w:val="Listaszerbekezds"/>
        <w:numPr>
          <w:ilvl w:val="0"/>
          <w:numId w:val="7"/>
        </w:numPr>
        <w:spacing w:after="0"/>
      </w:pPr>
      <w:r w:rsidRPr="0014281B">
        <w:t>Szegregációval veszélyeztetett terület, amelynél a szegregációs mutató értéke: nagyobb egyenlő, mint 30%, de kisebb, mint 35%</w:t>
      </w:r>
    </w:p>
    <w:p w:rsidR="00DB6555" w:rsidRPr="0014281B" w:rsidRDefault="00DB6555" w:rsidP="0014281B">
      <w:pPr>
        <w:spacing w:line="276" w:lineRule="auto"/>
        <w:jc w:val="both"/>
        <w:rPr>
          <w:rFonts w:asciiTheme="minorHAnsi" w:hAnsiTheme="minorHAnsi"/>
          <w:sz w:val="22"/>
          <w:szCs w:val="22"/>
        </w:rPr>
      </w:pPr>
      <w:r w:rsidRPr="0014281B">
        <w:rPr>
          <w:rFonts w:asciiTheme="minorHAnsi" w:hAnsiTheme="minorHAnsi"/>
          <w:sz w:val="22"/>
          <w:szCs w:val="22"/>
        </w:rPr>
        <w:t>A kormányrendelet azt is meghatározta, hogy szegregátumnak, illetve szegregációval veszélyeztetett területnek azok az egybefüggő területek tekintendők, melyek megfelelnek a fenti mutatók egyikének, és a terület lakónépességének száma eléri az 50 főt.</w:t>
      </w:r>
    </w:p>
    <w:p w:rsidR="00DB6555" w:rsidRPr="0014281B" w:rsidRDefault="00DB6555" w:rsidP="0014281B">
      <w:pPr>
        <w:spacing w:line="276" w:lineRule="auto"/>
        <w:jc w:val="both"/>
        <w:rPr>
          <w:rFonts w:asciiTheme="minorHAnsi" w:hAnsiTheme="minorHAnsi"/>
          <w:sz w:val="22"/>
          <w:szCs w:val="22"/>
        </w:rPr>
      </w:pPr>
      <w:r w:rsidRPr="0014281B">
        <w:rPr>
          <w:rFonts w:asciiTheme="minorHAnsi" w:hAnsiTheme="minorHAnsi"/>
          <w:sz w:val="22"/>
          <w:szCs w:val="22"/>
        </w:rPr>
        <w:t>A 314/2012. (XI. 8.) Korm. rendelet különböző típusú antiszegregációs intézkedéseket különböztet meg:</w:t>
      </w:r>
    </w:p>
    <w:p w:rsidR="00DB6555" w:rsidRPr="0014281B" w:rsidRDefault="00DB6555" w:rsidP="0014281B">
      <w:pPr>
        <w:pStyle w:val="Listaszerbekezds"/>
        <w:numPr>
          <w:ilvl w:val="1"/>
          <w:numId w:val="5"/>
        </w:numPr>
        <w:spacing w:after="0"/>
        <w:ind w:left="426"/>
      </w:pPr>
      <w:r w:rsidRPr="0014281B">
        <w:t>a szegregáció mérséklését vagy megszüntetését célzó intézkedések,</w:t>
      </w:r>
    </w:p>
    <w:p w:rsidR="00DB6555" w:rsidRPr="0014281B" w:rsidRDefault="00DB6555" w:rsidP="0014281B">
      <w:pPr>
        <w:pStyle w:val="Listaszerbekezds"/>
        <w:numPr>
          <w:ilvl w:val="1"/>
          <w:numId w:val="5"/>
        </w:numPr>
        <w:spacing w:after="0"/>
        <w:ind w:left="426"/>
      </w:pPr>
      <w:r w:rsidRPr="0014281B">
        <w:t>a fejlesztések szegregációs hatásának kivédésére hozott intézkedések,</w:t>
      </w:r>
    </w:p>
    <w:p w:rsidR="00DB6555" w:rsidRPr="0014281B" w:rsidRDefault="00DB6555" w:rsidP="0014281B">
      <w:pPr>
        <w:pStyle w:val="Listaszerbekezds"/>
        <w:numPr>
          <w:ilvl w:val="1"/>
          <w:numId w:val="5"/>
        </w:numPr>
        <w:spacing w:after="0"/>
        <w:ind w:left="426"/>
      </w:pPr>
      <w:r w:rsidRPr="0014281B">
        <w:t>a szegregációt okozó folyamatok megváltoztatására, hatásuk mérséklésére teendő intézkedések.</w:t>
      </w:r>
    </w:p>
    <w:p w:rsidR="00DB6555" w:rsidRPr="0014281B" w:rsidRDefault="00DB6555" w:rsidP="0014281B">
      <w:pPr>
        <w:spacing w:line="276" w:lineRule="auto"/>
        <w:rPr>
          <w:rFonts w:asciiTheme="minorHAnsi" w:hAnsiTheme="minorHAnsi"/>
          <w:sz w:val="22"/>
          <w:szCs w:val="22"/>
        </w:rPr>
      </w:pPr>
    </w:p>
    <w:p w:rsidR="00DB6555" w:rsidRDefault="00DB6555" w:rsidP="0014281B">
      <w:pPr>
        <w:pStyle w:val="Cmsor2"/>
        <w:spacing w:after="0"/>
        <w:rPr>
          <w:rFonts w:asciiTheme="minorHAnsi" w:hAnsiTheme="minorHAnsi"/>
          <w:sz w:val="22"/>
          <w:szCs w:val="22"/>
        </w:rPr>
      </w:pPr>
      <w:bookmarkStart w:id="35" w:name="_Toc416944607"/>
      <w:r w:rsidRPr="0014281B">
        <w:rPr>
          <w:rFonts w:asciiTheme="minorHAnsi" w:hAnsiTheme="minorHAnsi"/>
          <w:sz w:val="22"/>
          <w:szCs w:val="22"/>
        </w:rPr>
        <w:t>A település szegregátumainak és szegregáció által veszélyeztetett területeinek bemutatása</w:t>
      </w:r>
      <w:bookmarkEnd w:id="35"/>
    </w:p>
    <w:p w:rsidR="0014281B" w:rsidRPr="0014281B" w:rsidRDefault="0014281B" w:rsidP="0014281B">
      <w:pPr>
        <w:rPr>
          <w:lang w:eastAsia="en-US"/>
        </w:rPr>
      </w:pPr>
    </w:p>
    <w:p w:rsidR="00DB6555" w:rsidRPr="0014281B" w:rsidRDefault="00916681" w:rsidP="0014281B">
      <w:pPr>
        <w:spacing w:line="276" w:lineRule="auto"/>
        <w:jc w:val="both"/>
        <w:rPr>
          <w:rFonts w:asciiTheme="minorHAnsi" w:hAnsiTheme="minorHAnsi"/>
          <w:sz w:val="22"/>
          <w:szCs w:val="22"/>
        </w:rPr>
      </w:pPr>
      <w:r w:rsidRPr="0014281B">
        <w:rPr>
          <w:rFonts w:asciiTheme="minorHAnsi" w:hAnsiTheme="minorHAnsi"/>
          <w:sz w:val="22"/>
          <w:szCs w:val="22"/>
        </w:rPr>
        <w:t>A 2011-es népszámlálási adatok alapján Zalaszentgróton 1 szegregátum, és 1 szegregációval veszélyeztetett terület került kijelölésre. Ez utóbbi esetében az elemzéstől és a programtól eltekinthetünk, mivel a kijelölt területen található bérlakások felszámolásra kerültek, az ott lakók a város más részeire költöztek</w:t>
      </w:r>
      <w:r w:rsidR="00414DC4" w:rsidRPr="0014281B">
        <w:rPr>
          <w:rFonts w:asciiTheme="minorHAnsi" w:hAnsiTheme="minorHAnsi"/>
          <w:sz w:val="22"/>
          <w:szCs w:val="22"/>
        </w:rPr>
        <w:t>, és ezek a költö</w:t>
      </w:r>
      <w:r w:rsidR="00462AA3" w:rsidRPr="0014281B">
        <w:rPr>
          <w:rFonts w:asciiTheme="minorHAnsi" w:hAnsiTheme="minorHAnsi"/>
          <w:sz w:val="22"/>
          <w:szCs w:val="22"/>
        </w:rPr>
        <w:t>zések nem tömbszerűen történtek, így a szegregátum megszűnt.</w:t>
      </w:r>
    </w:p>
    <w:p w:rsidR="00414DC4" w:rsidRPr="0014281B" w:rsidRDefault="00414DC4" w:rsidP="0014281B">
      <w:pPr>
        <w:spacing w:line="276" w:lineRule="auto"/>
        <w:jc w:val="both"/>
        <w:rPr>
          <w:rFonts w:asciiTheme="minorHAnsi" w:hAnsiTheme="minorHAnsi"/>
          <w:sz w:val="22"/>
          <w:szCs w:val="22"/>
        </w:rPr>
      </w:pPr>
      <w:r w:rsidRPr="0014281B">
        <w:rPr>
          <w:rFonts w:asciiTheme="minorHAnsi" w:hAnsiTheme="minorHAnsi"/>
          <w:noProof/>
          <w:sz w:val="22"/>
          <w:szCs w:val="22"/>
        </w:rPr>
        <w:lastRenderedPageBreak/>
        <w:drawing>
          <wp:inline distT="0" distB="0" distL="0" distR="0">
            <wp:extent cx="5760720" cy="5364233"/>
            <wp:effectExtent l="0" t="0" r="0" b="8255"/>
            <wp:docPr id="208" name="Kép 208" descr="D:\Dokumentumok\Zalaszentgrót\Zalaszentgrót_áttekintő_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Dokumentumok\Zalaszentgrót\Zalaszentgrót_áttekintő_30.jp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5364233"/>
                    </a:xfrm>
                    <a:prstGeom prst="rect">
                      <a:avLst/>
                    </a:prstGeom>
                    <a:noFill/>
                    <a:ln>
                      <a:noFill/>
                    </a:ln>
                  </pic:spPr>
                </pic:pic>
              </a:graphicData>
            </a:graphic>
          </wp:inline>
        </w:drawing>
      </w:r>
    </w:p>
    <w:p w:rsidR="0014281B" w:rsidRDefault="0014281B" w:rsidP="0014281B">
      <w:pPr>
        <w:spacing w:line="276" w:lineRule="auto"/>
        <w:rPr>
          <w:rFonts w:asciiTheme="minorHAnsi" w:hAnsiTheme="minorHAnsi"/>
          <w:sz w:val="22"/>
          <w:szCs w:val="22"/>
        </w:rPr>
      </w:pPr>
    </w:p>
    <w:p w:rsidR="00414DC4" w:rsidRPr="0014281B" w:rsidRDefault="00414DC4" w:rsidP="0014281B">
      <w:pPr>
        <w:spacing w:line="276" w:lineRule="auto"/>
        <w:jc w:val="both"/>
        <w:rPr>
          <w:rFonts w:asciiTheme="minorHAnsi" w:hAnsiTheme="minorHAnsi"/>
          <w:sz w:val="22"/>
          <w:szCs w:val="22"/>
        </w:rPr>
      </w:pPr>
      <w:r w:rsidRPr="0014281B">
        <w:rPr>
          <w:rFonts w:asciiTheme="minorHAnsi" w:hAnsiTheme="minorHAnsi"/>
          <w:sz w:val="22"/>
          <w:szCs w:val="22"/>
        </w:rPr>
        <w:t>Az 1-es számú szegregátum a Gyár u. északi oldalán található ipari övezetbe ágyazódott lakóterület, 57 lakóval. A területen összesen 24 lakás található</w:t>
      </w:r>
      <w:r w:rsidR="00462AA3" w:rsidRPr="0014281B">
        <w:rPr>
          <w:rFonts w:asciiTheme="minorHAnsi" w:hAnsiTheme="minorHAnsi"/>
          <w:sz w:val="22"/>
          <w:szCs w:val="22"/>
        </w:rPr>
        <w:t xml:space="preserve"> 3 épületben</w:t>
      </w:r>
      <w:r w:rsidRPr="0014281B">
        <w:rPr>
          <w:rFonts w:asciiTheme="minorHAnsi" w:hAnsiTheme="minorHAnsi"/>
          <w:sz w:val="22"/>
          <w:szCs w:val="22"/>
        </w:rPr>
        <w:t>, azonban ezek többsége üresen áll, mivel állapotuk erősen leromlott, az egyszobás, és alacsony komfort fokozató lakások aránya 95%.</w:t>
      </w:r>
    </w:p>
    <w:p w:rsidR="00414DC4" w:rsidRPr="0014281B" w:rsidRDefault="00414DC4" w:rsidP="0014281B">
      <w:pPr>
        <w:spacing w:line="276" w:lineRule="auto"/>
        <w:jc w:val="both"/>
        <w:rPr>
          <w:rFonts w:asciiTheme="minorHAnsi" w:hAnsiTheme="minorHAnsi"/>
          <w:sz w:val="22"/>
          <w:szCs w:val="22"/>
        </w:rPr>
      </w:pPr>
      <w:r w:rsidRPr="0014281B">
        <w:rPr>
          <w:rFonts w:asciiTheme="minorHAnsi" w:hAnsiTheme="minorHAnsi"/>
          <w:sz w:val="22"/>
          <w:szCs w:val="22"/>
        </w:rPr>
        <w:t xml:space="preserve">A szegregátumban kizárólag romák laknak, akiknek a körében a 0-14 évesek aránya 26%, ami jóval meghaladja a városi </w:t>
      </w:r>
      <w:r w:rsidR="00462AA3" w:rsidRPr="0014281B">
        <w:rPr>
          <w:rFonts w:asciiTheme="minorHAnsi" w:hAnsiTheme="minorHAnsi"/>
          <w:sz w:val="22"/>
          <w:szCs w:val="22"/>
        </w:rPr>
        <w:t>12%-os arányt, míg a népességen belül a belül 60-X évesek aránya mindössze 5%, ami viszont jóval elmarad a város 26%-os arányától.</w:t>
      </w:r>
    </w:p>
    <w:p w:rsidR="00414DC4" w:rsidRPr="0014281B" w:rsidRDefault="00414DC4" w:rsidP="0014281B">
      <w:pPr>
        <w:spacing w:line="276" w:lineRule="auto"/>
        <w:jc w:val="both"/>
        <w:rPr>
          <w:rFonts w:asciiTheme="minorHAnsi" w:hAnsiTheme="minorHAnsi"/>
          <w:sz w:val="22"/>
          <w:szCs w:val="22"/>
        </w:rPr>
      </w:pPr>
      <w:r w:rsidRPr="0014281B">
        <w:rPr>
          <w:rFonts w:asciiTheme="minorHAnsi" w:hAnsiTheme="minorHAnsi"/>
          <w:sz w:val="22"/>
          <w:szCs w:val="22"/>
        </w:rPr>
        <w:t>A lakosság képzettsége alacsony, a legfeljebb általános iskolai végzettséggel rendelkezők aránya az aktív korúakon (15-59 évesek) belül 71%, a foglalkoztatottak aránya a 15-64 éves népességen belül 37%, és ezen belül az alacsony presztízsű foglalkoztatási csoportokban foglalkoztatottak aránya 87%.</w:t>
      </w:r>
    </w:p>
    <w:p w:rsidR="00DB6555" w:rsidRPr="0014281B" w:rsidRDefault="00DB6555" w:rsidP="0014281B">
      <w:pPr>
        <w:spacing w:line="276" w:lineRule="auto"/>
        <w:rPr>
          <w:rFonts w:asciiTheme="minorHAnsi" w:hAnsiTheme="minorHAnsi"/>
          <w:sz w:val="22"/>
          <w:szCs w:val="22"/>
        </w:rPr>
      </w:pPr>
    </w:p>
    <w:p w:rsidR="00DB6555" w:rsidRPr="0014281B" w:rsidRDefault="00DB6555" w:rsidP="0014281B">
      <w:pPr>
        <w:pStyle w:val="Cmsor2"/>
        <w:spacing w:after="0"/>
        <w:rPr>
          <w:rFonts w:asciiTheme="minorHAnsi" w:hAnsiTheme="minorHAnsi"/>
          <w:sz w:val="22"/>
          <w:szCs w:val="22"/>
        </w:rPr>
      </w:pPr>
      <w:bookmarkStart w:id="36" w:name="_Toc416944608"/>
      <w:r w:rsidRPr="0014281B">
        <w:rPr>
          <w:rFonts w:asciiTheme="minorHAnsi" w:hAnsiTheme="minorHAnsi"/>
          <w:sz w:val="22"/>
          <w:szCs w:val="22"/>
        </w:rPr>
        <w:t>Az IVS-ben szereplő antiszegregációs tervben foglalt intézkedések értékelése</w:t>
      </w:r>
      <w:bookmarkEnd w:id="36"/>
    </w:p>
    <w:p w:rsidR="00DB6555" w:rsidRPr="0014281B" w:rsidRDefault="00DB6555" w:rsidP="0014281B">
      <w:pPr>
        <w:spacing w:line="276" w:lineRule="auto"/>
        <w:rPr>
          <w:rFonts w:asciiTheme="minorHAnsi" w:hAnsiTheme="minorHAnsi"/>
          <w:sz w:val="22"/>
          <w:szCs w:val="22"/>
        </w:rPr>
      </w:pPr>
    </w:p>
    <w:p w:rsidR="00DB6555" w:rsidRPr="0014281B" w:rsidRDefault="008A1DA0" w:rsidP="0014281B">
      <w:pPr>
        <w:spacing w:line="276" w:lineRule="auto"/>
        <w:rPr>
          <w:rFonts w:asciiTheme="minorHAnsi" w:hAnsiTheme="minorHAnsi"/>
          <w:sz w:val="22"/>
          <w:szCs w:val="22"/>
        </w:rPr>
      </w:pPr>
      <w:r w:rsidRPr="0014281B">
        <w:rPr>
          <w:rFonts w:asciiTheme="minorHAnsi" w:hAnsiTheme="minorHAnsi"/>
          <w:sz w:val="22"/>
          <w:szCs w:val="22"/>
          <w:lang w:bidi="th-TH"/>
        </w:rPr>
        <w:t>Zalaszentgrót nem rendelkezik elfogadott antiszegregációs tervvel.</w:t>
      </w:r>
    </w:p>
    <w:p w:rsidR="00DB6555" w:rsidRPr="0014281B" w:rsidRDefault="00DB6555" w:rsidP="0014281B">
      <w:pPr>
        <w:spacing w:line="276" w:lineRule="auto"/>
        <w:rPr>
          <w:rFonts w:asciiTheme="minorHAnsi" w:hAnsiTheme="minorHAnsi"/>
          <w:sz w:val="22"/>
          <w:szCs w:val="22"/>
        </w:rPr>
      </w:pPr>
    </w:p>
    <w:p w:rsidR="00DB6555" w:rsidRPr="0014281B" w:rsidRDefault="00DB6555" w:rsidP="0014281B">
      <w:pPr>
        <w:pStyle w:val="Cmsor2"/>
        <w:spacing w:after="0"/>
        <w:rPr>
          <w:rFonts w:asciiTheme="minorHAnsi" w:hAnsiTheme="minorHAnsi"/>
          <w:sz w:val="22"/>
          <w:szCs w:val="22"/>
        </w:rPr>
      </w:pPr>
      <w:bookmarkStart w:id="37" w:name="_Toc416944609"/>
      <w:r w:rsidRPr="0014281B">
        <w:rPr>
          <w:rFonts w:asciiTheme="minorHAnsi" w:hAnsiTheme="minorHAnsi"/>
          <w:sz w:val="22"/>
          <w:szCs w:val="22"/>
        </w:rPr>
        <w:t>A szegregáció mérséklését vagy megszüntetését célzó intézkedések</w:t>
      </w:r>
      <w:bookmarkEnd w:id="37"/>
    </w:p>
    <w:p w:rsidR="0014281B" w:rsidRDefault="0014281B" w:rsidP="0014281B">
      <w:pPr>
        <w:spacing w:line="276" w:lineRule="auto"/>
        <w:rPr>
          <w:rFonts w:asciiTheme="minorHAnsi" w:hAnsiTheme="minorHAnsi"/>
          <w:sz w:val="22"/>
          <w:szCs w:val="22"/>
        </w:rPr>
      </w:pPr>
    </w:p>
    <w:p w:rsidR="00DB6555" w:rsidRPr="0014281B" w:rsidRDefault="00462AA3" w:rsidP="0014281B">
      <w:pPr>
        <w:spacing w:line="276" w:lineRule="auto"/>
        <w:rPr>
          <w:rFonts w:asciiTheme="minorHAnsi" w:hAnsiTheme="minorHAnsi"/>
          <w:sz w:val="22"/>
          <w:szCs w:val="22"/>
        </w:rPr>
      </w:pPr>
      <w:r w:rsidRPr="0014281B">
        <w:rPr>
          <w:rFonts w:asciiTheme="minorHAnsi" w:hAnsiTheme="minorHAnsi"/>
          <w:sz w:val="22"/>
          <w:szCs w:val="22"/>
        </w:rPr>
        <w:lastRenderedPageBreak/>
        <w:t>A már megszűnt 2-es számú szegregátumhoz hasonlóan a város célja a szegregátum megszűntetése, amit az alábbiak indokolnak:</w:t>
      </w:r>
    </w:p>
    <w:p w:rsidR="00462AA3" w:rsidRPr="0014281B" w:rsidRDefault="00462AA3" w:rsidP="0014281B">
      <w:pPr>
        <w:pStyle w:val="Listaszerbekezds"/>
        <w:numPr>
          <w:ilvl w:val="0"/>
          <w:numId w:val="34"/>
        </w:numPr>
        <w:spacing w:after="0"/>
      </w:pPr>
      <w:r w:rsidRPr="0014281B">
        <w:t>a terület épületállománya olyan szinten leromlott, hogy annak megújítása nem tekinthető költséghatékonynak</w:t>
      </w:r>
    </w:p>
    <w:p w:rsidR="00462AA3" w:rsidRPr="0014281B" w:rsidRDefault="00462AA3" w:rsidP="0014281B">
      <w:pPr>
        <w:pStyle w:val="Listaszerbekezds"/>
        <w:numPr>
          <w:ilvl w:val="0"/>
          <w:numId w:val="34"/>
        </w:numPr>
        <w:spacing w:after="0"/>
      </w:pPr>
      <w:r w:rsidRPr="0014281B">
        <w:t>a város más részein rendelkezésre állnak, illetve kialakíthatóak, vagy vásárolhatóak szociális bérlakásként funkcionáló ingatlanok</w:t>
      </w:r>
    </w:p>
    <w:p w:rsidR="00462AA3" w:rsidRPr="0014281B" w:rsidRDefault="00462AA3" w:rsidP="0014281B">
      <w:pPr>
        <w:pStyle w:val="Listaszerbekezds"/>
        <w:numPr>
          <w:ilvl w:val="0"/>
          <w:numId w:val="34"/>
        </w:numPr>
        <w:spacing w:after="0"/>
      </w:pPr>
      <w:r w:rsidRPr="0014281B">
        <w:t>a terület a város többi lakott területétől elszigetelten, ipari területek mellett található</w:t>
      </w:r>
    </w:p>
    <w:p w:rsidR="00462AA3" w:rsidRPr="0014281B" w:rsidRDefault="00462AA3" w:rsidP="0014281B">
      <w:pPr>
        <w:pStyle w:val="Listaszerbekezds"/>
        <w:numPr>
          <w:ilvl w:val="0"/>
          <w:numId w:val="34"/>
        </w:numPr>
        <w:spacing w:after="0"/>
      </w:pPr>
      <w:r w:rsidRPr="0014281B">
        <w:t>a szegregátum lakosságszáma olyan alacsony, hogy felzárkóztató programok hatékonyan, csak a település más részein elszórtan élő, alacsony társadalmi státuszú emberekkel valósíthatóak meg</w:t>
      </w:r>
    </w:p>
    <w:p w:rsidR="00462AA3" w:rsidRPr="0014281B" w:rsidRDefault="00462AA3" w:rsidP="0014281B">
      <w:pPr>
        <w:spacing w:line="276" w:lineRule="auto"/>
        <w:rPr>
          <w:rFonts w:asciiTheme="minorHAnsi" w:hAnsiTheme="minorHAnsi"/>
          <w:sz w:val="22"/>
          <w:szCs w:val="22"/>
        </w:rPr>
      </w:pPr>
      <w:r w:rsidRPr="0014281B">
        <w:rPr>
          <w:rFonts w:asciiTheme="minorHAnsi" w:hAnsiTheme="minorHAnsi"/>
          <w:sz w:val="22"/>
          <w:szCs w:val="22"/>
        </w:rPr>
        <w:t xml:space="preserve">A szegregátum esetében </w:t>
      </w:r>
      <w:r w:rsidR="00371A4A" w:rsidRPr="0014281B">
        <w:rPr>
          <w:rFonts w:asciiTheme="minorHAnsi" w:hAnsiTheme="minorHAnsi"/>
          <w:sz w:val="22"/>
          <w:szCs w:val="22"/>
        </w:rPr>
        <w:t>tervezett intézkedések:</w:t>
      </w:r>
    </w:p>
    <w:p w:rsidR="00371A4A" w:rsidRPr="0014281B" w:rsidRDefault="00371A4A" w:rsidP="0014281B">
      <w:pPr>
        <w:spacing w:line="276" w:lineRule="auto"/>
        <w:rPr>
          <w:rFonts w:asciiTheme="minorHAnsi" w:hAnsiTheme="minorHAnsi"/>
          <w:sz w:val="22"/>
          <w:szCs w:val="22"/>
        </w:rPr>
      </w:pPr>
    </w:p>
    <w:p w:rsidR="00371A4A" w:rsidRPr="0014281B" w:rsidRDefault="00371A4A" w:rsidP="0014281B">
      <w:pPr>
        <w:spacing w:line="276" w:lineRule="auto"/>
        <w:rPr>
          <w:rFonts w:asciiTheme="minorHAnsi" w:hAnsiTheme="minorHAnsi"/>
          <w:b/>
          <w:sz w:val="22"/>
          <w:szCs w:val="22"/>
        </w:rPr>
      </w:pPr>
      <w:r w:rsidRPr="0014281B">
        <w:rPr>
          <w:rFonts w:asciiTheme="minorHAnsi" w:hAnsiTheme="minorHAnsi"/>
          <w:b/>
          <w:sz w:val="22"/>
          <w:szCs w:val="22"/>
        </w:rPr>
        <w:t>Bérlakások kialakítása az Ifjúság u. 1 alatt található volt szakmunkásképző intézményben</w:t>
      </w:r>
    </w:p>
    <w:p w:rsidR="00371A4A" w:rsidRPr="0014281B" w:rsidRDefault="00371A4A" w:rsidP="0014281B">
      <w:pPr>
        <w:spacing w:line="276" w:lineRule="auto"/>
        <w:jc w:val="both"/>
        <w:rPr>
          <w:rFonts w:asciiTheme="minorHAnsi" w:hAnsiTheme="minorHAnsi"/>
          <w:sz w:val="22"/>
          <w:szCs w:val="22"/>
        </w:rPr>
      </w:pPr>
      <w:r w:rsidRPr="0014281B">
        <w:rPr>
          <w:rFonts w:asciiTheme="minorHAnsi" w:hAnsiTheme="minorHAnsi"/>
          <w:sz w:val="22"/>
          <w:szCs w:val="22"/>
        </w:rPr>
        <w:t xml:space="preserve">A zalaszentgróti szakmunkás 2007. évi megszűnése óta csak időlegesen megoldott a képzésnek helyt adó épület hasznosítása. Közműellátottsága, állaga, elhelyezkedése, nagysága alkalmassá teszi egy 8 lakásos bérlakás tömb kialakítására, ami a tetőtér beépítésével később akár még növelhető. Az átalakítás válaszfalak építésével, nyílászárók cseréjével, fűtés korszerűsítéssel, új vizesblokkok kialakításával, hőszigetelés mai követelményeknek megfelelő kiegészítésével járna. A bérlakásokat kizárólag a felszámolt szegregátumban élők, és </w:t>
      </w:r>
      <w:r w:rsidR="0014281B" w:rsidRPr="0014281B">
        <w:rPr>
          <w:rFonts w:asciiTheme="minorHAnsi" w:hAnsiTheme="minorHAnsi"/>
          <w:sz w:val="22"/>
          <w:szCs w:val="22"/>
        </w:rPr>
        <w:t>zalaszentgróti</w:t>
      </w:r>
      <w:r w:rsidRPr="0014281B">
        <w:rPr>
          <w:rFonts w:asciiTheme="minorHAnsi" w:hAnsiTheme="minorHAnsi"/>
          <w:sz w:val="22"/>
          <w:szCs w:val="22"/>
        </w:rPr>
        <w:t xml:space="preserve"> munkahellyel rendelkező családok kaphatnák meg, ezzel segítve a városi vállalkozásokat a megfelelő munkaerő </w:t>
      </w:r>
      <w:r w:rsidR="0014281B" w:rsidRPr="0014281B">
        <w:rPr>
          <w:rFonts w:asciiTheme="minorHAnsi" w:hAnsiTheme="minorHAnsi"/>
          <w:sz w:val="22"/>
          <w:szCs w:val="22"/>
        </w:rPr>
        <w:t>itt tartásában</w:t>
      </w:r>
      <w:r w:rsidRPr="0014281B">
        <w:rPr>
          <w:rFonts w:asciiTheme="minorHAnsi" w:hAnsiTheme="minorHAnsi"/>
          <w:sz w:val="22"/>
          <w:szCs w:val="22"/>
        </w:rPr>
        <w:t>, idevonzásában, valamint a szegregátum lakóit a társadalmi visszailleszkedésben. A bérlakásokat a lakók önköltségi áron (rezsiköltség, amortizáció) vehetik igénybe.</w:t>
      </w:r>
    </w:p>
    <w:p w:rsidR="00371A4A" w:rsidRPr="0014281B" w:rsidRDefault="00371A4A" w:rsidP="0014281B">
      <w:pPr>
        <w:spacing w:line="276" w:lineRule="auto"/>
        <w:jc w:val="both"/>
        <w:rPr>
          <w:rFonts w:asciiTheme="minorHAnsi" w:hAnsiTheme="minorHAnsi"/>
          <w:sz w:val="22"/>
          <w:szCs w:val="22"/>
        </w:rPr>
      </w:pPr>
    </w:p>
    <w:p w:rsidR="00371A4A" w:rsidRPr="0014281B" w:rsidRDefault="00371A4A" w:rsidP="0014281B">
      <w:pPr>
        <w:spacing w:line="276" w:lineRule="auto"/>
        <w:jc w:val="both"/>
        <w:rPr>
          <w:rFonts w:asciiTheme="minorHAnsi" w:hAnsiTheme="minorHAnsi"/>
          <w:b/>
          <w:sz w:val="22"/>
          <w:szCs w:val="22"/>
        </w:rPr>
      </w:pPr>
      <w:r w:rsidRPr="0014281B">
        <w:rPr>
          <w:rFonts w:asciiTheme="minorHAnsi" w:hAnsiTheme="minorHAnsi"/>
          <w:b/>
          <w:sz w:val="22"/>
          <w:szCs w:val="22"/>
        </w:rPr>
        <w:t>Felzárkóztatási soft elemek</w:t>
      </w:r>
    </w:p>
    <w:p w:rsidR="00371A4A" w:rsidRPr="0014281B" w:rsidRDefault="00371A4A" w:rsidP="0014281B">
      <w:pPr>
        <w:spacing w:line="276" w:lineRule="auto"/>
        <w:jc w:val="both"/>
        <w:rPr>
          <w:rFonts w:asciiTheme="minorHAnsi" w:hAnsiTheme="minorHAnsi"/>
          <w:sz w:val="22"/>
          <w:szCs w:val="22"/>
        </w:rPr>
      </w:pPr>
    </w:p>
    <w:p w:rsidR="00371A4A" w:rsidRPr="0014281B" w:rsidRDefault="00371A4A" w:rsidP="0014281B">
      <w:pPr>
        <w:spacing w:line="276" w:lineRule="auto"/>
        <w:jc w:val="both"/>
        <w:rPr>
          <w:rFonts w:asciiTheme="minorHAnsi" w:hAnsiTheme="minorHAnsi"/>
          <w:sz w:val="22"/>
          <w:szCs w:val="22"/>
        </w:rPr>
      </w:pPr>
      <w:r w:rsidRPr="0014281B">
        <w:rPr>
          <w:rFonts w:asciiTheme="minorHAnsi" w:hAnsiTheme="minorHAnsi"/>
          <w:sz w:val="22"/>
          <w:szCs w:val="22"/>
        </w:rPr>
        <w:t>A tervezett intézkedések a hatékonyságának növelése érdekében a programok elsősorban a szegregátum lakóinak kerülnek meghirdetésre, de a város teljes lakossága számára is nyitva állnak:</w:t>
      </w:r>
    </w:p>
    <w:p w:rsidR="0014281B" w:rsidRDefault="0014281B" w:rsidP="0014281B">
      <w:pPr>
        <w:autoSpaceDE w:val="0"/>
        <w:autoSpaceDN w:val="0"/>
        <w:adjustRightInd w:val="0"/>
        <w:spacing w:line="276" w:lineRule="auto"/>
        <w:jc w:val="both"/>
        <w:rPr>
          <w:rFonts w:asciiTheme="minorHAnsi" w:hAnsiTheme="minorHAnsi" w:cs="Times-Bold"/>
          <w:b/>
          <w:bCs/>
          <w:sz w:val="22"/>
          <w:szCs w:val="22"/>
        </w:rPr>
      </w:pPr>
    </w:p>
    <w:p w:rsidR="00371A4A" w:rsidRPr="0014281B" w:rsidRDefault="00371A4A" w:rsidP="0014281B">
      <w:pPr>
        <w:autoSpaceDE w:val="0"/>
        <w:autoSpaceDN w:val="0"/>
        <w:adjustRightInd w:val="0"/>
        <w:spacing w:line="276" w:lineRule="auto"/>
        <w:jc w:val="both"/>
        <w:rPr>
          <w:rFonts w:asciiTheme="minorHAnsi" w:hAnsiTheme="minorHAnsi" w:cs="Times-Bold"/>
          <w:b/>
          <w:bCs/>
          <w:sz w:val="22"/>
          <w:szCs w:val="22"/>
        </w:rPr>
      </w:pPr>
      <w:r w:rsidRPr="0014281B">
        <w:rPr>
          <w:rFonts w:asciiTheme="minorHAnsi" w:hAnsiTheme="minorHAnsi" w:cs="Times-Bold"/>
          <w:b/>
          <w:bCs/>
          <w:sz w:val="22"/>
          <w:szCs w:val="22"/>
        </w:rPr>
        <w:t>Informatika alapismeretek:</w:t>
      </w:r>
    </w:p>
    <w:p w:rsidR="00371A4A" w:rsidRPr="0014281B" w:rsidRDefault="00371A4A" w:rsidP="0014281B">
      <w:pPr>
        <w:autoSpaceDE w:val="0"/>
        <w:autoSpaceDN w:val="0"/>
        <w:adjustRightInd w:val="0"/>
        <w:spacing w:line="276" w:lineRule="auto"/>
        <w:jc w:val="both"/>
        <w:rPr>
          <w:rFonts w:asciiTheme="minorHAnsi" w:hAnsiTheme="minorHAnsi" w:cs="Times-Roman"/>
          <w:sz w:val="22"/>
          <w:szCs w:val="22"/>
        </w:rPr>
      </w:pPr>
      <w:r w:rsidRPr="0014281B">
        <w:rPr>
          <w:rFonts w:asciiTheme="minorHAnsi" w:hAnsiTheme="minorHAnsi" w:cs="Times-Roman"/>
          <w:sz w:val="22"/>
          <w:szCs w:val="22"/>
        </w:rPr>
        <w:t>Napjainkban elengedhetetlen a digitális írástudás. A cigány közösség igénye, hogy legalább felhasználói szinten elsajátítsák az alapvet</w:t>
      </w:r>
      <w:r w:rsidRPr="0014281B">
        <w:rPr>
          <w:rFonts w:asciiTheme="minorHAnsi" w:hAnsiTheme="minorHAnsi" w:cs="TTE238F378t00"/>
          <w:sz w:val="22"/>
          <w:szCs w:val="22"/>
        </w:rPr>
        <w:t xml:space="preserve">ő </w:t>
      </w:r>
      <w:r w:rsidRPr="0014281B">
        <w:rPr>
          <w:rFonts w:asciiTheme="minorHAnsi" w:hAnsiTheme="minorHAnsi" w:cs="Times-Roman"/>
          <w:sz w:val="22"/>
          <w:szCs w:val="22"/>
        </w:rPr>
        <w:t>informatikai ismereteket, a tudással olyan információkhoz juthatnak, amelyek mint az oktatás, a foglalkoztatás és a szórakozás világában engednek betekintést. Ezért els</w:t>
      </w:r>
      <w:r w:rsidRPr="0014281B">
        <w:rPr>
          <w:rFonts w:asciiTheme="minorHAnsi" w:hAnsiTheme="minorHAnsi" w:cs="TTE238F378t00"/>
          <w:sz w:val="22"/>
          <w:szCs w:val="22"/>
        </w:rPr>
        <w:t xml:space="preserve">ő </w:t>
      </w:r>
      <w:r w:rsidRPr="0014281B">
        <w:rPr>
          <w:rFonts w:asciiTheme="minorHAnsi" w:hAnsiTheme="minorHAnsi" w:cs="Times-Roman"/>
          <w:sz w:val="22"/>
          <w:szCs w:val="22"/>
        </w:rPr>
        <w:t>lépésként 2x20 f</w:t>
      </w:r>
      <w:r w:rsidRPr="0014281B">
        <w:rPr>
          <w:rFonts w:asciiTheme="minorHAnsi" w:hAnsiTheme="minorHAnsi" w:cs="TTE238F378t00"/>
          <w:sz w:val="22"/>
          <w:szCs w:val="22"/>
        </w:rPr>
        <w:t>ő</w:t>
      </w:r>
      <w:r w:rsidRPr="0014281B">
        <w:rPr>
          <w:rFonts w:asciiTheme="minorHAnsi" w:hAnsiTheme="minorHAnsi" w:cs="Times-Roman"/>
          <w:sz w:val="22"/>
          <w:szCs w:val="22"/>
        </w:rPr>
        <w:t>t szeretnénk alapismeretekhez juttatni, akik els</w:t>
      </w:r>
      <w:r w:rsidRPr="0014281B">
        <w:rPr>
          <w:rFonts w:asciiTheme="minorHAnsi" w:hAnsiTheme="minorHAnsi" w:cs="TTE238F378t00"/>
          <w:sz w:val="22"/>
          <w:szCs w:val="22"/>
        </w:rPr>
        <w:t>ő</w:t>
      </w:r>
      <w:r w:rsidRPr="0014281B">
        <w:rPr>
          <w:rFonts w:asciiTheme="minorHAnsi" w:hAnsiTheme="minorHAnsi" w:cs="Times-Roman"/>
          <w:sz w:val="22"/>
          <w:szCs w:val="22"/>
        </w:rPr>
        <w:t>sorban a feln</w:t>
      </w:r>
      <w:r w:rsidRPr="0014281B">
        <w:rPr>
          <w:rFonts w:asciiTheme="minorHAnsi" w:hAnsiTheme="minorHAnsi" w:cs="TTE238F378t00"/>
          <w:sz w:val="22"/>
          <w:szCs w:val="22"/>
        </w:rPr>
        <w:t>ő</w:t>
      </w:r>
      <w:r w:rsidRPr="0014281B">
        <w:rPr>
          <w:rFonts w:asciiTheme="minorHAnsi" w:hAnsiTheme="minorHAnsi" w:cs="Times-Roman"/>
          <w:sz w:val="22"/>
          <w:szCs w:val="22"/>
        </w:rPr>
        <w:t>tt lakosság köréb</w:t>
      </w:r>
      <w:r w:rsidRPr="0014281B">
        <w:rPr>
          <w:rFonts w:asciiTheme="minorHAnsi" w:hAnsiTheme="minorHAnsi" w:cs="TTE238F378t00"/>
          <w:sz w:val="22"/>
          <w:szCs w:val="22"/>
        </w:rPr>
        <w:t>ő</w:t>
      </w:r>
      <w:r w:rsidRPr="0014281B">
        <w:rPr>
          <w:rFonts w:asciiTheme="minorHAnsi" w:hAnsiTheme="minorHAnsi" w:cs="Times-Roman"/>
          <w:sz w:val="22"/>
          <w:szCs w:val="22"/>
        </w:rPr>
        <w:t>l kerülnének kiválasztásra, ugyanis az iskoláskorú fiatalok zöme már használja a meglév</w:t>
      </w:r>
      <w:r w:rsidRPr="0014281B">
        <w:rPr>
          <w:rFonts w:asciiTheme="minorHAnsi" w:hAnsiTheme="minorHAnsi" w:cs="TTE238F378t00"/>
          <w:sz w:val="22"/>
          <w:szCs w:val="22"/>
        </w:rPr>
        <w:t xml:space="preserve">ő </w:t>
      </w:r>
      <w:r w:rsidR="004966B7" w:rsidRPr="0014281B">
        <w:rPr>
          <w:rFonts w:asciiTheme="minorHAnsi" w:hAnsiTheme="minorHAnsi" w:cs="Times-Roman"/>
          <w:sz w:val="22"/>
          <w:szCs w:val="22"/>
        </w:rPr>
        <w:t>informatikai eszközöket.</w:t>
      </w:r>
    </w:p>
    <w:p w:rsidR="0014281B" w:rsidRDefault="0014281B" w:rsidP="0014281B">
      <w:pPr>
        <w:autoSpaceDE w:val="0"/>
        <w:autoSpaceDN w:val="0"/>
        <w:adjustRightInd w:val="0"/>
        <w:spacing w:line="276" w:lineRule="auto"/>
        <w:jc w:val="both"/>
        <w:rPr>
          <w:rFonts w:asciiTheme="minorHAnsi" w:hAnsiTheme="minorHAnsi" w:cs="Times-Bold"/>
          <w:b/>
          <w:bCs/>
          <w:sz w:val="22"/>
          <w:szCs w:val="22"/>
        </w:rPr>
      </w:pPr>
    </w:p>
    <w:p w:rsidR="00371A4A" w:rsidRPr="0014281B" w:rsidRDefault="00371A4A" w:rsidP="0014281B">
      <w:pPr>
        <w:autoSpaceDE w:val="0"/>
        <w:autoSpaceDN w:val="0"/>
        <w:adjustRightInd w:val="0"/>
        <w:spacing w:line="276" w:lineRule="auto"/>
        <w:jc w:val="both"/>
        <w:rPr>
          <w:rFonts w:asciiTheme="minorHAnsi" w:hAnsiTheme="minorHAnsi" w:cs="Times-Bold"/>
          <w:b/>
          <w:bCs/>
          <w:sz w:val="22"/>
          <w:szCs w:val="22"/>
        </w:rPr>
      </w:pPr>
      <w:r w:rsidRPr="0014281B">
        <w:rPr>
          <w:rFonts w:asciiTheme="minorHAnsi" w:hAnsiTheme="minorHAnsi" w:cs="Times-Bold"/>
          <w:b/>
          <w:bCs/>
          <w:sz w:val="22"/>
          <w:szCs w:val="22"/>
        </w:rPr>
        <w:t>idegennyelv alapfok:</w:t>
      </w:r>
    </w:p>
    <w:p w:rsidR="00371A4A" w:rsidRPr="0014281B" w:rsidRDefault="00371A4A" w:rsidP="0014281B">
      <w:pPr>
        <w:autoSpaceDE w:val="0"/>
        <w:autoSpaceDN w:val="0"/>
        <w:adjustRightInd w:val="0"/>
        <w:spacing w:line="276" w:lineRule="auto"/>
        <w:jc w:val="both"/>
        <w:rPr>
          <w:rFonts w:asciiTheme="minorHAnsi" w:hAnsiTheme="minorHAnsi" w:cs="Times-Roman"/>
          <w:sz w:val="22"/>
          <w:szCs w:val="22"/>
        </w:rPr>
      </w:pPr>
      <w:r w:rsidRPr="0014281B">
        <w:rPr>
          <w:rFonts w:asciiTheme="minorHAnsi" w:hAnsiTheme="minorHAnsi" w:cs="Times-Roman"/>
          <w:sz w:val="22"/>
          <w:szCs w:val="22"/>
        </w:rPr>
        <w:t>Analfabétizmus napjainkban: analfabéta az, aki nem tud az informatikai szupersztrádán közlekedni, és legalább egy közvetít</w:t>
      </w:r>
      <w:r w:rsidRPr="0014281B">
        <w:rPr>
          <w:rFonts w:asciiTheme="minorHAnsi" w:hAnsiTheme="minorHAnsi" w:cs="TTE238F378t00"/>
          <w:sz w:val="22"/>
          <w:szCs w:val="22"/>
        </w:rPr>
        <w:t xml:space="preserve">ő </w:t>
      </w:r>
      <w:r w:rsidRPr="0014281B">
        <w:rPr>
          <w:rFonts w:asciiTheme="minorHAnsi" w:hAnsiTheme="minorHAnsi" w:cs="Times-Roman"/>
          <w:sz w:val="22"/>
          <w:szCs w:val="22"/>
        </w:rPr>
        <w:t>nyelvet nem beszél. A diákok nyelvi képzése az iskolákon keresztül megoldott, ám a feln</w:t>
      </w:r>
      <w:r w:rsidRPr="0014281B">
        <w:rPr>
          <w:rFonts w:asciiTheme="minorHAnsi" w:hAnsiTheme="minorHAnsi" w:cs="TTE238F378t00"/>
          <w:sz w:val="22"/>
          <w:szCs w:val="22"/>
        </w:rPr>
        <w:t>ő</w:t>
      </w:r>
      <w:r w:rsidRPr="0014281B">
        <w:rPr>
          <w:rFonts w:asciiTheme="minorHAnsi" w:hAnsiTheme="minorHAnsi" w:cs="Times-Roman"/>
          <w:sz w:val="22"/>
          <w:szCs w:val="22"/>
        </w:rPr>
        <w:t>tt lakosság sajnos csak a fizet</w:t>
      </w:r>
      <w:r w:rsidRPr="0014281B">
        <w:rPr>
          <w:rFonts w:asciiTheme="minorHAnsi" w:hAnsiTheme="minorHAnsi" w:cs="TTE238F378t00"/>
          <w:sz w:val="22"/>
          <w:szCs w:val="22"/>
        </w:rPr>
        <w:t>ő</w:t>
      </w:r>
      <w:r w:rsidRPr="0014281B">
        <w:rPr>
          <w:rFonts w:asciiTheme="minorHAnsi" w:hAnsiTheme="minorHAnsi" w:cs="Times-Roman"/>
          <w:sz w:val="22"/>
          <w:szCs w:val="22"/>
        </w:rPr>
        <w:t>s nyelvi képzésekkel tudna élni. Sajnos ezt egyikük sem engedhetik meg maguknak anyagai korlátaik miatt.</w:t>
      </w:r>
    </w:p>
    <w:p w:rsidR="00371A4A" w:rsidRDefault="00371A4A" w:rsidP="0014281B">
      <w:pPr>
        <w:autoSpaceDE w:val="0"/>
        <w:autoSpaceDN w:val="0"/>
        <w:adjustRightInd w:val="0"/>
        <w:spacing w:line="276" w:lineRule="auto"/>
        <w:jc w:val="both"/>
        <w:rPr>
          <w:rFonts w:asciiTheme="minorHAnsi" w:hAnsiTheme="minorHAnsi" w:cs="Times-Roman"/>
          <w:sz w:val="22"/>
          <w:szCs w:val="22"/>
        </w:rPr>
      </w:pPr>
      <w:r w:rsidRPr="0014281B">
        <w:rPr>
          <w:rFonts w:asciiTheme="minorHAnsi" w:hAnsiTheme="minorHAnsi" w:cs="Times-Roman"/>
          <w:sz w:val="22"/>
          <w:szCs w:val="22"/>
        </w:rPr>
        <w:t>Azonban akik külföldi munkavállalást fontolgatnak, számukra elengedhetetlen lenne egy nyelvi képzés. Els</w:t>
      </w:r>
      <w:r w:rsidRPr="0014281B">
        <w:rPr>
          <w:rFonts w:asciiTheme="minorHAnsi" w:hAnsiTheme="minorHAnsi" w:cs="TTE238F378t00"/>
          <w:sz w:val="22"/>
          <w:szCs w:val="22"/>
        </w:rPr>
        <w:t xml:space="preserve">ő </w:t>
      </w:r>
      <w:r w:rsidRPr="0014281B">
        <w:rPr>
          <w:rFonts w:asciiTheme="minorHAnsi" w:hAnsiTheme="minorHAnsi" w:cs="Times-Roman"/>
          <w:sz w:val="22"/>
          <w:szCs w:val="22"/>
        </w:rPr>
        <w:t>lépésben 2x20 f</w:t>
      </w:r>
      <w:r w:rsidRPr="0014281B">
        <w:rPr>
          <w:rFonts w:asciiTheme="minorHAnsi" w:hAnsiTheme="minorHAnsi" w:cs="TTE238F378t00"/>
          <w:sz w:val="22"/>
          <w:szCs w:val="22"/>
        </w:rPr>
        <w:t>ő</w:t>
      </w:r>
      <w:r w:rsidRPr="0014281B">
        <w:rPr>
          <w:rFonts w:asciiTheme="minorHAnsi" w:hAnsiTheme="minorHAnsi" w:cs="Times-Roman"/>
          <w:sz w:val="22"/>
          <w:szCs w:val="22"/>
        </w:rPr>
        <w:t>t szeretnénk bevonni ebbe a programelembe, és a program el</w:t>
      </w:r>
      <w:r w:rsidRPr="0014281B">
        <w:rPr>
          <w:rFonts w:asciiTheme="minorHAnsi" w:hAnsiTheme="minorHAnsi" w:cs="TTE238F378t00"/>
          <w:sz w:val="22"/>
          <w:szCs w:val="22"/>
        </w:rPr>
        <w:t>ő</w:t>
      </w:r>
      <w:r w:rsidRPr="0014281B">
        <w:rPr>
          <w:rFonts w:asciiTheme="minorHAnsi" w:hAnsiTheme="minorHAnsi" w:cs="Times-Roman"/>
          <w:sz w:val="22"/>
          <w:szCs w:val="22"/>
        </w:rPr>
        <w:t>rehaladtával b</w:t>
      </w:r>
      <w:r w:rsidRPr="0014281B">
        <w:rPr>
          <w:rFonts w:asciiTheme="minorHAnsi" w:hAnsiTheme="minorHAnsi" w:cs="TTE238F378t00"/>
          <w:sz w:val="22"/>
          <w:szCs w:val="22"/>
        </w:rPr>
        <w:t>ő</w:t>
      </w:r>
      <w:r w:rsidRPr="0014281B">
        <w:rPr>
          <w:rFonts w:asciiTheme="minorHAnsi" w:hAnsiTheme="minorHAnsi" w:cs="Times-Roman"/>
          <w:sz w:val="22"/>
          <w:szCs w:val="22"/>
        </w:rPr>
        <w:t>víteni vagy sz</w:t>
      </w:r>
      <w:r w:rsidRPr="0014281B">
        <w:rPr>
          <w:rFonts w:asciiTheme="minorHAnsi" w:hAnsiTheme="minorHAnsi" w:cs="TTE238F378t00"/>
          <w:sz w:val="22"/>
          <w:szCs w:val="22"/>
        </w:rPr>
        <w:t>ő</w:t>
      </w:r>
      <w:r w:rsidRPr="0014281B">
        <w:rPr>
          <w:rFonts w:asciiTheme="minorHAnsi" w:hAnsiTheme="minorHAnsi" w:cs="Times-Roman"/>
          <w:sz w:val="22"/>
          <w:szCs w:val="22"/>
        </w:rPr>
        <w:t>kíteni a résztvev</w:t>
      </w:r>
      <w:r w:rsidRPr="0014281B">
        <w:rPr>
          <w:rFonts w:asciiTheme="minorHAnsi" w:hAnsiTheme="minorHAnsi" w:cs="TTE238F378t00"/>
          <w:sz w:val="22"/>
          <w:szCs w:val="22"/>
        </w:rPr>
        <w:t>ő</w:t>
      </w:r>
      <w:r w:rsidRPr="0014281B">
        <w:rPr>
          <w:rFonts w:asciiTheme="minorHAnsi" w:hAnsiTheme="minorHAnsi" w:cs="Times-Roman"/>
          <w:sz w:val="22"/>
          <w:szCs w:val="22"/>
        </w:rPr>
        <w:t>k körét.</w:t>
      </w:r>
    </w:p>
    <w:p w:rsidR="00987600" w:rsidRPr="0014281B" w:rsidRDefault="00987600" w:rsidP="0014281B">
      <w:pPr>
        <w:autoSpaceDE w:val="0"/>
        <w:autoSpaceDN w:val="0"/>
        <w:adjustRightInd w:val="0"/>
        <w:spacing w:line="276" w:lineRule="auto"/>
        <w:jc w:val="both"/>
        <w:rPr>
          <w:rFonts w:asciiTheme="minorHAnsi" w:hAnsiTheme="minorHAnsi" w:cs="Times-Roman"/>
          <w:sz w:val="22"/>
          <w:szCs w:val="22"/>
        </w:rPr>
      </w:pPr>
    </w:p>
    <w:p w:rsidR="004966B7" w:rsidRPr="0014281B" w:rsidRDefault="004966B7" w:rsidP="0014281B">
      <w:pPr>
        <w:autoSpaceDE w:val="0"/>
        <w:autoSpaceDN w:val="0"/>
        <w:adjustRightInd w:val="0"/>
        <w:spacing w:line="276" w:lineRule="auto"/>
        <w:jc w:val="both"/>
        <w:rPr>
          <w:rFonts w:asciiTheme="minorHAnsi" w:hAnsiTheme="minorHAnsi" w:cs="Times-Bold"/>
          <w:b/>
          <w:bCs/>
          <w:sz w:val="22"/>
          <w:szCs w:val="22"/>
        </w:rPr>
      </w:pPr>
      <w:r w:rsidRPr="0014281B">
        <w:rPr>
          <w:rFonts w:asciiTheme="minorHAnsi" w:hAnsiTheme="minorHAnsi" w:cs="Times-Bold"/>
          <w:b/>
          <w:bCs/>
          <w:sz w:val="22"/>
          <w:szCs w:val="22"/>
        </w:rPr>
        <w:lastRenderedPageBreak/>
        <w:t>Felzárkóztató program diákok részére</w:t>
      </w:r>
    </w:p>
    <w:p w:rsidR="004966B7" w:rsidRPr="0014281B" w:rsidRDefault="004966B7" w:rsidP="0014281B">
      <w:pPr>
        <w:autoSpaceDE w:val="0"/>
        <w:autoSpaceDN w:val="0"/>
        <w:adjustRightInd w:val="0"/>
        <w:spacing w:line="276" w:lineRule="auto"/>
        <w:jc w:val="both"/>
        <w:rPr>
          <w:rFonts w:asciiTheme="minorHAnsi" w:hAnsiTheme="minorHAnsi" w:cs="Times-Roman"/>
          <w:sz w:val="22"/>
          <w:szCs w:val="22"/>
        </w:rPr>
      </w:pPr>
      <w:r w:rsidRPr="0014281B">
        <w:rPr>
          <w:rFonts w:asciiTheme="minorHAnsi" w:hAnsiTheme="minorHAnsi" w:cs="Times-Roman"/>
          <w:sz w:val="22"/>
          <w:szCs w:val="22"/>
        </w:rPr>
        <w:t>Az oktatás és a tehetséggondozás legf</w:t>
      </w:r>
      <w:r w:rsidRPr="0014281B">
        <w:rPr>
          <w:rFonts w:asciiTheme="minorHAnsi" w:hAnsiTheme="minorHAnsi" w:cs="TTE238F378t00"/>
          <w:sz w:val="22"/>
          <w:szCs w:val="22"/>
        </w:rPr>
        <w:t>ő</w:t>
      </w:r>
      <w:r w:rsidRPr="0014281B">
        <w:rPr>
          <w:rFonts w:asciiTheme="minorHAnsi" w:hAnsiTheme="minorHAnsi" w:cs="Times-Roman"/>
          <w:sz w:val="22"/>
          <w:szCs w:val="22"/>
        </w:rPr>
        <w:t>bb kitörési pontja a közösségnek. Ezért valamennyi oktatási intézményt</w:t>
      </w:r>
      <w:r w:rsidRPr="0014281B">
        <w:rPr>
          <w:rFonts w:asciiTheme="minorHAnsi" w:hAnsiTheme="minorHAnsi" w:cs="TTE238F378t00"/>
          <w:sz w:val="22"/>
          <w:szCs w:val="22"/>
        </w:rPr>
        <w:t>ő</w:t>
      </w:r>
      <w:r w:rsidRPr="0014281B">
        <w:rPr>
          <w:rFonts w:asciiTheme="minorHAnsi" w:hAnsiTheme="minorHAnsi" w:cs="Times-Roman"/>
          <w:sz w:val="22"/>
          <w:szCs w:val="22"/>
        </w:rPr>
        <w:t>l elkérjük azoknak a tanulóknak a névsorát, akik gyengébben teljesítenek és számukra szaktanárokat biztosítunk, hogy felzárkózzanak. Azok számára, akik tehetségesek, olyan plusz lehet</w:t>
      </w:r>
      <w:r w:rsidRPr="0014281B">
        <w:rPr>
          <w:rFonts w:asciiTheme="minorHAnsi" w:hAnsiTheme="minorHAnsi" w:cs="TTE238F378t00"/>
          <w:sz w:val="22"/>
          <w:szCs w:val="22"/>
        </w:rPr>
        <w:t>ő</w:t>
      </w:r>
      <w:r w:rsidRPr="0014281B">
        <w:rPr>
          <w:rFonts w:asciiTheme="minorHAnsi" w:hAnsiTheme="minorHAnsi" w:cs="Times-Roman"/>
          <w:sz w:val="22"/>
          <w:szCs w:val="22"/>
        </w:rPr>
        <w:t>séget szeretnénk biztosítani, amellyel tovább tudják fokozni adott témakörben a tudásszintjüket. Ezt a tevékenységünket aktuális tanévben és nyári szünetben is szeretnénk megvalósítani. El</w:t>
      </w:r>
      <w:r w:rsidRPr="0014281B">
        <w:rPr>
          <w:rFonts w:asciiTheme="minorHAnsi" w:hAnsiTheme="minorHAnsi" w:cs="TTE238F378t00"/>
          <w:sz w:val="22"/>
          <w:szCs w:val="22"/>
        </w:rPr>
        <w:t>ő</w:t>
      </w:r>
      <w:r w:rsidRPr="0014281B">
        <w:rPr>
          <w:rFonts w:asciiTheme="minorHAnsi" w:hAnsiTheme="minorHAnsi" w:cs="Times-Roman"/>
          <w:sz w:val="22"/>
          <w:szCs w:val="22"/>
        </w:rPr>
        <w:t>zetes felméréseink alapján ez kb. 100 f</w:t>
      </w:r>
      <w:r w:rsidRPr="0014281B">
        <w:rPr>
          <w:rFonts w:asciiTheme="minorHAnsi" w:hAnsiTheme="minorHAnsi" w:cs="TTE238F378t00"/>
          <w:sz w:val="22"/>
          <w:szCs w:val="22"/>
        </w:rPr>
        <w:t>ő</w:t>
      </w:r>
      <w:r w:rsidRPr="0014281B">
        <w:rPr>
          <w:rFonts w:asciiTheme="minorHAnsi" w:hAnsiTheme="minorHAnsi" w:cs="Times-Roman"/>
          <w:sz w:val="22"/>
          <w:szCs w:val="22"/>
        </w:rPr>
        <w:t>t érintene évente.</w:t>
      </w:r>
    </w:p>
    <w:p w:rsidR="0014281B" w:rsidRDefault="0014281B" w:rsidP="0014281B">
      <w:pPr>
        <w:autoSpaceDE w:val="0"/>
        <w:autoSpaceDN w:val="0"/>
        <w:adjustRightInd w:val="0"/>
        <w:spacing w:line="276" w:lineRule="auto"/>
        <w:jc w:val="both"/>
        <w:rPr>
          <w:rFonts w:asciiTheme="minorHAnsi" w:hAnsiTheme="minorHAnsi" w:cs="Times-Bold"/>
          <w:b/>
          <w:bCs/>
          <w:sz w:val="22"/>
          <w:szCs w:val="22"/>
        </w:rPr>
      </w:pPr>
    </w:p>
    <w:p w:rsidR="00371A4A" w:rsidRPr="0014281B" w:rsidRDefault="00371A4A" w:rsidP="0014281B">
      <w:pPr>
        <w:autoSpaceDE w:val="0"/>
        <w:autoSpaceDN w:val="0"/>
        <w:adjustRightInd w:val="0"/>
        <w:spacing w:line="276" w:lineRule="auto"/>
        <w:jc w:val="both"/>
        <w:rPr>
          <w:rFonts w:asciiTheme="minorHAnsi" w:hAnsiTheme="minorHAnsi" w:cs="Times-Bold"/>
          <w:b/>
          <w:bCs/>
          <w:sz w:val="22"/>
          <w:szCs w:val="22"/>
        </w:rPr>
      </w:pPr>
      <w:r w:rsidRPr="0014281B">
        <w:rPr>
          <w:rFonts w:asciiTheme="minorHAnsi" w:hAnsiTheme="minorHAnsi" w:cs="Times-Bold"/>
          <w:b/>
          <w:bCs/>
          <w:sz w:val="22"/>
          <w:szCs w:val="22"/>
        </w:rPr>
        <w:t>Romológiai képzés</w:t>
      </w:r>
    </w:p>
    <w:p w:rsidR="00371A4A" w:rsidRPr="0014281B" w:rsidRDefault="00371A4A" w:rsidP="0014281B">
      <w:pPr>
        <w:autoSpaceDE w:val="0"/>
        <w:autoSpaceDN w:val="0"/>
        <w:adjustRightInd w:val="0"/>
        <w:spacing w:line="276" w:lineRule="auto"/>
        <w:jc w:val="both"/>
        <w:rPr>
          <w:rFonts w:asciiTheme="minorHAnsi" w:hAnsiTheme="minorHAnsi" w:cs="Times-Roman"/>
          <w:sz w:val="22"/>
          <w:szCs w:val="22"/>
        </w:rPr>
      </w:pPr>
      <w:r w:rsidRPr="0014281B">
        <w:rPr>
          <w:rFonts w:asciiTheme="minorHAnsi" w:hAnsiTheme="minorHAnsi" w:cs="Times-Roman"/>
          <w:sz w:val="22"/>
          <w:szCs w:val="22"/>
        </w:rPr>
        <w:t>A város különböz</w:t>
      </w:r>
      <w:r w:rsidRPr="0014281B">
        <w:rPr>
          <w:rFonts w:asciiTheme="minorHAnsi" w:hAnsiTheme="minorHAnsi" w:cs="TTE238F378t00"/>
          <w:sz w:val="22"/>
          <w:szCs w:val="22"/>
        </w:rPr>
        <w:t xml:space="preserve">ő </w:t>
      </w:r>
      <w:r w:rsidRPr="0014281B">
        <w:rPr>
          <w:rFonts w:asciiTheme="minorHAnsi" w:hAnsiTheme="minorHAnsi" w:cs="Times-Roman"/>
          <w:sz w:val="22"/>
          <w:szCs w:val="22"/>
        </w:rPr>
        <w:t>intézményeinek szakembereit szeretnénk bevonni ebbe a programelembe.</w:t>
      </w:r>
    </w:p>
    <w:p w:rsidR="00371A4A" w:rsidRPr="0014281B" w:rsidRDefault="00371A4A" w:rsidP="0014281B">
      <w:pPr>
        <w:autoSpaceDE w:val="0"/>
        <w:autoSpaceDN w:val="0"/>
        <w:adjustRightInd w:val="0"/>
        <w:spacing w:line="276" w:lineRule="auto"/>
        <w:jc w:val="both"/>
        <w:rPr>
          <w:rFonts w:asciiTheme="minorHAnsi" w:hAnsiTheme="minorHAnsi" w:cs="Times-Roman"/>
          <w:sz w:val="22"/>
          <w:szCs w:val="22"/>
        </w:rPr>
      </w:pPr>
      <w:r w:rsidRPr="0014281B">
        <w:rPr>
          <w:rFonts w:asciiTheme="minorHAnsi" w:hAnsiTheme="minorHAnsi" w:cs="Times-Roman"/>
          <w:sz w:val="22"/>
          <w:szCs w:val="22"/>
        </w:rPr>
        <w:t>A képzés taglalná a népcsoport történelmét, vándorlását, a kultúrájának sokszín</w:t>
      </w:r>
      <w:r w:rsidRPr="0014281B">
        <w:rPr>
          <w:rFonts w:asciiTheme="minorHAnsi" w:hAnsiTheme="minorHAnsi" w:cs="TTE238F378t00"/>
          <w:sz w:val="22"/>
          <w:szCs w:val="22"/>
        </w:rPr>
        <w:t>ű</w:t>
      </w:r>
      <w:r w:rsidRPr="0014281B">
        <w:rPr>
          <w:rFonts w:asciiTheme="minorHAnsi" w:hAnsiTheme="minorHAnsi" w:cs="Times-Roman"/>
          <w:sz w:val="22"/>
          <w:szCs w:val="22"/>
        </w:rPr>
        <w:t>ségét és szokásait. Szeretnénk kiemelni, hogy elengedhetetlen azoknak az embereknek a számára, akik munkájukból kifolyólag nap, mint nap ezekkel az emberekkel dolgoznak és segítenek rajtuk. Tehát fontos egyfajta empátia készség er</w:t>
      </w:r>
      <w:r w:rsidRPr="0014281B">
        <w:rPr>
          <w:rFonts w:asciiTheme="minorHAnsi" w:hAnsiTheme="minorHAnsi" w:cs="TTE238F378t00"/>
          <w:sz w:val="22"/>
          <w:szCs w:val="22"/>
        </w:rPr>
        <w:t>ő</w:t>
      </w:r>
      <w:r w:rsidRPr="0014281B">
        <w:rPr>
          <w:rFonts w:asciiTheme="minorHAnsi" w:hAnsiTheme="minorHAnsi" w:cs="Times-Roman"/>
          <w:sz w:val="22"/>
          <w:szCs w:val="22"/>
        </w:rPr>
        <w:t>sítése, és háttértudás a problémáik mélyebb megismeréséhez és kezeléséhez.</w:t>
      </w:r>
    </w:p>
    <w:p w:rsidR="0014281B" w:rsidRDefault="0014281B" w:rsidP="0014281B">
      <w:pPr>
        <w:autoSpaceDE w:val="0"/>
        <w:autoSpaceDN w:val="0"/>
        <w:adjustRightInd w:val="0"/>
        <w:spacing w:line="276" w:lineRule="auto"/>
        <w:jc w:val="both"/>
        <w:rPr>
          <w:rFonts w:asciiTheme="minorHAnsi" w:hAnsiTheme="minorHAnsi" w:cs="Times-Bold"/>
          <w:b/>
          <w:bCs/>
          <w:sz w:val="22"/>
          <w:szCs w:val="22"/>
        </w:rPr>
      </w:pPr>
    </w:p>
    <w:p w:rsidR="00371A4A" w:rsidRPr="0014281B" w:rsidRDefault="00371A4A" w:rsidP="0014281B">
      <w:pPr>
        <w:autoSpaceDE w:val="0"/>
        <w:autoSpaceDN w:val="0"/>
        <w:adjustRightInd w:val="0"/>
        <w:spacing w:line="276" w:lineRule="auto"/>
        <w:jc w:val="both"/>
        <w:rPr>
          <w:rFonts w:asciiTheme="minorHAnsi" w:hAnsiTheme="minorHAnsi" w:cs="Times-Bold"/>
          <w:b/>
          <w:bCs/>
          <w:sz w:val="22"/>
          <w:szCs w:val="22"/>
        </w:rPr>
      </w:pPr>
      <w:r w:rsidRPr="0014281B">
        <w:rPr>
          <w:rFonts w:asciiTheme="minorHAnsi" w:hAnsiTheme="minorHAnsi" w:cs="Times-Bold"/>
          <w:b/>
          <w:bCs/>
          <w:sz w:val="22"/>
          <w:szCs w:val="22"/>
        </w:rPr>
        <w:t>Tolerancia program</w:t>
      </w:r>
    </w:p>
    <w:p w:rsidR="00371A4A" w:rsidRPr="0014281B" w:rsidRDefault="00371A4A" w:rsidP="0014281B">
      <w:pPr>
        <w:autoSpaceDE w:val="0"/>
        <w:autoSpaceDN w:val="0"/>
        <w:adjustRightInd w:val="0"/>
        <w:spacing w:line="276" w:lineRule="auto"/>
        <w:jc w:val="both"/>
        <w:rPr>
          <w:rFonts w:asciiTheme="minorHAnsi" w:hAnsiTheme="minorHAnsi" w:cs="Times-Roman"/>
          <w:sz w:val="22"/>
          <w:szCs w:val="22"/>
        </w:rPr>
      </w:pPr>
      <w:r w:rsidRPr="0014281B">
        <w:rPr>
          <w:rFonts w:asciiTheme="minorHAnsi" w:hAnsiTheme="minorHAnsi" w:cs="Times-Roman"/>
          <w:sz w:val="22"/>
          <w:szCs w:val="22"/>
        </w:rPr>
        <w:t>Helyi tolerancia-er</w:t>
      </w:r>
      <w:r w:rsidRPr="0014281B">
        <w:rPr>
          <w:rFonts w:asciiTheme="minorHAnsi" w:hAnsiTheme="minorHAnsi" w:cs="TTE238F378t00"/>
          <w:sz w:val="22"/>
          <w:szCs w:val="22"/>
        </w:rPr>
        <w:t>ő</w:t>
      </w:r>
      <w:r w:rsidRPr="0014281B">
        <w:rPr>
          <w:rFonts w:asciiTheme="minorHAnsi" w:hAnsiTheme="minorHAnsi" w:cs="Times-Roman"/>
          <w:sz w:val="22"/>
          <w:szCs w:val="22"/>
        </w:rPr>
        <w:t>sít</w:t>
      </w:r>
      <w:r w:rsidRPr="0014281B">
        <w:rPr>
          <w:rFonts w:asciiTheme="minorHAnsi" w:hAnsiTheme="minorHAnsi" w:cs="TTE238F378t00"/>
          <w:sz w:val="22"/>
          <w:szCs w:val="22"/>
        </w:rPr>
        <w:t xml:space="preserve">ő </w:t>
      </w:r>
      <w:r w:rsidRPr="0014281B">
        <w:rPr>
          <w:rFonts w:asciiTheme="minorHAnsi" w:hAnsiTheme="minorHAnsi" w:cs="Times-Roman"/>
          <w:sz w:val="22"/>
          <w:szCs w:val="22"/>
        </w:rPr>
        <w:t>programot szeretnénk kezdeményezni, amellyel er</w:t>
      </w:r>
      <w:r w:rsidRPr="0014281B">
        <w:rPr>
          <w:rFonts w:asciiTheme="minorHAnsi" w:hAnsiTheme="minorHAnsi" w:cs="TTE238F378t00"/>
          <w:sz w:val="22"/>
          <w:szCs w:val="22"/>
        </w:rPr>
        <w:t>ő</w:t>
      </w:r>
      <w:r w:rsidRPr="0014281B">
        <w:rPr>
          <w:rFonts w:asciiTheme="minorHAnsi" w:hAnsiTheme="minorHAnsi" w:cs="Times-Roman"/>
          <w:sz w:val="22"/>
          <w:szCs w:val="22"/>
        </w:rPr>
        <w:t>síteni szeretnénk a helyi kisebbségek és a többségi társadalom viszonyát, valamint téveszméket és el</w:t>
      </w:r>
      <w:r w:rsidRPr="0014281B">
        <w:rPr>
          <w:rFonts w:asciiTheme="minorHAnsi" w:hAnsiTheme="minorHAnsi" w:cs="TTE238F378t00"/>
          <w:sz w:val="22"/>
          <w:szCs w:val="22"/>
        </w:rPr>
        <w:t>ő</w:t>
      </w:r>
      <w:r w:rsidRPr="0014281B">
        <w:rPr>
          <w:rFonts w:asciiTheme="minorHAnsi" w:hAnsiTheme="minorHAnsi" w:cs="Times-Roman"/>
          <w:sz w:val="22"/>
          <w:szCs w:val="22"/>
        </w:rPr>
        <w:t xml:space="preserve">ítéleteket szeretnénk leküzdeni, vagy csak éppen tompítani. </w:t>
      </w:r>
    </w:p>
    <w:p w:rsidR="00371A4A" w:rsidRPr="0014281B" w:rsidRDefault="004966B7" w:rsidP="0014281B">
      <w:pPr>
        <w:autoSpaceDE w:val="0"/>
        <w:autoSpaceDN w:val="0"/>
        <w:adjustRightInd w:val="0"/>
        <w:spacing w:line="276" w:lineRule="auto"/>
        <w:jc w:val="both"/>
        <w:rPr>
          <w:rFonts w:asciiTheme="minorHAnsi" w:hAnsiTheme="minorHAnsi" w:cs="Times-Roman"/>
          <w:sz w:val="22"/>
          <w:szCs w:val="22"/>
        </w:rPr>
      </w:pPr>
      <w:r w:rsidRPr="0014281B">
        <w:rPr>
          <w:rFonts w:asciiTheme="minorHAnsi" w:hAnsiTheme="minorHAnsi" w:cs="Times-Roman"/>
          <w:sz w:val="22"/>
          <w:szCs w:val="22"/>
        </w:rPr>
        <w:t>A városban</w:t>
      </w:r>
      <w:r w:rsidR="00371A4A" w:rsidRPr="0014281B">
        <w:rPr>
          <w:rFonts w:asciiTheme="minorHAnsi" w:hAnsiTheme="minorHAnsi" w:cs="Times-Roman"/>
          <w:sz w:val="22"/>
          <w:szCs w:val="22"/>
        </w:rPr>
        <w:t xml:space="preserve"> olyan tömegrendezvényeket (festészet, plakátkészítés, kézm</w:t>
      </w:r>
      <w:r w:rsidR="00371A4A" w:rsidRPr="0014281B">
        <w:rPr>
          <w:rFonts w:asciiTheme="minorHAnsi" w:hAnsiTheme="minorHAnsi" w:cs="TTE238F378t00"/>
          <w:sz w:val="22"/>
          <w:szCs w:val="22"/>
        </w:rPr>
        <w:t>ű</w:t>
      </w:r>
      <w:r w:rsidR="00371A4A" w:rsidRPr="0014281B">
        <w:rPr>
          <w:rFonts w:asciiTheme="minorHAnsi" w:hAnsiTheme="minorHAnsi" w:cs="Times-Roman"/>
          <w:sz w:val="22"/>
          <w:szCs w:val="22"/>
        </w:rPr>
        <w:t>ves foglalkozások, fotózás, videózás, stb.) szeretnénk megvalósítani, amely a toleranciát er</w:t>
      </w:r>
      <w:r w:rsidR="00371A4A" w:rsidRPr="0014281B">
        <w:rPr>
          <w:rFonts w:asciiTheme="minorHAnsi" w:hAnsiTheme="minorHAnsi" w:cs="TTE238F378t00"/>
          <w:sz w:val="22"/>
          <w:szCs w:val="22"/>
        </w:rPr>
        <w:t>ő</w:t>
      </w:r>
      <w:r w:rsidR="00371A4A" w:rsidRPr="0014281B">
        <w:rPr>
          <w:rFonts w:asciiTheme="minorHAnsi" w:hAnsiTheme="minorHAnsi" w:cs="Times-Roman"/>
          <w:sz w:val="22"/>
          <w:szCs w:val="22"/>
        </w:rPr>
        <w:t>sítik.</w:t>
      </w:r>
    </w:p>
    <w:p w:rsidR="0014281B" w:rsidRDefault="0014281B" w:rsidP="0014281B">
      <w:pPr>
        <w:autoSpaceDE w:val="0"/>
        <w:autoSpaceDN w:val="0"/>
        <w:adjustRightInd w:val="0"/>
        <w:spacing w:line="276" w:lineRule="auto"/>
        <w:jc w:val="both"/>
        <w:rPr>
          <w:rFonts w:asciiTheme="minorHAnsi" w:hAnsiTheme="minorHAnsi" w:cs="Times-Bold"/>
          <w:b/>
          <w:bCs/>
          <w:sz w:val="22"/>
          <w:szCs w:val="22"/>
        </w:rPr>
      </w:pPr>
    </w:p>
    <w:p w:rsidR="00371A4A" w:rsidRPr="0014281B" w:rsidRDefault="00371A4A" w:rsidP="0014281B">
      <w:pPr>
        <w:autoSpaceDE w:val="0"/>
        <w:autoSpaceDN w:val="0"/>
        <w:adjustRightInd w:val="0"/>
        <w:spacing w:line="276" w:lineRule="auto"/>
        <w:jc w:val="both"/>
        <w:rPr>
          <w:rFonts w:asciiTheme="minorHAnsi" w:hAnsiTheme="minorHAnsi" w:cs="Times-Bold"/>
          <w:b/>
          <w:bCs/>
          <w:sz w:val="22"/>
          <w:szCs w:val="22"/>
        </w:rPr>
      </w:pPr>
      <w:r w:rsidRPr="0014281B">
        <w:rPr>
          <w:rFonts w:asciiTheme="minorHAnsi" w:hAnsiTheme="minorHAnsi" w:cs="Times-Bold"/>
          <w:b/>
          <w:bCs/>
          <w:sz w:val="22"/>
          <w:szCs w:val="22"/>
        </w:rPr>
        <w:t>Tömegsport</w:t>
      </w:r>
    </w:p>
    <w:p w:rsidR="00371A4A" w:rsidRPr="0014281B" w:rsidRDefault="00371A4A" w:rsidP="0014281B">
      <w:pPr>
        <w:autoSpaceDE w:val="0"/>
        <w:autoSpaceDN w:val="0"/>
        <w:adjustRightInd w:val="0"/>
        <w:spacing w:line="276" w:lineRule="auto"/>
        <w:jc w:val="both"/>
        <w:rPr>
          <w:rFonts w:asciiTheme="minorHAnsi" w:hAnsiTheme="minorHAnsi" w:cs="Times-Roman"/>
          <w:sz w:val="22"/>
          <w:szCs w:val="22"/>
        </w:rPr>
      </w:pPr>
      <w:r w:rsidRPr="0014281B">
        <w:rPr>
          <w:rFonts w:asciiTheme="minorHAnsi" w:hAnsiTheme="minorHAnsi" w:cs="Times-Roman"/>
          <w:sz w:val="22"/>
          <w:szCs w:val="22"/>
        </w:rPr>
        <w:t>Kiváló szórakozást nyújtó programelem lenne ez a tevékenységünk, ugyanakkor rendkívül jó közösségépít</w:t>
      </w:r>
      <w:r w:rsidRPr="0014281B">
        <w:rPr>
          <w:rFonts w:asciiTheme="minorHAnsi" w:hAnsiTheme="minorHAnsi" w:cs="TTE238F378t00"/>
          <w:sz w:val="22"/>
          <w:szCs w:val="22"/>
        </w:rPr>
        <w:t xml:space="preserve">ő </w:t>
      </w:r>
      <w:r w:rsidRPr="0014281B">
        <w:rPr>
          <w:rFonts w:asciiTheme="minorHAnsi" w:hAnsiTheme="minorHAnsi" w:cs="Times-Roman"/>
          <w:sz w:val="22"/>
          <w:szCs w:val="22"/>
        </w:rPr>
        <w:t>és egészség nevel</w:t>
      </w:r>
      <w:r w:rsidRPr="0014281B">
        <w:rPr>
          <w:rFonts w:asciiTheme="minorHAnsi" w:hAnsiTheme="minorHAnsi" w:cs="TTE238F378t00"/>
          <w:sz w:val="22"/>
          <w:szCs w:val="22"/>
        </w:rPr>
        <w:t xml:space="preserve">ő </w:t>
      </w:r>
      <w:r w:rsidRPr="0014281B">
        <w:rPr>
          <w:rFonts w:asciiTheme="minorHAnsi" w:hAnsiTheme="minorHAnsi" w:cs="Times-Roman"/>
          <w:sz w:val="22"/>
          <w:szCs w:val="22"/>
        </w:rPr>
        <w:t>is. Ebben a programban valamennyi korosztályt be akarjunk vonni, ezzel fel szeretnénk pezsdíteni a közösségi életet. A programhoz olyan tárgyi eszközökre lenne szükségünk, amelyeket hosszú éveken keresztül tudunk használni, és amely egyéni programokhoz is megfelel</w:t>
      </w:r>
      <w:r w:rsidRPr="0014281B">
        <w:rPr>
          <w:rFonts w:asciiTheme="minorHAnsi" w:hAnsiTheme="minorHAnsi" w:cs="TTE238F378t00"/>
          <w:sz w:val="22"/>
          <w:szCs w:val="22"/>
        </w:rPr>
        <w:t>ő</w:t>
      </w:r>
      <w:r w:rsidRPr="0014281B">
        <w:rPr>
          <w:rFonts w:asciiTheme="minorHAnsi" w:hAnsiTheme="minorHAnsi" w:cs="Times-Roman"/>
          <w:sz w:val="22"/>
          <w:szCs w:val="22"/>
        </w:rPr>
        <w:t>ek és igénybe vehet</w:t>
      </w:r>
      <w:r w:rsidRPr="0014281B">
        <w:rPr>
          <w:rFonts w:asciiTheme="minorHAnsi" w:hAnsiTheme="minorHAnsi" w:cs="TTE238F378t00"/>
          <w:sz w:val="22"/>
          <w:szCs w:val="22"/>
        </w:rPr>
        <w:t>ő</w:t>
      </w:r>
      <w:r w:rsidRPr="0014281B">
        <w:rPr>
          <w:rFonts w:asciiTheme="minorHAnsi" w:hAnsiTheme="minorHAnsi" w:cs="Times-Roman"/>
          <w:sz w:val="22"/>
          <w:szCs w:val="22"/>
        </w:rPr>
        <w:t>ek.</w:t>
      </w:r>
    </w:p>
    <w:p w:rsidR="00DB6555" w:rsidRPr="0014281B" w:rsidRDefault="00DB6555" w:rsidP="0014281B">
      <w:pPr>
        <w:spacing w:line="276" w:lineRule="auto"/>
        <w:rPr>
          <w:rFonts w:asciiTheme="minorHAnsi" w:hAnsiTheme="minorHAnsi"/>
          <w:sz w:val="22"/>
          <w:szCs w:val="22"/>
        </w:rPr>
      </w:pPr>
    </w:p>
    <w:p w:rsidR="00DB6555" w:rsidRPr="0014281B" w:rsidRDefault="00DB6555" w:rsidP="0014281B">
      <w:pPr>
        <w:pStyle w:val="Cmsor2"/>
        <w:spacing w:after="0"/>
        <w:rPr>
          <w:rFonts w:asciiTheme="minorHAnsi" w:hAnsiTheme="minorHAnsi"/>
          <w:sz w:val="22"/>
          <w:szCs w:val="22"/>
        </w:rPr>
      </w:pPr>
      <w:bookmarkStart w:id="38" w:name="pr608"/>
      <w:bookmarkStart w:id="39" w:name="_Toc416944610"/>
      <w:bookmarkEnd w:id="38"/>
      <w:r w:rsidRPr="0014281B">
        <w:rPr>
          <w:rFonts w:asciiTheme="minorHAnsi" w:hAnsiTheme="minorHAnsi"/>
          <w:sz w:val="22"/>
          <w:szCs w:val="22"/>
        </w:rPr>
        <w:t>A fejlesztések szegregációs hatásának kivédésére hozott intézkedések</w:t>
      </w:r>
      <w:bookmarkEnd w:id="39"/>
    </w:p>
    <w:p w:rsidR="0014281B" w:rsidRDefault="0014281B" w:rsidP="0014281B">
      <w:pPr>
        <w:autoSpaceDE w:val="0"/>
        <w:autoSpaceDN w:val="0"/>
        <w:adjustRightInd w:val="0"/>
        <w:spacing w:line="276" w:lineRule="auto"/>
        <w:jc w:val="both"/>
        <w:rPr>
          <w:rFonts w:asciiTheme="minorHAnsi" w:hAnsiTheme="minorHAnsi" w:cs="TimesNewRomanPSMT"/>
          <w:sz w:val="22"/>
          <w:szCs w:val="22"/>
        </w:rPr>
      </w:pPr>
    </w:p>
    <w:p w:rsidR="004966B7" w:rsidRPr="0014281B" w:rsidRDefault="004966B7" w:rsidP="0014281B">
      <w:pPr>
        <w:autoSpaceDE w:val="0"/>
        <w:autoSpaceDN w:val="0"/>
        <w:adjustRightInd w:val="0"/>
        <w:spacing w:line="276" w:lineRule="auto"/>
        <w:jc w:val="both"/>
        <w:rPr>
          <w:rFonts w:asciiTheme="minorHAnsi" w:hAnsiTheme="minorHAnsi" w:cs="TimesNewRomanPSMT"/>
          <w:sz w:val="22"/>
          <w:szCs w:val="22"/>
        </w:rPr>
      </w:pPr>
      <w:r w:rsidRPr="0014281B">
        <w:rPr>
          <w:rFonts w:asciiTheme="minorHAnsi" w:hAnsiTheme="minorHAnsi" w:cs="TimesNewRomanPSMT"/>
          <w:sz w:val="22"/>
          <w:szCs w:val="22"/>
        </w:rPr>
        <w:t>A szegregációk felszámolása, az ott élők helyzetének érdemi megváltoztatása hosszú, időigényes folyamat. Az integráció első lépése a szocializációs szempontú felzárkóztatás kell, hogy legyen. E nélkül az integráció nem járhat sikerrel. Ennek feltétele a hátrányos helyzetűek szemléletének megváltozása, a felzárkózási folyamatban való aktív részvétel igényének kialakítása. Csak a felzárkóztatott (felzárkózott) gyermeknek/felnőttnek van esélye arra, hogy a társadalomba integrálódjon. Szocializáció hiányában az erőszakos beillesztési kísérletek az érintettek többségének elutasítását váltja ki, ami további kirekesztettséget, kudarcot, a társadalommal szembefordulást, a szegregációra való hajlam elmélyülését erősíti.</w:t>
      </w:r>
    </w:p>
    <w:p w:rsidR="004966B7" w:rsidRPr="0014281B" w:rsidRDefault="004966B7" w:rsidP="0014281B">
      <w:pPr>
        <w:autoSpaceDE w:val="0"/>
        <w:autoSpaceDN w:val="0"/>
        <w:adjustRightInd w:val="0"/>
        <w:spacing w:line="276" w:lineRule="auto"/>
        <w:jc w:val="both"/>
        <w:rPr>
          <w:rFonts w:asciiTheme="minorHAnsi" w:hAnsiTheme="minorHAnsi" w:cs="TimesNewRomanPSMT"/>
          <w:sz w:val="22"/>
          <w:szCs w:val="22"/>
        </w:rPr>
      </w:pPr>
      <w:r w:rsidRPr="0014281B">
        <w:rPr>
          <w:rFonts w:asciiTheme="minorHAnsi" w:hAnsiTheme="minorHAnsi" w:cs="TimesNewRomanPSMT"/>
          <w:sz w:val="22"/>
          <w:szCs w:val="22"/>
        </w:rPr>
        <w:t>A felzárkóztatás első lépése a megfelelő képzés és munkalehetőség biztosítása, amelyek Zalaszentgrót több fejlesztési elképzelésében is visszaköszönnek (iparterületek fejlesztése, gazdasági együttműködések ösztönzése, turisztikai fejlesztések, oktatási és civil infrastruktúra fejlesztése), de kimondottan erre a problémára fókuszáló projekt is megjelölésre került, ahol az értékteremtő mezőgazdasági munkával kerül a képzés kiegészítésre.</w:t>
      </w:r>
    </w:p>
    <w:p w:rsidR="004966B7" w:rsidRPr="0014281B" w:rsidRDefault="004966B7" w:rsidP="0014281B">
      <w:pPr>
        <w:autoSpaceDE w:val="0"/>
        <w:autoSpaceDN w:val="0"/>
        <w:adjustRightInd w:val="0"/>
        <w:spacing w:line="276" w:lineRule="auto"/>
        <w:jc w:val="both"/>
        <w:rPr>
          <w:rFonts w:asciiTheme="minorHAnsi" w:hAnsiTheme="minorHAnsi" w:cs="TimesNewRomanPSMT"/>
          <w:sz w:val="22"/>
          <w:szCs w:val="22"/>
        </w:rPr>
      </w:pPr>
      <w:r w:rsidRPr="0014281B">
        <w:rPr>
          <w:rFonts w:asciiTheme="minorHAnsi" w:hAnsiTheme="minorHAnsi" w:cs="TimesNewRomanPSMT"/>
          <w:sz w:val="22"/>
          <w:szCs w:val="22"/>
        </w:rPr>
        <w:lastRenderedPageBreak/>
        <w:t>A szegregátumokat érintő beavatkozásoknak lehetőség szerint helyben kell megtörténniük, a programok könnyebb elérhetősége és a kezdeti kudarcok csökkentése érdekében. Ezek lehetnek a képzési, és közösségi soft elemek, illetve a közvetlenül a terület infastruktúráját érintő beavatkozások.</w:t>
      </w:r>
    </w:p>
    <w:p w:rsidR="004966B7" w:rsidRPr="0014281B" w:rsidRDefault="004966B7" w:rsidP="0014281B">
      <w:pPr>
        <w:autoSpaceDE w:val="0"/>
        <w:autoSpaceDN w:val="0"/>
        <w:adjustRightInd w:val="0"/>
        <w:spacing w:line="276" w:lineRule="auto"/>
        <w:jc w:val="both"/>
        <w:rPr>
          <w:rFonts w:asciiTheme="minorHAnsi" w:hAnsiTheme="minorHAnsi" w:cs="TimesNewRomanPSMT"/>
          <w:sz w:val="22"/>
          <w:szCs w:val="22"/>
        </w:rPr>
      </w:pPr>
      <w:r w:rsidRPr="0014281B">
        <w:rPr>
          <w:rFonts w:asciiTheme="minorHAnsi" w:hAnsiTheme="minorHAnsi" w:cs="TimesNewRomanPSMT"/>
          <w:sz w:val="22"/>
          <w:szCs w:val="22"/>
        </w:rPr>
        <w:t>Zalaszentgrót anyagi forrásai egyedül nem elegendőek a város bel- és külterületén élő hátrányos helyzetű családok integrációjához szükséges lépések megtételéhez. Országos és uniós forrásokra, helyismerettel rendelkező szakmai és civil szervezetekre van szükség.</w:t>
      </w:r>
    </w:p>
    <w:p w:rsidR="00DB6555" w:rsidRPr="0014281B" w:rsidRDefault="00DB6555" w:rsidP="0014281B">
      <w:pPr>
        <w:spacing w:line="276" w:lineRule="auto"/>
        <w:rPr>
          <w:rFonts w:asciiTheme="minorHAnsi" w:hAnsiTheme="minorHAnsi"/>
          <w:sz w:val="22"/>
          <w:szCs w:val="22"/>
        </w:rPr>
      </w:pPr>
    </w:p>
    <w:p w:rsidR="00DB6555" w:rsidRPr="0014281B" w:rsidRDefault="00DB6555" w:rsidP="0014281B">
      <w:pPr>
        <w:spacing w:line="276" w:lineRule="auto"/>
        <w:rPr>
          <w:rFonts w:asciiTheme="minorHAnsi" w:hAnsiTheme="minorHAnsi"/>
          <w:sz w:val="22"/>
          <w:szCs w:val="22"/>
        </w:rPr>
      </w:pPr>
    </w:p>
    <w:p w:rsidR="00DB6555" w:rsidRPr="0014281B" w:rsidRDefault="00DB6555" w:rsidP="0014281B">
      <w:pPr>
        <w:pStyle w:val="Cmsor2"/>
        <w:spacing w:after="0"/>
        <w:rPr>
          <w:rFonts w:asciiTheme="minorHAnsi" w:hAnsiTheme="minorHAnsi"/>
          <w:sz w:val="22"/>
          <w:szCs w:val="22"/>
        </w:rPr>
      </w:pPr>
      <w:bookmarkStart w:id="40" w:name="pr609"/>
      <w:bookmarkStart w:id="41" w:name="_Toc416944611"/>
      <w:bookmarkEnd w:id="40"/>
      <w:r w:rsidRPr="0014281B">
        <w:rPr>
          <w:rFonts w:asciiTheme="minorHAnsi" w:hAnsiTheme="minorHAnsi"/>
          <w:sz w:val="22"/>
          <w:szCs w:val="22"/>
        </w:rPr>
        <w:t>A szegregációt okozó folyamatok megváltoztatására, hatásuk mérséklésére teendő intézkedések</w:t>
      </w:r>
      <w:bookmarkEnd w:id="41"/>
    </w:p>
    <w:p w:rsidR="0014281B" w:rsidRDefault="0014281B" w:rsidP="0014281B">
      <w:pPr>
        <w:spacing w:line="276" w:lineRule="auto"/>
        <w:jc w:val="both"/>
        <w:rPr>
          <w:rFonts w:asciiTheme="minorHAnsi" w:hAnsiTheme="minorHAnsi"/>
          <w:sz w:val="22"/>
          <w:szCs w:val="22"/>
          <w:lang w:bidi="th-TH"/>
        </w:rPr>
      </w:pPr>
    </w:p>
    <w:p w:rsidR="004966B7" w:rsidRPr="0014281B" w:rsidRDefault="004966B7" w:rsidP="0014281B">
      <w:pPr>
        <w:spacing w:line="276" w:lineRule="auto"/>
        <w:jc w:val="both"/>
        <w:rPr>
          <w:rFonts w:asciiTheme="minorHAnsi" w:hAnsiTheme="minorHAnsi"/>
          <w:sz w:val="22"/>
          <w:szCs w:val="22"/>
          <w:lang w:bidi="th-TH"/>
        </w:rPr>
      </w:pPr>
      <w:r w:rsidRPr="0014281B">
        <w:rPr>
          <w:rFonts w:asciiTheme="minorHAnsi" w:hAnsiTheme="minorHAnsi"/>
          <w:sz w:val="22"/>
          <w:szCs w:val="22"/>
          <w:lang w:bidi="th-TH"/>
        </w:rPr>
        <w:t>Szegregációt fokozó folyamatok</w:t>
      </w:r>
    </w:p>
    <w:p w:rsidR="004966B7" w:rsidRPr="0014281B" w:rsidRDefault="004966B7" w:rsidP="0014281B">
      <w:pPr>
        <w:spacing w:line="276" w:lineRule="auto"/>
        <w:jc w:val="both"/>
        <w:rPr>
          <w:rFonts w:asciiTheme="minorHAnsi" w:hAnsiTheme="minorHAnsi"/>
          <w:sz w:val="22"/>
          <w:szCs w:val="22"/>
          <w:lang w:bidi="th-TH"/>
        </w:rPr>
      </w:pPr>
    </w:p>
    <w:p w:rsidR="004966B7" w:rsidRPr="0014281B" w:rsidRDefault="004966B7" w:rsidP="0014281B">
      <w:pPr>
        <w:pStyle w:val="Listaszerbekezds"/>
        <w:numPr>
          <w:ilvl w:val="0"/>
          <w:numId w:val="35"/>
        </w:numPr>
        <w:autoSpaceDE w:val="0"/>
        <w:autoSpaceDN w:val="0"/>
        <w:adjustRightInd w:val="0"/>
        <w:spacing w:after="0"/>
        <w:rPr>
          <w:rFonts w:cs="TimesNewRomanPSMT"/>
        </w:rPr>
      </w:pPr>
      <w:r w:rsidRPr="0014281B">
        <w:rPr>
          <w:rFonts w:cs="TimesNewRomanPSMT"/>
        </w:rPr>
        <w:t>iskolázatlanok, munkanélküliek bevándorlása</w:t>
      </w:r>
    </w:p>
    <w:p w:rsidR="004966B7" w:rsidRPr="0014281B" w:rsidRDefault="004966B7" w:rsidP="0014281B">
      <w:pPr>
        <w:autoSpaceDE w:val="0"/>
        <w:autoSpaceDN w:val="0"/>
        <w:adjustRightInd w:val="0"/>
        <w:spacing w:line="276" w:lineRule="auto"/>
        <w:jc w:val="both"/>
        <w:rPr>
          <w:rFonts w:asciiTheme="minorHAnsi" w:hAnsiTheme="minorHAnsi" w:cs="TimesNewRomanPSMT"/>
          <w:sz w:val="22"/>
          <w:szCs w:val="22"/>
        </w:rPr>
      </w:pPr>
      <w:r w:rsidRPr="0014281B">
        <w:rPr>
          <w:rFonts w:asciiTheme="minorHAnsi" w:hAnsiTheme="minorHAnsi" w:cs="SymbolMT"/>
          <w:sz w:val="22"/>
          <w:szCs w:val="22"/>
        </w:rPr>
        <w:t xml:space="preserve">• </w:t>
      </w:r>
      <w:r w:rsidRPr="0014281B">
        <w:rPr>
          <w:rFonts w:asciiTheme="minorHAnsi" w:hAnsiTheme="minorHAnsi" w:cs="TimesNewRomanPSMT"/>
          <w:sz w:val="22"/>
          <w:szCs w:val="22"/>
        </w:rPr>
        <w:t>meggondolatlan, felelőtlen gyermekvállalás</w:t>
      </w:r>
    </w:p>
    <w:p w:rsidR="004966B7" w:rsidRPr="0014281B" w:rsidRDefault="004966B7" w:rsidP="0014281B">
      <w:pPr>
        <w:autoSpaceDE w:val="0"/>
        <w:autoSpaceDN w:val="0"/>
        <w:adjustRightInd w:val="0"/>
        <w:spacing w:line="276" w:lineRule="auto"/>
        <w:jc w:val="both"/>
        <w:rPr>
          <w:rFonts w:asciiTheme="minorHAnsi" w:hAnsiTheme="minorHAnsi" w:cs="TimesNewRomanPSMT"/>
          <w:sz w:val="22"/>
          <w:szCs w:val="22"/>
        </w:rPr>
      </w:pPr>
      <w:r w:rsidRPr="0014281B">
        <w:rPr>
          <w:rFonts w:asciiTheme="minorHAnsi" w:hAnsiTheme="minorHAnsi" w:cs="SymbolMT"/>
          <w:sz w:val="22"/>
          <w:szCs w:val="22"/>
        </w:rPr>
        <w:t xml:space="preserve">• </w:t>
      </w:r>
      <w:r w:rsidRPr="0014281B">
        <w:rPr>
          <w:rFonts w:asciiTheme="minorHAnsi" w:hAnsiTheme="minorHAnsi" w:cs="TimesNewRomanPSMT"/>
          <w:sz w:val="22"/>
          <w:szCs w:val="22"/>
        </w:rPr>
        <w:t>antiszociális viselkedés</w:t>
      </w:r>
    </w:p>
    <w:p w:rsidR="004966B7" w:rsidRPr="0014281B" w:rsidRDefault="004966B7" w:rsidP="0014281B">
      <w:pPr>
        <w:autoSpaceDE w:val="0"/>
        <w:autoSpaceDN w:val="0"/>
        <w:adjustRightInd w:val="0"/>
        <w:spacing w:line="276" w:lineRule="auto"/>
        <w:jc w:val="both"/>
        <w:rPr>
          <w:rFonts w:asciiTheme="minorHAnsi" w:hAnsiTheme="minorHAnsi" w:cs="TimesNewRomanPSMT"/>
          <w:sz w:val="22"/>
          <w:szCs w:val="22"/>
        </w:rPr>
      </w:pPr>
      <w:r w:rsidRPr="0014281B">
        <w:rPr>
          <w:rFonts w:asciiTheme="minorHAnsi" w:hAnsiTheme="minorHAnsi" w:cs="SymbolMT"/>
          <w:sz w:val="22"/>
          <w:szCs w:val="22"/>
        </w:rPr>
        <w:t xml:space="preserve">• </w:t>
      </w:r>
      <w:r w:rsidRPr="0014281B">
        <w:rPr>
          <w:rFonts w:asciiTheme="minorHAnsi" w:hAnsiTheme="minorHAnsi" w:cs="TimesNewRomanPSMT"/>
          <w:sz w:val="22"/>
          <w:szCs w:val="22"/>
        </w:rPr>
        <w:t>iskolai képzésből történő lemorzsolódás</w:t>
      </w:r>
    </w:p>
    <w:p w:rsidR="004966B7" w:rsidRPr="0014281B" w:rsidRDefault="004966B7" w:rsidP="0014281B">
      <w:pPr>
        <w:autoSpaceDE w:val="0"/>
        <w:autoSpaceDN w:val="0"/>
        <w:adjustRightInd w:val="0"/>
        <w:spacing w:line="276" w:lineRule="auto"/>
        <w:jc w:val="both"/>
        <w:rPr>
          <w:rFonts w:asciiTheme="minorHAnsi" w:hAnsiTheme="minorHAnsi" w:cs="TimesNewRomanPSMT"/>
          <w:sz w:val="22"/>
          <w:szCs w:val="22"/>
        </w:rPr>
      </w:pPr>
      <w:r w:rsidRPr="0014281B">
        <w:rPr>
          <w:rFonts w:asciiTheme="minorHAnsi" w:hAnsiTheme="minorHAnsi" w:cs="SymbolMT"/>
          <w:sz w:val="22"/>
          <w:szCs w:val="22"/>
        </w:rPr>
        <w:t xml:space="preserve">• </w:t>
      </w:r>
      <w:r w:rsidRPr="0014281B">
        <w:rPr>
          <w:rFonts w:asciiTheme="minorHAnsi" w:hAnsiTheme="minorHAnsi" w:cs="TimesNewRomanPSMT"/>
          <w:sz w:val="22"/>
          <w:szCs w:val="22"/>
        </w:rPr>
        <w:t>szakképesítés megszerzésének hiánya</w:t>
      </w:r>
    </w:p>
    <w:p w:rsidR="004966B7" w:rsidRPr="0014281B" w:rsidRDefault="004966B7" w:rsidP="0014281B">
      <w:pPr>
        <w:autoSpaceDE w:val="0"/>
        <w:autoSpaceDN w:val="0"/>
        <w:adjustRightInd w:val="0"/>
        <w:spacing w:line="276" w:lineRule="auto"/>
        <w:jc w:val="both"/>
        <w:rPr>
          <w:rFonts w:asciiTheme="minorHAnsi" w:hAnsiTheme="minorHAnsi" w:cs="TimesNewRomanPSMT"/>
          <w:sz w:val="22"/>
          <w:szCs w:val="22"/>
        </w:rPr>
      </w:pPr>
      <w:r w:rsidRPr="0014281B">
        <w:rPr>
          <w:rFonts w:asciiTheme="minorHAnsi" w:hAnsiTheme="minorHAnsi" w:cs="SymbolMT"/>
          <w:sz w:val="22"/>
          <w:szCs w:val="22"/>
        </w:rPr>
        <w:t xml:space="preserve">• </w:t>
      </w:r>
      <w:r w:rsidRPr="0014281B">
        <w:rPr>
          <w:rFonts w:asciiTheme="minorHAnsi" w:hAnsiTheme="minorHAnsi" w:cs="TimesNewRomanPSMT"/>
          <w:sz w:val="22"/>
          <w:szCs w:val="22"/>
        </w:rPr>
        <w:t>munkalehetőség hiánya</w:t>
      </w:r>
    </w:p>
    <w:p w:rsidR="004966B7" w:rsidRPr="0014281B" w:rsidRDefault="004966B7" w:rsidP="0014281B">
      <w:pPr>
        <w:autoSpaceDE w:val="0"/>
        <w:autoSpaceDN w:val="0"/>
        <w:adjustRightInd w:val="0"/>
        <w:spacing w:line="276" w:lineRule="auto"/>
        <w:jc w:val="both"/>
        <w:rPr>
          <w:rFonts w:asciiTheme="minorHAnsi" w:hAnsiTheme="minorHAnsi" w:cs="TimesNewRomanPSMT"/>
          <w:sz w:val="22"/>
          <w:szCs w:val="22"/>
        </w:rPr>
      </w:pPr>
      <w:r w:rsidRPr="0014281B">
        <w:rPr>
          <w:rFonts w:asciiTheme="minorHAnsi" w:hAnsiTheme="minorHAnsi" w:cs="SymbolMT"/>
          <w:sz w:val="22"/>
          <w:szCs w:val="22"/>
        </w:rPr>
        <w:t xml:space="preserve">• </w:t>
      </w:r>
      <w:r w:rsidRPr="0014281B">
        <w:rPr>
          <w:rFonts w:asciiTheme="minorHAnsi" w:hAnsiTheme="minorHAnsi" w:cs="TimesNewRomanPSMT"/>
          <w:sz w:val="22"/>
          <w:szCs w:val="22"/>
        </w:rPr>
        <w:t>önpusztító életmód</w:t>
      </w:r>
    </w:p>
    <w:p w:rsidR="004966B7" w:rsidRPr="0014281B" w:rsidRDefault="004966B7" w:rsidP="0014281B">
      <w:pPr>
        <w:autoSpaceDE w:val="0"/>
        <w:autoSpaceDN w:val="0"/>
        <w:adjustRightInd w:val="0"/>
        <w:spacing w:line="276" w:lineRule="auto"/>
        <w:jc w:val="both"/>
        <w:rPr>
          <w:rFonts w:asciiTheme="minorHAnsi" w:hAnsiTheme="minorHAnsi" w:cs="TimesNewRomanPSMT"/>
          <w:sz w:val="22"/>
          <w:szCs w:val="22"/>
        </w:rPr>
      </w:pPr>
      <w:r w:rsidRPr="0014281B">
        <w:rPr>
          <w:rFonts w:asciiTheme="minorHAnsi" w:hAnsiTheme="minorHAnsi" w:cs="SymbolMT"/>
          <w:sz w:val="22"/>
          <w:szCs w:val="22"/>
        </w:rPr>
        <w:t xml:space="preserve">• </w:t>
      </w:r>
      <w:r w:rsidRPr="0014281B">
        <w:rPr>
          <w:rFonts w:asciiTheme="minorHAnsi" w:hAnsiTheme="minorHAnsi" w:cs="TimesNewRomanPSMT"/>
          <w:sz w:val="22"/>
          <w:szCs w:val="22"/>
        </w:rPr>
        <w:t>szenvedélybetegség</w:t>
      </w:r>
    </w:p>
    <w:p w:rsidR="004966B7" w:rsidRPr="0014281B" w:rsidRDefault="004966B7" w:rsidP="0014281B">
      <w:pPr>
        <w:autoSpaceDE w:val="0"/>
        <w:autoSpaceDN w:val="0"/>
        <w:adjustRightInd w:val="0"/>
        <w:spacing w:line="276" w:lineRule="auto"/>
        <w:jc w:val="both"/>
        <w:rPr>
          <w:rFonts w:asciiTheme="minorHAnsi" w:hAnsiTheme="minorHAnsi" w:cs="TimesNewRomanPSMT"/>
          <w:sz w:val="22"/>
          <w:szCs w:val="22"/>
        </w:rPr>
      </w:pPr>
      <w:r w:rsidRPr="0014281B">
        <w:rPr>
          <w:rFonts w:asciiTheme="minorHAnsi" w:hAnsiTheme="minorHAnsi" w:cs="SymbolMT"/>
          <w:sz w:val="22"/>
          <w:szCs w:val="22"/>
        </w:rPr>
        <w:t xml:space="preserve">• </w:t>
      </w:r>
      <w:r w:rsidRPr="0014281B">
        <w:rPr>
          <w:rFonts w:asciiTheme="minorHAnsi" w:hAnsiTheme="minorHAnsi" w:cs="TimesNewRomanPSMT"/>
          <w:sz w:val="22"/>
          <w:szCs w:val="22"/>
        </w:rPr>
        <w:t>pszichiátriai betegség</w:t>
      </w:r>
    </w:p>
    <w:p w:rsidR="004966B7" w:rsidRPr="0014281B" w:rsidRDefault="004966B7" w:rsidP="0014281B">
      <w:pPr>
        <w:autoSpaceDE w:val="0"/>
        <w:autoSpaceDN w:val="0"/>
        <w:adjustRightInd w:val="0"/>
        <w:spacing w:line="276" w:lineRule="auto"/>
        <w:jc w:val="both"/>
        <w:rPr>
          <w:rFonts w:asciiTheme="minorHAnsi" w:hAnsiTheme="minorHAnsi" w:cs="TimesNewRomanPSMT"/>
          <w:sz w:val="22"/>
          <w:szCs w:val="22"/>
        </w:rPr>
      </w:pPr>
      <w:r w:rsidRPr="0014281B">
        <w:rPr>
          <w:rFonts w:asciiTheme="minorHAnsi" w:hAnsiTheme="minorHAnsi" w:cs="SymbolMT"/>
          <w:sz w:val="22"/>
          <w:szCs w:val="22"/>
        </w:rPr>
        <w:t xml:space="preserve">• </w:t>
      </w:r>
      <w:r w:rsidRPr="0014281B">
        <w:rPr>
          <w:rFonts w:asciiTheme="minorHAnsi" w:hAnsiTheme="minorHAnsi" w:cs="TimesNewRomanPSMT"/>
          <w:sz w:val="22"/>
          <w:szCs w:val="22"/>
        </w:rPr>
        <w:t>elszegényedés</w:t>
      </w:r>
    </w:p>
    <w:p w:rsidR="004966B7" w:rsidRPr="0014281B" w:rsidRDefault="004966B7" w:rsidP="0014281B">
      <w:pPr>
        <w:autoSpaceDE w:val="0"/>
        <w:autoSpaceDN w:val="0"/>
        <w:adjustRightInd w:val="0"/>
        <w:spacing w:line="276" w:lineRule="auto"/>
        <w:jc w:val="both"/>
        <w:rPr>
          <w:rFonts w:asciiTheme="minorHAnsi" w:hAnsiTheme="minorHAnsi" w:cs="TimesNewRomanPSMT"/>
          <w:sz w:val="22"/>
          <w:szCs w:val="22"/>
        </w:rPr>
      </w:pPr>
      <w:r w:rsidRPr="0014281B">
        <w:rPr>
          <w:rFonts w:asciiTheme="minorHAnsi" w:hAnsiTheme="minorHAnsi" w:cs="SymbolMT"/>
          <w:sz w:val="22"/>
          <w:szCs w:val="22"/>
        </w:rPr>
        <w:t xml:space="preserve">• </w:t>
      </w:r>
      <w:r w:rsidRPr="0014281B">
        <w:rPr>
          <w:rFonts w:asciiTheme="minorHAnsi" w:hAnsiTheme="minorHAnsi" w:cs="TimesNewRomanPSMT"/>
          <w:sz w:val="22"/>
          <w:szCs w:val="22"/>
        </w:rPr>
        <w:t>eladósodás</w:t>
      </w:r>
    </w:p>
    <w:p w:rsidR="004966B7" w:rsidRPr="0014281B" w:rsidRDefault="004966B7" w:rsidP="0014281B">
      <w:pPr>
        <w:autoSpaceDE w:val="0"/>
        <w:autoSpaceDN w:val="0"/>
        <w:adjustRightInd w:val="0"/>
        <w:spacing w:line="276" w:lineRule="auto"/>
        <w:jc w:val="both"/>
        <w:rPr>
          <w:rFonts w:asciiTheme="minorHAnsi" w:hAnsiTheme="minorHAnsi" w:cs="TimesNewRomanPSMT"/>
          <w:sz w:val="22"/>
          <w:szCs w:val="22"/>
        </w:rPr>
      </w:pPr>
      <w:r w:rsidRPr="0014281B">
        <w:rPr>
          <w:rFonts w:asciiTheme="minorHAnsi" w:hAnsiTheme="minorHAnsi" w:cs="SymbolMT"/>
          <w:sz w:val="22"/>
          <w:szCs w:val="22"/>
        </w:rPr>
        <w:t xml:space="preserve">• </w:t>
      </w:r>
      <w:r w:rsidRPr="0014281B">
        <w:rPr>
          <w:rFonts w:asciiTheme="minorHAnsi" w:hAnsiTheme="minorHAnsi" w:cs="TimesNewRomanPSMT"/>
          <w:sz w:val="22"/>
          <w:szCs w:val="22"/>
        </w:rPr>
        <w:t>deviancia</w:t>
      </w:r>
    </w:p>
    <w:p w:rsidR="004966B7" w:rsidRPr="0014281B" w:rsidRDefault="004966B7" w:rsidP="0014281B">
      <w:pPr>
        <w:autoSpaceDE w:val="0"/>
        <w:autoSpaceDN w:val="0"/>
        <w:adjustRightInd w:val="0"/>
        <w:spacing w:line="276" w:lineRule="auto"/>
        <w:jc w:val="both"/>
        <w:rPr>
          <w:rFonts w:asciiTheme="minorHAnsi" w:hAnsiTheme="minorHAnsi" w:cs="TimesNewRomanPSMT"/>
          <w:sz w:val="22"/>
          <w:szCs w:val="22"/>
        </w:rPr>
      </w:pPr>
      <w:r w:rsidRPr="0014281B">
        <w:rPr>
          <w:rFonts w:asciiTheme="minorHAnsi" w:hAnsiTheme="minorHAnsi" w:cs="SymbolMT"/>
          <w:sz w:val="22"/>
          <w:szCs w:val="22"/>
        </w:rPr>
        <w:t xml:space="preserve">• </w:t>
      </w:r>
      <w:r w:rsidRPr="0014281B">
        <w:rPr>
          <w:rFonts w:asciiTheme="minorHAnsi" w:hAnsiTheme="minorHAnsi" w:cs="TimesNewRomanPSMT"/>
          <w:sz w:val="22"/>
          <w:szCs w:val="22"/>
        </w:rPr>
        <w:t>generációkon át mélyülő hátrányok</w:t>
      </w:r>
    </w:p>
    <w:p w:rsidR="004966B7" w:rsidRPr="0014281B" w:rsidRDefault="004966B7" w:rsidP="0014281B">
      <w:pPr>
        <w:autoSpaceDE w:val="0"/>
        <w:autoSpaceDN w:val="0"/>
        <w:adjustRightInd w:val="0"/>
        <w:spacing w:line="276" w:lineRule="auto"/>
        <w:jc w:val="both"/>
        <w:rPr>
          <w:rFonts w:asciiTheme="minorHAnsi" w:hAnsiTheme="minorHAnsi" w:cs="TimesNewRomanPSMT"/>
          <w:sz w:val="22"/>
          <w:szCs w:val="22"/>
        </w:rPr>
      </w:pPr>
      <w:r w:rsidRPr="0014281B">
        <w:rPr>
          <w:rFonts w:asciiTheme="minorHAnsi" w:hAnsiTheme="minorHAnsi" w:cs="SymbolMT"/>
          <w:sz w:val="22"/>
          <w:szCs w:val="22"/>
        </w:rPr>
        <w:t xml:space="preserve">• </w:t>
      </w:r>
      <w:r w:rsidRPr="0014281B">
        <w:rPr>
          <w:rFonts w:asciiTheme="minorHAnsi" w:hAnsiTheme="minorHAnsi" w:cs="TimesNewRomanPSMT"/>
          <w:sz w:val="22"/>
          <w:szCs w:val="22"/>
        </w:rPr>
        <w:t>motiváció hiánya</w:t>
      </w:r>
    </w:p>
    <w:p w:rsidR="004966B7" w:rsidRPr="0014281B" w:rsidRDefault="004966B7" w:rsidP="0014281B">
      <w:pPr>
        <w:autoSpaceDE w:val="0"/>
        <w:autoSpaceDN w:val="0"/>
        <w:adjustRightInd w:val="0"/>
        <w:spacing w:line="276" w:lineRule="auto"/>
        <w:jc w:val="both"/>
        <w:rPr>
          <w:rFonts w:asciiTheme="minorHAnsi" w:hAnsiTheme="minorHAnsi" w:cs="TimesNewRomanPSMT"/>
          <w:sz w:val="22"/>
          <w:szCs w:val="22"/>
        </w:rPr>
      </w:pPr>
      <w:r w:rsidRPr="0014281B">
        <w:rPr>
          <w:rFonts w:asciiTheme="minorHAnsi" w:hAnsiTheme="minorHAnsi" w:cs="SymbolMT"/>
          <w:sz w:val="22"/>
          <w:szCs w:val="22"/>
        </w:rPr>
        <w:t xml:space="preserve">• </w:t>
      </w:r>
      <w:r w:rsidRPr="0014281B">
        <w:rPr>
          <w:rFonts w:asciiTheme="minorHAnsi" w:hAnsiTheme="minorHAnsi" w:cs="TimesNewRomanPSMT"/>
          <w:sz w:val="22"/>
          <w:szCs w:val="22"/>
        </w:rPr>
        <w:t>kommunikációs készség alacsony színvonala</w:t>
      </w:r>
    </w:p>
    <w:p w:rsidR="004966B7" w:rsidRPr="0014281B" w:rsidRDefault="004966B7" w:rsidP="0014281B">
      <w:pPr>
        <w:autoSpaceDE w:val="0"/>
        <w:autoSpaceDN w:val="0"/>
        <w:adjustRightInd w:val="0"/>
        <w:spacing w:line="276" w:lineRule="auto"/>
        <w:jc w:val="both"/>
        <w:rPr>
          <w:rFonts w:asciiTheme="minorHAnsi" w:hAnsiTheme="minorHAnsi" w:cs="TimesNewRomanPSMT"/>
          <w:sz w:val="22"/>
          <w:szCs w:val="22"/>
        </w:rPr>
      </w:pPr>
      <w:r w:rsidRPr="0014281B">
        <w:rPr>
          <w:rFonts w:asciiTheme="minorHAnsi" w:hAnsiTheme="minorHAnsi" w:cs="SymbolMT"/>
          <w:sz w:val="22"/>
          <w:szCs w:val="22"/>
        </w:rPr>
        <w:t xml:space="preserve">• </w:t>
      </w:r>
      <w:r w:rsidRPr="0014281B">
        <w:rPr>
          <w:rFonts w:asciiTheme="minorHAnsi" w:hAnsiTheme="minorHAnsi" w:cs="TimesNewRomanPSMT"/>
          <w:sz w:val="22"/>
          <w:szCs w:val="22"/>
        </w:rPr>
        <w:t>funkcionális analfabetizmus</w:t>
      </w:r>
    </w:p>
    <w:p w:rsidR="004966B7" w:rsidRPr="0014281B" w:rsidRDefault="004966B7" w:rsidP="0014281B">
      <w:pPr>
        <w:spacing w:line="276" w:lineRule="auto"/>
        <w:jc w:val="both"/>
        <w:rPr>
          <w:rFonts w:asciiTheme="minorHAnsi" w:hAnsiTheme="minorHAnsi" w:cs="TimesNewRomanPSMT"/>
          <w:sz w:val="22"/>
          <w:szCs w:val="22"/>
        </w:rPr>
      </w:pPr>
      <w:r w:rsidRPr="0014281B">
        <w:rPr>
          <w:rFonts w:asciiTheme="minorHAnsi" w:hAnsiTheme="minorHAnsi" w:cs="SymbolMT"/>
          <w:sz w:val="22"/>
          <w:szCs w:val="22"/>
        </w:rPr>
        <w:t xml:space="preserve">• </w:t>
      </w:r>
      <w:r w:rsidRPr="0014281B">
        <w:rPr>
          <w:rFonts w:asciiTheme="minorHAnsi" w:hAnsiTheme="minorHAnsi" w:cs="TimesNewRomanPSMT"/>
          <w:sz w:val="22"/>
          <w:szCs w:val="22"/>
        </w:rPr>
        <w:t>információhiány</w:t>
      </w:r>
    </w:p>
    <w:p w:rsidR="004966B7" w:rsidRPr="0014281B" w:rsidRDefault="004966B7" w:rsidP="0014281B">
      <w:pPr>
        <w:spacing w:line="276" w:lineRule="auto"/>
        <w:jc w:val="both"/>
        <w:rPr>
          <w:rFonts w:asciiTheme="minorHAnsi" w:hAnsiTheme="minorHAnsi" w:cs="TimesNewRomanPSMT"/>
          <w:sz w:val="22"/>
          <w:szCs w:val="22"/>
        </w:rPr>
      </w:pPr>
    </w:p>
    <w:p w:rsidR="004966B7" w:rsidRPr="0014281B" w:rsidRDefault="004966B7" w:rsidP="0014281B">
      <w:pPr>
        <w:spacing w:line="276" w:lineRule="auto"/>
        <w:jc w:val="both"/>
        <w:rPr>
          <w:rFonts w:asciiTheme="minorHAnsi" w:hAnsiTheme="minorHAnsi" w:cs="TimesNewRomanPSMT"/>
          <w:sz w:val="22"/>
          <w:szCs w:val="22"/>
        </w:rPr>
      </w:pPr>
      <w:r w:rsidRPr="0014281B">
        <w:rPr>
          <w:rFonts w:asciiTheme="minorHAnsi" w:hAnsiTheme="minorHAnsi" w:cs="TimesNewRomanPSMT"/>
          <w:sz w:val="22"/>
          <w:szCs w:val="22"/>
        </w:rPr>
        <w:t>Szegregációt mérséklő tényezők</w:t>
      </w:r>
    </w:p>
    <w:p w:rsidR="004966B7" w:rsidRPr="0014281B" w:rsidRDefault="004966B7" w:rsidP="0014281B">
      <w:pPr>
        <w:spacing w:line="276" w:lineRule="auto"/>
        <w:jc w:val="both"/>
        <w:rPr>
          <w:rFonts w:asciiTheme="minorHAnsi" w:hAnsiTheme="minorHAnsi" w:cs="TimesNewRomanPSMT"/>
          <w:sz w:val="22"/>
          <w:szCs w:val="22"/>
        </w:rPr>
      </w:pPr>
    </w:p>
    <w:p w:rsidR="004966B7" w:rsidRPr="0014281B" w:rsidRDefault="004966B7" w:rsidP="0014281B">
      <w:pPr>
        <w:autoSpaceDE w:val="0"/>
        <w:autoSpaceDN w:val="0"/>
        <w:adjustRightInd w:val="0"/>
        <w:spacing w:line="276" w:lineRule="auto"/>
        <w:jc w:val="both"/>
        <w:rPr>
          <w:rFonts w:asciiTheme="minorHAnsi" w:hAnsiTheme="minorHAnsi" w:cs="TimesNewRomanPSMT"/>
          <w:sz w:val="22"/>
          <w:szCs w:val="22"/>
        </w:rPr>
      </w:pPr>
      <w:r w:rsidRPr="0014281B">
        <w:rPr>
          <w:rFonts w:asciiTheme="minorHAnsi" w:hAnsiTheme="minorHAnsi" w:cs="SymbolMT"/>
          <w:sz w:val="22"/>
          <w:szCs w:val="22"/>
        </w:rPr>
        <w:t xml:space="preserve">• </w:t>
      </w:r>
      <w:r w:rsidRPr="0014281B">
        <w:rPr>
          <w:rFonts w:asciiTheme="minorHAnsi" w:hAnsiTheme="minorHAnsi" w:cs="TimesNewRomanPSMT"/>
          <w:sz w:val="22"/>
          <w:szCs w:val="22"/>
        </w:rPr>
        <w:t>szociális foglalkoztatás biztosítása</w:t>
      </w:r>
    </w:p>
    <w:p w:rsidR="004966B7" w:rsidRPr="0014281B" w:rsidRDefault="004966B7" w:rsidP="0014281B">
      <w:pPr>
        <w:autoSpaceDE w:val="0"/>
        <w:autoSpaceDN w:val="0"/>
        <w:adjustRightInd w:val="0"/>
        <w:spacing w:line="276" w:lineRule="auto"/>
        <w:jc w:val="both"/>
        <w:rPr>
          <w:rFonts w:asciiTheme="minorHAnsi" w:hAnsiTheme="minorHAnsi" w:cs="TimesNewRomanPSMT"/>
          <w:sz w:val="22"/>
          <w:szCs w:val="22"/>
        </w:rPr>
      </w:pPr>
      <w:r w:rsidRPr="0014281B">
        <w:rPr>
          <w:rFonts w:asciiTheme="minorHAnsi" w:hAnsiTheme="minorHAnsi" w:cs="SymbolMT"/>
          <w:sz w:val="22"/>
          <w:szCs w:val="22"/>
        </w:rPr>
        <w:t xml:space="preserve">• </w:t>
      </w:r>
      <w:r w:rsidRPr="0014281B">
        <w:rPr>
          <w:rFonts w:asciiTheme="minorHAnsi" w:hAnsiTheme="minorHAnsi" w:cs="TimesNewRomanPSMT"/>
          <w:sz w:val="22"/>
          <w:szCs w:val="22"/>
        </w:rPr>
        <w:t>mentorált közösségi vállalkozások</w:t>
      </w:r>
    </w:p>
    <w:p w:rsidR="004966B7" w:rsidRPr="0014281B" w:rsidRDefault="004966B7" w:rsidP="0014281B">
      <w:pPr>
        <w:autoSpaceDE w:val="0"/>
        <w:autoSpaceDN w:val="0"/>
        <w:adjustRightInd w:val="0"/>
        <w:spacing w:line="276" w:lineRule="auto"/>
        <w:jc w:val="both"/>
        <w:rPr>
          <w:rFonts w:asciiTheme="minorHAnsi" w:hAnsiTheme="minorHAnsi" w:cs="TimesNewRomanPSMT"/>
          <w:sz w:val="22"/>
          <w:szCs w:val="22"/>
        </w:rPr>
      </w:pPr>
      <w:r w:rsidRPr="0014281B">
        <w:rPr>
          <w:rFonts w:asciiTheme="minorHAnsi" w:hAnsiTheme="minorHAnsi" w:cs="SymbolMT"/>
          <w:sz w:val="22"/>
          <w:szCs w:val="22"/>
        </w:rPr>
        <w:t xml:space="preserve">• </w:t>
      </w:r>
      <w:r w:rsidRPr="0014281B">
        <w:rPr>
          <w:rFonts w:asciiTheme="minorHAnsi" w:hAnsiTheme="minorHAnsi" w:cs="TimesNewRomanPSMT"/>
          <w:sz w:val="22"/>
          <w:szCs w:val="22"/>
        </w:rPr>
        <w:t>szociális alapú, élőmunka igényes munkahelyteremtés</w:t>
      </w:r>
    </w:p>
    <w:p w:rsidR="004966B7" w:rsidRPr="0014281B" w:rsidRDefault="004966B7" w:rsidP="0014281B">
      <w:pPr>
        <w:autoSpaceDE w:val="0"/>
        <w:autoSpaceDN w:val="0"/>
        <w:adjustRightInd w:val="0"/>
        <w:spacing w:line="276" w:lineRule="auto"/>
        <w:jc w:val="both"/>
        <w:rPr>
          <w:rFonts w:asciiTheme="minorHAnsi" w:hAnsiTheme="minorHAnsi" w:cs="TimesNewRomanPSMT"/>
          <w:sz w:val="22"/>
          <w:szCs w:val="22"/>
        </w:rPr>
      </w:pPr>
      <w:r w:rsidRPr="0014281B">
        <w:rPr>
          <w:rFonts w:asciiTheme="minorHAnsi" w:hAnsiTheme="minorHAnsi" w:cs="SymbolMT"/>
          <w:sz w:val="22"/>
          <w:szCs w:val="22"/>
        </w:rPr>
        <w:t xml:space="preserve">• </w:t>
      </w:r>
      <w:r w:rsidRPr="0014281B">
        <w:rPr>
          <w:rFonts w:asciiTheme="minorHAnsi" w:hAnsiTheme="minorHAnsi" w:cs="TimesNewRomanPSMT"/>
          <w:sz w:val="22"/>
          <w:szCs w:val="22"/>
        </w:rPr>
        <w:t>fenntartható életmódra nevelés</w:t>
      </w:r>
    </w:p>
    <w:p w:rsidR="004966B7" w:rsidRPr="0014281B" w:rsidRDefault="004966B7" w:rsidP="0014281B">
      <w:pPr>
        <w:autoSpaceDE w:val="0"/>
        <w:autoSpaceDN w:val="0"/>
        <w:adjustRightInd w:val="0"/>
        <w:spacing w:line="276" w:lineRule="auto"/>
        <w:jc w:val="both"/>
        <w:rPr>
          <w:rFonts w:asciiTheme="minorHAnsi" w:hAnsiTheme="minorHAnsi" w:cs="TimesNewRomanPSMT"/>
          <w:sz w:val="22"/>
          <w:szCs w:val="22"/>
        </w:rPr>
      </w:pPr>
      <w:r w:rsidRPr="0014281B">
        <w:rPr>
          <w:rFonts w:asciiTheme="minorHAnsi" w:hAnsiTheme="minorHAnsi" w:cs="SymbolMT"/>
          <w:sz w:val="22"/>
          <w:szCs w:val="22"/>
        </w:rPr>
        <w:t xml:space="preserve">• </w:t>
      </w:r>
      <w:r w:rsidRPr="0014281B">
        <w:rPr>
          <w:rFonts w:asciiTheme="minorHAnsi" w:hAnsiTheme="minorHAnsi" w:cs="TimesNewRomanPSMT"/>
          <w:sz w:val="22"/>
          <w:szCs w:val="22"/>
        </w:rPr>
        <w:t>hátrányos helyzetet kompenzáló pedagógiai programok biztosítása</w:t>
      </w:r>
    </w:p>
    <w:p w:rsidR="004966B7" w:rsidRPr="0014281B" w:rsidRDefault="004966B7" w:rsidP="0014281B">
      <w:pPr>
        <w:autoSpaceDE w:val="0"/>
        <w:autoSpaceDN w:val="0"/>
        <w:adjustRightInd w:val="0"/>
        <w:spacing w:line="276" w:lineRule="auto"/>
        <w:jc w:val="both"/>
        <w:rPr>
          <w:rFonts w:asciiTheme="minorHAnsi" w:hAnsiTheme="minorHAnsi" w:cs="TimesNewRomanPSMT"/>
          <w:sz w:val="22"/>
          <w:szCs w:val="22"/>
        </w:rPr>
      </w:pPr>
      <w:r w:rsidRPr="0014281B">
        <w:rPr>
          <w:rFonts w:asciiTheme="minorHAnsi" w:hAnsiTheme="minorHAnsi" w:cs="SymbolMT"/>
          <w:sz w:val="22"/>
          <w:szCs w:val="22"/>
        </w:rPr>
        <w:t xml:space="preserve">• </w:t>
      </w:r>
      <w:r w:rsidRPr="0014281B">
        <w:rPr>
          <w:rFonts w:asciiTheme="minorHAnsi" w:hAnsiTheme="minorHAnsi" w:cs="TimesNewRomanPSMT"/>
          <w:sz w:val="22"/>
          <w:szCs w:val="22"/>
        </w:rPr>
        <w:t>felzárkózásban előrehaladók célzott támogatása</w:t>
      </w:r>
    </w:p>
    <w:p w:rsidR="004966B7" w:rsidRPr="0014281B" w:rsidRDefault="004966B7" w:rsidP="0014281B">
      <w:pPr>
        <w:autoSpaceDE w:val="0"/>
        <w:autoSpaceDN w:val="0"/>
        <w:adjustRightInd w:val="0"/>
        <w:spacing w:line="276" w:lineRule="auto"/>
        <w:jc w:val="both"/>
        <w:rPr>
          <w:rFonts w:asciiTheme="minorHAnsi" w:hAnsiTheme="minorHAnsi" w:cs="TimesNewRomanPSMT"/>
          <w:sz w:val="22"/>
          <w:szCs w:val="22"/>
        </w:rPr>
      </w:pPr>
      <w:r w:rsidRPr="0014281B">
        <w:rPr>
          <w:rFonts w:asciiTheme="minorHAnsi" w:hAnsiTheme="minorHAnsi" w:cs="SymbolMT"/>
          <w:sz w:val="22"/>
          <w:szCs w:val="22"/>
        </w:rPr>
        <w:t xml:space="preserve">• </w:t>
      </w:r>
      <w:r w:rsidRPr="0014281B">
        <w:rPr>
          <w:rFonts w:asciiTheme="minorHAnsi" w:hAnsiTheme="minorHAnsi" w:cs="TimesNewRomanPSMT"/>
          <w:sz w:val="22"/>
          <w:szCs w:val="22"/>
        </w:rPr>
        <w:t>közösségi befogadást célzó programok indítása</w:t>
      </w:r>
    </w:p>
    <w:p w:rsidR="004966B7" w:rsidRPr="0014281B" w:rsidRDefault="004966B7" w:rsidP="0014281B">
      <w:pPr>
        <w:autoSpaceDE w:val="0"/>
        <w:autoSpaceDN w:val="0"/>
        <w:adjustRightInd w:val="0"/>
        <w:spacing w:line="276" w:lineRule="auto"/>
        <w:jc w:val="both"/>
        <w:rPr>
          <w:rFonts w:asciiTheme="minorHAnsi" w:hAnsiTheme="minorHAnsi" w:cs="TimesNewRomanPSMT"/>
          <w:sz w:val="22"/>
          <w:szCs w:val="22"/>
        </w:rPr>
      </w:pPr>
      <w:r w:rsidRPr="0014281B">
        <w:rPr>
          <w:rFonts w:asciiTheme="minorHAnsi" w:hAnsiTheme="minorHAnsi" w:cs="SymbolMT"/>
          <w:sz w:val="22"/>
          <w:szCs w:val="22"/>
        </w:rPr>
        <w:t xml:space="preserve">• </w:t>
      </w:r>
      <w:r w:rsidRPr="0014281B">
        <w:rPr>
          <w:rFonts w:asciiTheme="minorHAnsi" w:hAnsiTheme="minorHAnsi" w:cs="TimesNewRomanPSMT"/>
          <w:sz w:val="22"/>
          <w:szCs w:val="22"/>
        </w:rPr>
        <w:t>egyházi szerepvállalás erősítése</w:t>
      </w:r>
    </w:p>
    <w:p w:rsidR="004966B7" w:rsidRPr="0014281B" w:rsidRDefault="004966B7" w:rsidP="0014281B">
      <w:pPr>
        <w:autoSpaceDE w:val="0"/>
        <w:autoSpaceDN w:val="0"/>
        <w:adjustRightInd w:val="0"/>
        <w:spacing w:line="276" w:lineRule="auto"/>
        <w:jc w:val="both"/>
        <w:rPr>
          <w:rFonts w:asciiTheme="minorHAnsi" w:hAnsiTheme="minorHAnsi" w:cs="TimesNewRomanPSMT"/>
          <w:sz w:val="22"/>
          <w:szCs w:val="22"/>
        </w:rPr>
      </w:pPr>
      <w:r w:rsidRPr="0014281B">
        <w:rPr>
          <w:rFonts w:asciiTheme="minorHAnsi" w:hAnsiTheme="minorHAnsi" w:cs="SymbolMT"/>
          <w:sz w:val="22"/>
          <w:szCs w:val="22"/>
        </w:rPr>
        <w:t xml:space="preserve">• </w:t>
      </w:r>
      <w:r w:rsidRPr="0014281B">
        <w:rPr>
          <w:rFonts w:asciiTheme="minorHAnsi" w:hAnsiTheme="minorHAnsi" w:cs="TimesNewRomanPSMT"/>
          <w:sz w:val="22"/>
          <w:szCs w:val="22"/>
        </w:rPr>
        <w:t>központi költségvetés által támogatott programok indítása</w:t>
      </w:r>
    </w:p>
    <w:p w:rsidR="004966B7" w:rsidRPr="0014281B" w:rsidRDefault="004966B7" w:rsidP="0014281B">
      <w:pPr>
        <w:autoSpaceDE w:val="0"/>
        <w:autoSpaceDN w:val="0"/>
        <w:adjustRightInd w:val="0"/>
        <w:spacing w:line="276" w:lineRule="auto"/>
        <w:jc w:val="both"/>
        <w:rPr>
          <w:rFonts w:asciiTheme="minorHAnsi" w:hAnsiTheme="minorHAnsi" w:cs="TimesNewRomanPSMT"/>
          <w:sz w:val="22"/>
          <w:szCs w:val="22"/>
        </w:rPr>
      </w:pPr>
      <w:r w:rsidRPr="0014281B">
        <w:rPr>
          <w:rFonts w:asciiTheme="minorHAnsi" w:hAnsiTheme="minorHAnsi" w:cs="SymbolMT"/>
          <w:sz w:val="22"/>
          <w:szCs w:val="22"/>
        </w:rPr>
        <w:t xml:space="preserve">• </w:t>
      </w:r>
      <w:r w:rsidRPr="0014281B">
        <w:rPr>
          <w:rFonts w:asciiTheme="minorHAnsi" w:hAnsiTheme="minorHAnsi" w:cs="TimesNewRomanPSMT"/>
          <w:sz w:val="22"/>
          <w:szCs w:val="22"/>
        </w:rPr>
        <w:t>hiányzó szociális alapszolgáltatás telepítése</w:t>
      </w:r>
    </w:p>
    <w:p w:rsidR="004966B7" w:rsidRPr="0014281B" w:rsidRDefault="004966B7" w:rsidP="0014281B">
      <w:pPr>
        <w:autoSpaceDE w:val="0"/>
        <w:autoSpaceDN w:val="0"/>
        <w:adjustRightInd w:val="0"/>
        <w:spacing w:line="276" w:lineRule="auto"/>
        <w:jc w:val="both"/>
        <w:rPr>
          <w:rFonts w:asciiTheme="minorHAnsi" w:hAnsiTheme="minorHAnsi" w:cs="TimesNewRomanPSMT"/>
          <w:sz w:val="22"/>
          <w:szCs w:val="22"/>
        </w:rPr>
      </w:pPr>
      <w:r w:rsidRPr="0014281B">
        <w:rPr>
          <w:rFonts w:asciiTheme="minorHAnsi" w:hAnsiTheme="minorHAnsi" w:cs="SymbolMT"/>
          <w:sz w:val="22"/>
          <w:szCs w:val="22"/>
        </w:rPr>
        <w:t xml:space="preserve">• </w:t>
      </w:r>
      <w:r w:rsidRPr="0014281B">
        <w:rPr>
          <w:rFonts w:asciiTheme="minorHAnsi" w:hAnsiTheme="minorHAnsi" w:cs="TimesNewRomanPSMT"/>
          <w:sz w:val="22"/>
          <w:szCs w:val="22"/>
        </w:rPr>
        <w:t>szociális bölcsődei elhelyezés feltételeinek megteremtése</w:t>
      </w:r>
    </w:p>
    <w:p w:rsidR="004966B7" w:rsidRPr="0014281B" w:rsidRDefault="004966B7" w:rsidP="0014281B">
      <w:pPr>
        <w:autoSpaceDE w:val="0"/>
        <w:autoSpaceDN w:val="0"/>
        <w:adjustRightInd w:val="0"/>
        <w:spacing w:line="276" w:lineRule="auto"/>
        <w:jc w:val="both"/>
        <w:rPr>
          <w:rFonts w:asciiTheme="minorHAnsi" w:hAnsiTheme="minorHAnsi" w:cs="TimesNewRomanPSMT"/>
          <w:sz w:val="22"/>
          <w:szCs w:val="22"/>
        </w:rPr>
      </w:pPr>
      <w:r w:rsidRPr="0014281B">
        <w:rPr>
          <w:rFonts w:asciiTheme="minorHAnsi" w:hAnsiTheme="minorHAnsi" w:cs="SymbolMT"/>
          <w:sz w:val="22"/>
          <w:szCs w:val="22"/>
        </w:rPr>
        <w:lastRenderedPageBreak/>
        <w:t xml:space="preserve">• </w:t>
      </w:r>
      <w:r w:rsidRPr="0014281B">
        <w:rPr>
          <w:rFonts w:asciiTheme="minorHAnsi" w:hAnsiTheme="minorHAnsi" w:cs="TimesNewRomanPSMT"/>
          <w:sz w:val="22"/>
          <w:szCs w:val="22"/>
        </w:rPr>
        <w:t>„Biztos kezdet” házak létrehozása</w:t>
      </w:r>
    </w:p>
    <w:p w:rsidR="004966B7" w:rsidRPr="0014281B" w:rsidRDefault="004966B7" w:rsidP="0014281B">
      <w:pPr>
        <w:autoSpaceDE w:val="0"/>
        <w:autoSpaceDN w:val="0"/>
        <w:adjustRightInd w:val="0"/>
        <w:spacing w:line="276" w:lineRule="auto"/>
        <w:jc w:val="both"/>
        <w:rPr>
          <w:rFonts w:asciiTheme="minorHAnsi" w:hAnsiTheme="minorHAnsi" w:cs="TimesNewRomanPSMT"/>
          <w:sz w:val="22"/>
          <w:szCs w:val="22"/>
        </w:rPr>
      </w:pPr>
      <w:r w:rsidRPr="0014281B">
        <w:rPr>
          <w:rFonts w:asciiTheme="minorHAnsi" w:hAnsiTheme="minorHAnsi" w:cs="SymbolMT"/>
          <w:sz w:val="22"/>
          <w:szCs w:val="22"/>
        </w:rPr>
        <w:t xml:space="preserve">• </w:t>
      </w:r>
      <w:r w:rsidRPr="0014281B">
        <w:rPr>
          <w:rFonts w:asciiTheme="minorHAnsi" w:hAnsiTheme="minorHAnsi" w:cs="TimesNewRomanPSMT"/>
          <w:sz w:val="22"/>
          <w:szCs w:val="22"/>
        </w:rPr>
        <w:t>bentlakásos oktatási intézmények kapacitásának bővítése</w:t>
      </w:r>
    </w:p>
    <w:p w:rsidR="004966B7" w:rsidRPr="0014281B" w:rsidRDefault="004966B7" w:rsidP="0014281B">
      <w:pPr>
        <w:autoSpaceDE w:val="0"/>
        <w:autoSpaceDN w:val="0"/>
        <w:adjustRightInd w:val="0"/>
        <w:spacing w:line="276" w:lineRule="auto"/>
        <w:jc w:val="both"/>
        <w:rPr>
          <w:rFonts w:asciiTheme="minorHAnsi" w:hAnsiTheme="minorHAnsi" w:cs="TimesNewRomanPSMT"/>
          <w:sz w:val="22"/>
          <w:szCs w:val="22"/>
        </w:rPr>
      </w:pPr>
      <w:r w:rsidRPr="0014281B">
        <w:rPr>
          <w:rFonts w:asciiTheme="minorHAnsi" w:hAnsiTheme="minorHAnsi" w:cs="SymbolMT"/>
          <w:sz w:val="22"/>
          <w:szCs w:val="22"/>
        </w:rPr>
        <w:t xml:space="preserve">• </w:t>
      </w:r>
      <w:r w:rsidRPr="0014281B">
        <w:rPr>
          <w:rFonts w:asciiTheme="minorHAnsi" w:hAnsiTheme="minorHAnsi" w:cs="TimesNewRomanPSMT"/>
          <w:sz w:val="22"/>
          <w:szCs w:val="22"/>
        </w:rPr>
        <w:t>felzárkóztatásban közreműködő szervezetek együttműködésének koordinálása</w:t>
      </w:r>
    </w:p>
    <w:p w:rsidR="004966B7" w:rsidRPr="0014281B" w:rsidRDefault="004966B7" w:rsidP="0014281B">
      <w:pPr>
        <w:spacing w:line="276" w:lineRule="auto"/>
        <w:jc w:val="both"/>
        <w:rPr>
          <w:rFonts w:asciiTheme="minorHAnsi" w:hAnsiTheme="minorHAnsi" w:cs="TimesNewRomanPSMT"/>
          <w:sz w:val="22"/>
          <w:szCs w:val="22"/>
        </w:rPr>
      </w:pPr>
    </w:p>
    <w:p w:rsidR="004966B7" w:rsidRPr="0014281B" w:rsidRDefault="004966B7" w:rsidP="0014281B">
      <w:pPr>
        <w:autoSpaceDE w:val="0"/>
        <w:autoSpaceDN w:val="0"/>
        <w:adjustRightInd w:val="0"/>
        <w:spacing w:line="276" w:lineRule="auto"/>
        <w:jc w:val="both"/>
        <w:rPr>
          <w:rFonts w:asciiTheme="minorHAnsi" w:hAnsiTheme="minorHAnsi" w:cs="TimesNewRomanPSMT"/>
          <w:sz w:val="22"/>
          <w:szCs w:val="22"/>
        </w:rPr>
      </w:pPr>
      <w:r w:rsidRPr="0014281B">
        <w:rPr>
          <w:rFonts w:asciiTheme="minorHAnsi" w:hAnsiTheme="minorHAnsi" w:cs="TimesNewRomanPSMT"/>
          <w:sz w:val="22"/>
          <w:szCs w:val="22"/>
        </w:rPr>
        <w:t>A szegregációs folyamatok kezelése több, egymást segítő irányú kell, hogy legyen, így:</w:t>
      </w:r>
    </w:p>
    <w:p w:rsidR="004966B7" w:rsidRPr="0014281B" w:rsidRDefault="004966B7" w:rsidP="0014281B">
      <w:pPr>
        <w:autoSpaceDE w:val="0"/>
        <w:autoSpaceDN w:val="0"/>
        <w:adjustRightInd w:val="0"/>
        <w:spacing w:line="276" w:lineRule="auto"/>
        <w:jc w:val="both"/>
        <w:rPr>
          <w:rFonts w:asciiTheme="minorHAnsi" w:hAnsiTheme="minorHAnsi" w:cs="TimesNewRomanPSMT"/>
          <w:sz w:val="22"/>
          <w:szCs w:val="22"/>
        </w:rPr>
      </w:pPr>
      <w:r w:rsidRPr="0014281B">
        <w:rPr>
          <w:rFonts w:asciiTheme="minorHAnsi" w:hAnsiTheme="minorHAnsi" w:cs="SymbolMT"/>
          <w:sz w:val="22"/>
          <w:szCs w:val="22"/>
        </w:rPr>
        <w:t xml:space="preserve">• </w:t>
      </w:r>
      <w:r w:rsidRPr="0014281B">
        <w:rPr>
          <w:rFonts w:asciiTheme="minorHAnsi" w:hAnsiTheme="minorHAnsi" w:cs="TimesNewRomanPSMT"/>
          <w:sz w:val="22"/>
          <w:szCs w:val="22"/>
        </w:rPr>
        <w:t>foglalkoztatás javítása,</w:t>
      </w:r>
    </w:p>
    <w:p w:rsidR="004966B7" w:rsidRPr="0014281B" w:rsidRDefault="004966B7" w:rsidP="0014281B">
      <w:pPr>
        <w:autoSpaceDE w:val="0"/>
        <w:autoSpaceDN w:val="0"/>
        <w:adjustRightInd w:val="0"/>
        <w:spacing w:line="276" w:lineRule="auto"/>
        <w:jc w:val="both"/>
        <w:rPr>
          <w:rFonts w:asciiTheme="minorHAnsi" w:hAnsiTheme="minorHAnsi" w:cs="TimesNewRomanPSMT"/>
          <w:sz w:val="22"/>
          <w:szCs w:val="22"/>
        </w:rPr>
      </w:pPr>
      <w:r w:rsidRPr="0014281B">
        <w:rPr>
          <w:rFonts w:asciiTheme="minorHAnsi" w:hAnsiTheme="minorHAnsi" w:cs="SymbolMT"/>
          <w:sz w:val="22"/>
          <w:szCs w:val="22"/>
        </w:rPr>
        <w:t xml:space="preserve">• </w:t>
      </w:r>
      <w:r w:rsidRPr="0014281B">
        <w:rPr>
          <w:rFonts w:asciiTheme="minorHAnsi" w:hAnsiTheme="minorHAnsi" w:cs="TimesNewRomanPSMT"/>
          <w:sz w:val="22"/>
          <w:szCs w:val="22"/>
        </w:rPr>
        <w:t>korai szocializáció és oktatás,</w:t>
      </w:r>
    </w:p>
    <w:p w:rsidR="004966B7" w:rsidRPr="0014281B" w:rsidRDefault="004966B7" w:rsidP="0014281B">
      <w:pPr>
        <w:autoSpaceDE w:val="0"/>
        <w:autoSpaceDN w:val="0"/>
        <w:adjustRightInd w:val="0"/>
        <w:spacing w:line="276" w:lineRule="auto"/>
        <w:jc w:val="both"/>
        <w:rPr>
          <w:rFonts w:asciiTheme="minorHAnsi" w:hAnsiTheme="minorHAnsi" w:cs="TimesNewRomanPSMT"/>
          <w:sz w:val="22"/>
          <w:szCs w:val="22"/>
        </w:rPr>
      </w:pPr>
      <w:r w:rsidRPr="0014281B">
        <w:rPr>
          <w:rFonts w:asciiTheme="minorHAnsi" w:hAnsiTheme="minorHAnsi" w:cs="SymbolMT"/>
          <w:sz w:val="22"/>
          <w:szCs w:val="22"/>
        </w:rPr>
        <w:t xml:space="preserve">• </w:t>
      </w:r>
      <w:r w:rsidRPr="0014281B">
        <w:rPr>
          <w:rFonts w:asciiTheme="minorHAnsi" w:hAnsiTheme="minorHAnsi" w:cs="TimesNewRomanPSMT"/>
          <w:sz w:val="22"/>
          <w:szCs w:val="22"/>
        </w:rPr>
        <w:t>felzárkózásban előrehaladók célzott támogatása,</w:t>
      </w:r>
    </w:p>
    <w:p w:rsidR="004966B7" w:rsidRPr="0014281B" w:rsidRDefault="004966B7" w:rsidP="0014281B">
      <w:pPr>
        <w:autoSpaceDE w:val="0"/>
        <w:autoSpaceDN w:val="0"/>
        <w:adjustRightInd w:val="0"/>
        <w:spacing w:line="276" w:lineRule="auto"/>
        <w:jc w:val="both"/>
        <w:rPr>
          <w:rFonts w:asciiTheme="minorHAnsi" w:hAnsiTheme="minorHAnsi" w:cs="TimesNewRomanPSMT"/>
          <w:sz w:val="22"/>
          <w:szCs w:val="22"/>
        </w:rPr>
      </w:pPr>
      <w:r w:rsidRPr="0014281B">
        <w:rPr>
          <w:rFonts w:asciiTheme="minorHAnsi" w:hAnsiTheme="minorHAnsi" w:cs="SymbolMT"/>
          <w:sz w:val="22"/>
          <w:szCs w:val="22"/>
        </w:rPr>
        <w:t xml:space="preserve">• </w:t>
      </w:r>
      <w:r w:rsidRPr="0014281B">
        <w:rPr>
          <w:rFonts w:asciiTheme="minorHAnsi" w:hAnsiTheme="minorHAnsi" w:cs="TimesNewRomanPSMT"/>
          <w:sz w:val="22"/>
          <w:szCs w:val="22"/>
        </w:rPr>
        <w:t>hálózatosodás, önkormányzati területfelelősi rendszer bevezetése,</w:t>
      </w:r>
    </w:p>
    <w:p w:rsidR="004966B7" w:rsidRPr="0014281B" w:rsidRDefault="004966B7" w:rsidP="0014281B">
      <w:pPr>
        <w:autoSpaceDE w:val="0"/>
        <w:autoSpaceDN w:val="0"/>
        <w:adjustRightInd w:val="0"/>
        <w:spacing w:line="276" w:lineRule="auto"/>
        <w:jc w:val="both"/>
        <w:rPr>
          <w:rFonts w:asciiTheme="minorHAnsi" w:hAnsiTheme="minorHAnsi" w:cs="TimesNewRomanPSMT"/>
          <w:sz w:val="22"/>
          <w:szCs w:val="22"/>
        </w:rPr>
      </w:pPr>
      <w:r w:rsidRPr="0014281B">
        <w:rPr>
          <w:rFonts w:asciiTheme="minorHAnsi" w:hAnsiTheme="minorHAnsi" w:cs="SymbolMT"/>
          <w:sz w:val="22"/>
          <w:szCs w:val="22"/>
        </w:rPr>
        <w:t xml:space="preserve">• </w:t>
      </w:r>
      <w:r w:rsidRPr="0014281B">
        <w:rPr>
          <w:rFonts w:asciiTheme="minorHAnsi" w:hAnsiTheme="minorHAnsi" w:cs="TimesNewRomanPSMT"/>
          <w:sz w:val="22"/>
          <w:szCs w:val="22"/>
        </w:rPr>
        <w:t>életveszélyes, gazdaságosan fel nem újítható épületek felszámolása,</w:t>
      </w:r>
    </w:p>
    <w:p w:rsidR="004966B7" w:rsidRPr="0014281B" w:rsidRDefault="004966B7" w:rsidP="0014281B">
      <w:pPr>
        <w:spacing w:line="276" w:lineRule="auto"/>
        <w:jc w:val="both"/>
        <w:rPr>
          <w:rFonts w:asciiTheme="minorHAnsi" w:hAnsiTheme="minorHAnsi" w:cs="TimesNewRomanPSMT"/>
          <w:sz w:val="22"/>
          <w:szCs w:val="22"/>
        </w:rPr>
      </w:pPr>
      <w:r w:rsidRPr="0014281B">
        <w:rPr>
          <w:rFonts w:asciiTheme="minorHAnsi" w:hAnsiTheme="minorHAnsi" w:cs="SymbolMT"/>
          <w:sz w:val="22"/>
          <w:szCs w:val="22"/>
        </w:rPr>
        <w:t xml:space="preserve">• </w:t>
      </w:r>
      <w:r w:rsidRPr="0014281B">
        <w:rPr>
          <w:rFonts w:asciiTheme="minorHAnsi" w:hAnsiTheme="minorHAnsi" w:cs="TimesNewRomanPSMT"/>
          <w:sz w:val="22"/>
          <w:szCs w:val="22"/>
        </w:rPr>
        <w:t>jogszabályi változtatások.</w:t>
      </w:r>
    </w:p>
    <w:p w:rsidR="0014281B" w:rsidRDefault="0014281B" w:rsidP="0014281B">
      <w:pPr>
        <w:autoSpaceDE w:val="0"/>
        <w:autoSpaceDN w:val="0"/>
        <w:adjustRightInd w:val="0"/>
        <w:spacing w:line="276" w:lineRule="auto"/>
        <w:jc w:val="both"/>
        <w:rPr>
          <w:rFonts w:asciiTheme="minorHAnsi" w:hAnsiTheme="minorHAnsi" w:cs="TimesNewRomanPSMT"/>
          <w:sz w:val="22"/>
          <w:szCs w:val="22"/>
        </w:rPr>
      </w:pPr>
    </w:p>
    <w:p w:rsidR="004966B7" w:rsidRPr="0014281B" w:rsidRDefault="004966B7" w:rsidP="0014281B">
      <w:pPr>
        <w:autoSpaceDE w:val="0"/>
        <w:autoSpaceDN w:val="0"/>
        <w:adjustRightInd w:val="0"/>
        <w:spacing w:line="276" w:lineRule="auto"/>
        <w:jc w:val="both"/>
        <w:rPr>
          <w:rFonts w:asciiTheme="minorHAnsi" w:hAnsiTheme="minorHAnsi" w:cs="TimesNewRomanPSMT"/>
          <w:sz w:val="22"/>
          <w:szCs w:val="22"/>
        </w:rPr>
      </w:pPr>
      <w:r w:rsidRPr="0014281B">
        <w:rPr>
          <w:rFonts w:asciiTheme="minorHAnsi" w:hAnsiTheme="minorHAnsi" w:cs="TimesNewRomanPSMT"/>
          <w:sz w:val="22"/>
          <w:szCs w:val="22"/>
        </w:rPr>
        <w:t>Kiemelten kell kezelni a szegregációban élők foglalkoztathatóságát. Olyan munkát kell (jórészt helyben) biztosítani, ami segíti a többségében alacsony iskolai végzettségűek munkavállalását.</w:t>
      </w:r>
    </w:p>
    <w:p w:rsidR="004966B7" w:rsidRPr="0014281B" w:rsidRDefault="004966B7" w:rsidP="0014281B">
      <w:pPr>
        <w:autoSpaceDE w:val="0"/>
        <w:autoSpaceDN w:val="0"/>
        <w:adjustRightInd w:val="0"/>
        <w:spacing w:line="276" w:lineRule="auto"/>
        <w:jc w:val="both"/>
        <w:rPr>
          <w:rFonts w:asciiTheme="minorHAnsi" w:hAnsiTheme="minorHAnsi" w:cs="TimesNewRomanPSMT"/>
          <w:sz w:val="22"/>
          <w:szCs w:val="22"/>
        </w:rPr>
      </w:pPr>
      <w:r w:rsidRPr="0014281B">
        <w:rPr>
          <w:rFonts w:asciiTheme="minorHAnsi" w:hAnsiTheme="minorHAnsi" w:cs="TimesNewRomanPSMT"/>
          <w:sz w:val="22"/>
          <w:szCs w:val="22"/>
        </w:rPr>
        <w:t>Ennek egyik lehetősége a volt zártkertes területek hasznosítsa, szociális célú gazdaságok létrehozása. A programnak elsősorban az érintettek mentális és társadalomban elfoglalt helyzetén kell változtatnia. Célja, hogy a résztvevők hosszútávon, lépésről-lépésre jobb élethelyzetbe kerüljenek. Az egész éves (folyamatos) foglalkoztatás megvalósulásához szükséges az alapanyag előállításon túl a feldolgozás is.</w:t>
      </w:r>
    </w:p>
    <w:p w:rsidR="004966B7" w:rsidRPr="0014281B" w:rsidRDefault="004966B7" w:rsidP="0014281B">
      <w:pPr>
        <w:autoSpaceDE w:val="0"/>
        <w:autoSpaceDN w:val="0"/>
        <w:adjustRightInd w:val="0"/>
        <w:spacing w:line="276" w:lineRule="auto"/>
        <w:jc w:val="both"/>
        <w:rPr>
          <w:rFonts w:asciiTheme="minorHAnsi" w:hAnsiTheme="minorHAnsi" w:cs="TimesNewRomanPSMT"/>
          <w:sz w:val="22"/>
          <w:szCs w:val="22"/>
        </w:rPr>
      </w:pPr>
    </w:p>
    <w:p w:rsidR="004966B7" w:rsidRPr="0014281B" w:rsidRDefault="004966B7" w:rsidP="0014281B">
      <w:pPr>
        <w:autoSpaceDE w:val="0"/>
        <w:autoSpaceDN w:val="0"/>
        <w:adjustRightInd w:val="0"/>
        <w:spacing w:line="276" w:lineRule="auto"/>
        <w:jc w:val="both"/>
        <w:rPr>
          <w:rFonts w:asciiTheme="minorHAnsi" w:hAnsiTheme="minorHAnsi" w:cs="TimesNewRomanPSMT"/>
          <w:sz w:val="22"/>
          <w:szCs w:val="22"/>
        </w:rPr>
      </w:pPr>
      <w:r w:rsidRPr="0014281B">
        <w:rPr>
          <w:rFonts w:asciiTheme="minorHAnsi" w:hAnsiTheme="minorHAnsi" w:cs="TimesNewRomanPSMT"/>
          <w:sz w:val="22"/>
          <w:szCs w:val="22"/>
        </w:rPr>
        <w:t>Ahol a gyerekek nagy számban küzdenek tanulási- és szociális háttérképességbeli hiányokkal, ott egyértelmű, hogy ezek fejlesztésére nagy hangsúlyt kell fektetni. Ez nem a normál tanítási órák számának emelést jelenti, hanem tudatosan felépített programokat (pl.: erre a mindennapos művészeti és/vagy sporttevékenységek pozitív transzferhatásaik révén alkalmasak). A tehetséggondozás is teret kap, de nem a fő cél rovására.</w:t>
      </w:r>
    </w:p>
    <w:p w:rsidR="004966B7" w:rsidRPr="0014281B" w:rsidRDefault="004966B7" w:rsidP="0014281B">
      <w:pPr>
        <w:autoSpaceDE w:val="0"/>
        <w:autoSpaceDN w:val="0"/>
        <w:adjustRightInd w:val="0"/>
        <w:spacing w:line="276" w:lineRule="auto"/>
        <w:jc w:val="both"/>
        <w:rPr>
          <w:rFonts w:asciiTheme="minorHAnsi" w:hAnsiTheme="minorHAnsi" w:cs="TimesNewRomanPSMT"/>
          <w:sz w:val="22"/>
          <w:szCs w:val="22"/>
        </w:rPr>
      </w:pPr>
    </w:p>
    <w:p w:rsidR="004966B7" w:rsidRPr="0014281B" w:rsidRDefault="004966B7" w:rsidP="0014281B">
      <w:pPr>
        <w:autoSpaceDE w:val="0"/>
        <w:autoSpaceDN w:val="0"/>
        <w:adjustRightInd w:val="0"/>
        <w:spacing w:line="276" w:lineRule="auto"/>
        <w:jc w:val="both"/>
        <w:rPr>
          <w:rFonts w:asciiTheme="minorHAnsi" w:hAnsiTheme="minorHAnsi" w:cs="TimesNewRomanPSMT"/>
          <w:sz w:val="22"/>
          <w:szCs w:val="22"/>
        </w:rPr>
      </w:pPr>
      <w:r w:rsidRPr="0014281B">
        <w:rPr>
          <w:rFonts w:asciiTheme="minorHAnsi" w:hAnsiTheme="minorHAnsi" w:cs="TimesNewRomanPSMT"/>
          <w:sz w:val="22"/>
          <w:szCs w:val="22"/>
        </w:rPr>
        <w:t>A leszakadó közösségek fejlesztése akkor lehet sikeres, ha a felzárkózási célú beavatkozásoknak a közösség minden rétege tapasztalja az előnyeit. Ez egyrészt azt jelenti, hogy a beavatkozások pozitív hatásait minden életkorban kell érzékelni, másrészt erősíteni kell az érintett területek összehangoltabb működését.</w:t>
      </w:r>
    </w:p>
    <w:p w:rsidR="004966B7" w:rsidRPr="0014281B" w:rsidRDefault="004966B7" w:rsidP="0014281B">
      <w:pPr>
        <w:autoSpaceDE w:val="0"/>
        <w:autoSpaceDN w:val="0"/>
        <w:adjustRightInd w:val="0"/>
        <w:spacing w:line="276" w:lineRule="auto"/>
        <w:jc w:val="both"/>
        <w:rPr>
          <w:rFonts w:asciiTheme="minorHAnsi" w:hAnsiTheme="minorHAnsi" w:cs="TimesNewRomanPSMT"/>
          <w:sz w:val="22"/>
          <w:szCs w:val="22"/>
        </w:rPr>
      </w:pPr>
      <w:r w:rsidRPr="0014281B">
        <w:rPr>
          <w:rFonts w:asciiTheme="minorHAnsi" w:hAnsiTheme="minorHAnsi" w:cs="TimesNewRomanPSMT"/>
          <w:sz w:val="22"/>
          <w:szCs w:val="22"/>
        </w:rPr>
        <w:t>A nevelési, az egészségügyi, a szociális és a karitatív szolgálatok szinergiájának tudatos rendszere hozhat lényeges előrelépést a felzárkózás területén. Ez kell, hogy kiegészüljön a munkahelyteremtő lehetőségekkel.</w:t>
      </w:r>
    </w:p>
    <w:p w:rsidR="004966B7" w:rsidRPr="0014281B" w:rsidRDefault="004966B7" w:rsidP="0014281B">
      <w:pPr>
        <w:autoSpaceDE w:val="0"/>
        <w:autoSpaceDN w:val="0"/>
        <w:adjustRightInd w:val="0"/>
        <w:spacing w:line="276" w:lineRule="auto"/>
        <w:jc w:val="both"/>
        <w:rPr>
          <w:rFonts w:asciiTheme="minorHAnsi" w:hAnsiTheme="minorHAnsi" w:cs="TimesNewRomanPSMT"/>
          <w:sz w:val="22"/>
          <w:szCs w:val="22"/>
        </w:rPr>
      </w:pPr>
      <w:r w:rsidRPr="0014281B">
        <w:rPr>
          <w:rFonts w:asciiTheme="minorHAnsi" w:hAnsiTheme="minorHAnsi" w:cs="TimesNewRomanPSMT"/>
          <w:sz w:val="22"/>
          <w:szCs w:val="22"/>
        </w:rPr>
        <w:t>Ez a rendszer akkor működőképes, ha a beavatkozási területeken a gazdaszemlélet érvényesül.</w:t>
      </w:r>
    </w:p>
    <w:p w:rsidR="00DB6555" w:rsidRPr="0014281B" w:rsidRDefault="00DB6555" w:rsidP="0014281B">
      <w:pPr>
        <w:spacing w:line="276" w:lineRule="auto"/>
        <w:rPr>
          <w:rFonts w:asciiTheme="minorHAnsi" w:hAnsiTheme="minorHAnsi"/>
          <w:sz w:val="22"/>
          <w:szCs w:val="22"/>
        </w:rPr>
      </w:pPr>
    </w:p>
    <w:p w:rsidR="00DB6555" w:rsidRPr="0014281B" w:rsidRDefault="00DB6555" w:rsidP="0014281B">
      <w:pPr>
        <w:pStyle w:val="Cmsor2"/>
        <w:spacing w:after="0"/>
        <w:rPr>
          <w:rFonts w:asciiTheme="minorHAnsi" w:hAnsiTheme="minorHAnsi"/>
          <w:sz w:val="22"/>
          <w:szCs w:val="22"/>
        </w:rPr>
      </w:pPr>
      <w:bookmarkStart w:id="42" w:name="_Toc416944612"/>
      <w:r w:rsidRPr="0014281B">
        <w:rPr>
          <w:rFonts w:asciiTheme="minorHAnsi" w:hAnsiTheme="minorHAnsi"/>
          <w:sz w:val="22"/>
          <w:szCs w:val="22"/>
        </w:rPr>
        <w:t>A tervezett intézkedések ütemezése és forrás háttere</w:t>
      </w:r>
      <w:bookmarkEnd w:id="42"/>
    </w:p>
    <w:p w:rsidR="0014281B" w:rsidRDefault="0014281B" w:rsidP="0014281B">
      <w:pPr>
        <w:spacing w:line="276" w:lineRule="auto"/>
        <w:jc w:val="both"/>
        <w:rPr>
          <w:rFonts w:asciiTheme="minorHAnsi" w:hAnsiTheme="minorHAnsi"/>
          <w:sz w:val="22"/>
          <w:szCs w:val="22"/>
        </w:rPr>
      </w:pPr>
    </w:p>
    <w:p w:rsidR="004966B7" w:rsidRPr="0014281B" w:rsidRDefault="004966B7" w:rsidP="0014281B">
      <w:pPr>
        <w:spacing w:line="276" w:lineRule="auto"/>
        <w:jc w:val="both"/>
        <w:rPr>
          <w:rFonts w:asciiTheme="minorHAnsi" w:hAnsiTheme="minorHAnsi"/>
          <w:sz w:val="22"/>
          <w:szCs w:val="22"/>
        </w:rPr>
      </w:pPr>
      <w:r w:rsidRPr="0014281B">
        <w:rPr>
          <w:rFonts w:asciiTheme="minorHAnsi" w:hAnsiTheme="minorHAnsi"/>
          <w:sz w:val="22"/>
          <w:szCs w:val="22"/>
        </w:rPr>
        <w:t>A bérlakások kialakításának költsége 160 millió Ft, az érintett ingatlan az önkormányzat tulajdona, azonban műszaki tervek nem állnak rendelkezésre, így a projekt megvalósítása legkorábban 2016-ban kezdődhet meg, és 2017-ben fejeződhet be.</w:t>
      </w:r>
    </w:p>
    <w:p w:rsidR="004966B7" w:rsidRDefault="004966B7" w:rsidP="0014281B">
      <w:pPr>
        <w:spacing w:line="276" w:lineRule="auto"/>
        <w:jc w:val="both"/>
        <w:rPr>
          <w:rFonts w:asciiTheme="minorHAnsi" w:hAnsiTheme="minorHAnsi"/>
          <w:sz w:val="22"/>
          <w:szCs w:val="22"/>
        </w:rPr>
      </w:pPr>
      <w:r w:rsidRPr="0014281B">
        <w:rPr>
          <w:rFonts w:asciiTheme="minorHAnsi" w:hAnsiTheme="minorHAnsi"/>
          <w:sz w:val="22"/>
          <w:szCs w:val="22"/>
        </w:rPr>
        <w:t>A soft elemek forrásigénye 40 millió Ft, ezek releváns hatást csak hosszú távon érhetnek így, a megvalósítás a teljes 2020-ig terjedő időszakban szükséges.</w:t>
      </w:r>
    </w:p>
    <w:p w:rsidR="0014281B" w:rsidRPr="0014281B" w:rsidRDefault="0014281B" w:rsidP="0014281B">
      <w:pPr>
        <w:spacing w:line="276" w:lineRule="auto"/>
        <w:jc w:val="both"/>
        <w:rPr>
          <w:rFonts w:asciiTheme="minorHAnsi" w:hAnsiTheme="minorHAnsi"/>
          <w:sz w:val="22"/>
          <w:szCs w:val="22"/>
        </w:rPr>
      </w:pPr>
    </w:p>
    <w:p w:rsidR="004966B7" w:rsidRDefault="00DB6555" w:rsidP="0014281B">
      <w:pPr>
        <w:pStyle w:val="Cmsor2"/>
        <w:spacing w:after="0"/>
        <w:rPr>
          <w:rFonts w:asciiTheme="minorHAnsi" w:hAnsiTheme="minorHAnsi"/>
          <w:sz w:val="22"/>
          <w:szCs w:val="22"/>
        </w:rPr>
      </w:pPr>
      <w:bookmarkStart w:id="43" w:name="_Toc416944613"/>
      <w:r w:rsidRPr="0014281B">
        <w:rPr>
          <w:rFonts w:asciiTheme="minorHAnsi" w:hAnsiTheme="minorHAnsi"/>
          <w:sz w:val="22"/>
          <w:szCs w:val="22"/>
        </w:rPr>
        <w:t>Együttműködő partnerek</w:t>
      </w:r>
      <w:bookmarkEnd w:id="43"/>
    </w:p>
    <w:p w:rsidR="0014281B" w:rsidRPr="0014281B" w:rsidRDefault="0014281B" w:rsidP="0014281B">
      <w:pPr>
        <w:rPr>
          <w:lang w:eastAsia="en-US"/>
        </w:rPr>
      </w:pPr>
    </w:p>
    <w:p w:rsidR="004966B7" w:rsidRPr="0014281B" w:rsidRDefault="004966B7" w:rsidP="0014281B">
      <w:pPr>
        <w:spacing w:line="276" w:lineRule="auto"/>
        <w:jc w:val="both"/>
        <w:rPr>
          <w:rFonts w:asciiTheme="minorHAnsi" w:hAnsiTheme="minorHAnsi"/>
          <w:sz w:val="22"/>
          <w:szCs w:val="22"/>
        </w:rPr>
      </w:pPr>
      <w:r w:rsidRPr="0014281B">
        <w:rPr>
          <w:rFonts w:asciiTheme="minorHAnsi" w:hAnsiTheme="minorHAnsi"/>
          <w:sz w:val="22"/>
          <w:szCs w:val="22"/>
        </w:rPr>
        <w:lastRenderedPageBreak/>
        <w:t>A program sikeres megvalósítása érdekében bevonandó partnerek:</w:t>
      </w:r>
    </w:p>
    <w:p w:rsidR="004966B7" w:rsidRPr="0014281B" w:rsidRDefault="004966B7" w:rsidP="0014281B">
      <w:pPr>
        <w:pStyle w:val="Listaszerbekezds"/>
        <w:numPr>
          <w:ilvl w:val="0"/>
          <w:numId w:val="36"/>
        </w:numPr>
        <w:spacing w:after="0"/>
      </w:pPr>
      <w:r w:rsidRPr="0014281B">
        <w:t xml:space="preserve">Roma Nemzetiségi Önkormányzat </w:t>
      </w:r>
    </w:p>
    <w:p w:rsidR="004966B7" w:rsidRPr="0014281B" w:rsidRDefault="004966B7" w:rsidP="0014281B">
      <w:pPr>
        <w:pStyle w:val="Listaszerbekezds"/>
        <w:numPr>
          <w:ilvl w:val="0"/>
          <w:numId w:val="36"/>
        </w:numPr>
        <w:spacing w:after="0"/>
      </w:pPr>
      <w:r w:rsidRPr="0014281B">
        <w:t>városban működő civil szervezetek</w:t>
      </w:r>
    </w:p>
    <w:p w:rsidR="004966B7" w:rsidRPr="0014281B" w:rsidRDefault="004966B7" w:rsidP="0014281B">
      <w:pPr>
        <w:pStyle w:val="Listaszerbekezds"/>
        <w:numPr>
          <w:ilvl w:val="0"/>
          <w:numId w:val="36"/>
        </w:numPr>
        <w:spacing w:after="0"/>
      </w:pPr>
      <w:r w:rsidRPr="0014281B">
        <w:t>KLIK</w:t>
      </w:r>
    </w:p>
    <w:p w:rsidR="004966B7" w:rsidRPr="0014281B" w:rsidRDefault="004966B7" w:rsidP="0014281B">
      <w:pPr>
        <w:pStyle w:val="Listaszerbekezds"/>
        <w:numPr>
          <w:ilvl w:val="0"/>
          <w:numId w:val="36"/>
        </w:numPr>
        <w:spacing w:after="0"/>
      </w:pPr>
      <w:r w:rsidRPr="0014281B">
        <w:t>Munkaügyi központ</w:t>
      </w:r>
    </w:p>
    <w:p w:rsidR="004966B7" w:rsidRPr="0014281B" w:rsidRDefault="004966B7" w:rsidP="0014281B">
      <w:pPr>
        <w:spacing w:line="276" w:lineRule="auto"/>
        <w:rPr>
          <w:rFonts w:asciiTheme="minorHAnsi" w:hAnsiTheme="minorHAnsi"/>
          <w:sz w:val="22"/>
          <w:szCs w:val="22"/>
        </w:rPr>
      </w:pPr>
    </w:p>
    <w:p w:rsidR="00DB6555" w:rsidRPr="0014281B" w:rsidRDefault="00DB6555" w:rsidP="0014281B">
      <w:pPr>
        <w:pStyle w:val="Cmsor2"/>
        <w:spacing w:after="0"/>
        <w:rPr>
          <w:rFonts w:asciiTheme="minorHAnsi" w:hAnsiTheme="minorHAnsi"/>
          <w:sz w:val="22"/>
          <w:szCs w:val="22"/>
        </w:rPr>
      </w:pPr>
      <w:bookmarkStart w:id="44" w:name="_Toc416944614"/>
      <w:r w:rsidRPr="0014281B">
        <w:rPr>
          <w:rFonts w:asciiTheme="minorHAnsi" w:hAnsiTheme="minorHAnsi"/>
          <w:sz w:val="22"/>
          <w:szCs w:val="22"/>
        </w:rPr>
        <w:t>Az Anti-szegregációs program megvalósításának nyomon követése – monitoring</w:t>
      </w:r>
      <w:bookmarkEnd w:id="44"/>
    </w:p>
    <w:p w:rsidR="0014281B" w:rsidRDefault="0014281B" w:rsidP="0014281B">
      <w:pPr>
        <w:spacing w:line="276" w:lineRule="auto"/>
        <w:jc w:val="both"/>
        <w:rPr>
          <w:rFonts w:asciiTheme="minorHAnsi" w:hAnsiTheme="minorHAnsi"/>
          <w:sz w:val="22"/>
          <w:szCs w:val="22"/>
          <w:lang w:bidi="th-TH"/>
        </w:rPr>
      </w:pPr>
    </w:p>
    <w:p w:rsidR="004966B7" w:rsidRPr="0014281B" w:rsidRDefault="004966B7" w:rsidP="0014281B">
      <w:pPr>
        <w:spacing w:line="276" w:lineRule="auto"/>
        <w:jc w:val="both"/>
        <w:rPr>
          <w:rFonts w:asciiTheme="minorHAnsi" w:hAnsiTheme="minorHAnsi"/>
          <w:sz w:val="22"/>
          <w:szCs w:val="22"/>
          <w:lang w:bidi="th-TH"/>
        </w:rPr>
      </w:pPr>
      <w:r w:rsidRPr="0014281B">
        <w:rPr>
          <w:rFonts w:asciiTheme="minorHAnsi" w:hAnsiTheme="minorHAnsi"/>
          <w:sz w:val="22"/>
          <w:szCs w:val="22"/>
          <w:lang w:bidi="th-TH"/>
        </w:rPr>
        <w:t xml:space="preserve">Az anti- szegregációs stratégia nyomon követési és monitoring tevékenysége nem különül el a teljes stratégia monitoringától, ami a 6.5 Monitoring rendszer fejezetben kerül bemutatásra. </w:t>
      </w:r>
    </w:p>
    <w:p w:rsidR="00DB6555" w:rsidRPr="0014281B" w:rsidRDefault="00DB6555" w:rsidP="0014281B">
      <w:pPr>
        <w:spacing w:line="276" w:lineRule="auto"/>
        <w:rPr>
          <w:rFonts w:asciiTheme="minorHAnsi" w:hAnsiTheme="minorHAnsi" w:cs="Tahoma"/>
          <w:color w:val="222222"/>
          <w:sz w:val="22"/>
          <w:szCs w:val="22"/>
        </w:rPr>
      </w:pPr>
      <w:r w:rsidRPr="0014281B">
        <w:rPr>
          <w:rFonts w:asciiTheme="minorHAnsi" w:hAnsiTheme="minorHAnsi" w:cs="Tahoma"/>
          <w:color w:val="222222"/>
          <w:sz w:val="22"/>
          <w:szCs w:val="22"/>
        </w:rPr>
        <w:br w:type="page"/>
      </w:r>
    </w:p>
    <w:p w:rsidR="00DB6555" w:rsidRPr="0014281B" w:rsidRDefault="00DB6555" w:rsidP="0014281B">
      <w:pPr>
        <w:pStyle w:val="NormlWeb"/>
        <w:shd w:val="clear" w:color="auto" w:fill="FFFFFF"/>
        <w:spacing w:before="0" w:beforeAutospacing="0" w:after="0" w:afterAutospacing="0" w:line="276" w:lineRule="auto"/>
        <w:ind w:left="150" w:right="150" w:firstLine="240"/>
        <w:rPr>
          <w:rFonts w:asciiTheme="minorHAnsi" w:hAnsiTheme="minorHAnsi" w:cs="Tahoma"/>
          <w:color w:val="222222"/>
          <w:sz w:val="22"/>
          <w:szCs w:val="22"/>
        </w:rPr>
      </w:pPr>
    </w:p>
    <w:p w:rsidR="00DB6555" w:rsidRPr="0014281B" w:rsidRDefault="00DB6555" w:rsidP="0014281B">
      <w:pPr>
        <w:pStyle w:val="Cmsor1"/>
        <w:spacing w:before="0" w:after="0"/>
        <w:rPr>
          <w:rFonts w:asciiTheme="minorHAnsi" w:hAnsiTheme="minorHAnsi"/>
          <w:sz w:val="22"/>
          <w:szCs w:val="22"/>
        </w:rPr>
      </w:pPr>
      <w:bookmarkStart w:id="45" w:name="pr610"/>
      <w:bookmarkStart w:id="46" w:name="_Toc416944615"/>
      <w:bookmarkEnd w:id="45"/>
      <w:r w:rsidRPr="0014281B">
        <w:rPr>
          <w:rFonts w:asciiTheme="minorHAnsi" w:hAnsiTheme="minorHAnsi"/>
          <w:sz w:val="22"/>
          <w:szCs w:val="22"/>
        </w:rPr>
        <w:t>A STRATÉGIA KÜLSŐ ÉS BELSŐ ÖSSZEFÜGGÉSEI</w:t>
      </w:r>
      <w:bookmarkEnd w:id="46"/>
    </w:p>
    <w:p w:rsidR="00DB6555" w:rsidRPr="0014281B" w:rsidRDefault="00DB6555" w:rsidP="0014281B">
      <w:pPr>
        <w:pStyle w:val="NormlWeb"/>
        <w:shd w:val="clear" w:color="auto" w:fill="FFFFFF"/>
        <w:spacing w:before="0" w:beforeAutospacing="0" w:after="0" w:afterAutospacing="0" w:line="276" w:lineRule="auto"/>
        <w:ind w:left="150" w:right="150" w:firstLine="240"/>
        <w:rPr>
          <w:rFonts w:asciiTheme="minorHAnsi" w:hAnsiTheme="minorHAnsi" w:cs="Tahoma"/>
          <w:color w:val="222222"/>
          <w:sz w:val="22"/>
          <w:szCs w:val="22"/>
        </w:rPr>
      </w:pPr>
    </w:p>
    <w:p w:rsidR="00DB6555" w:rsidRPr="0014281B" w:rsidRDefault="00DB6555" w:rsidP="0014281B">
      <w:pPr>
        <w:pStyle w:val="NormlWeb"/>
        <w:shd w:val="clear" w:color="auto" w:fill="FFFFFF"/>
        <w:spacing w:before="0" w:beforeAutospacing="0" w:after="0" w:afterAutospacing="0" w:line="276" w:lineRule="auto"/>
        <w:ind w:left="150" w:right="150" w:firstLine="240"/>
        <w:rPr>
          <w:rFonts w:asciiTheme="minorHAnsi" w:hAnsiTheme="minorHAnsi" w:cs="Tahoma"/>
          <w:color w:val="222222"/>
          <w:sz w:val="22"/>
          <w:szCs w:val="22"/>
        </w:rPr>
        <w:sectPr w:rsidR="00DB6555" w:rsidRPr="0014281B" w:rsidSect="00DB6555">
          <w:pgSz w:w="11906" w:h="16838"/>
          <w:pgMar w:top="1417" w:right="1417" w:bottom="1417" w:left="1417" w:header="708" w:footer="708" w:gutter="0"/>
          <w:cols w:space="708"/>
          <w:titlePg/>
          <w:docGrid w:linePitch="360"/>
        </w:sectPr>
      </w:pPr>
    </w:p>
    <w:p w:rsidR="00DB6555" w:rsidRPr="0014281B" w:rsidRDefault="00DB6555" w:rsidP="0014281B">
      <w:pPr>
        <w:pStyle w:val="NormlWeb"/>
        <w:shd w:val="clear" w:color="auto" w:fill="FFFFFF"/>
        <w:spacing w:before="0" w:beforeAutospacing="0" w:after="0" w:afterAutospacing="0" w:line="276" w:lineRule="auto"/>
        <w:ind w:left="150" w:right="150" w:firstLine="240"/>
        <w:rPr>
          <w:rFonts w:asciiTheme="minorHAnsi" w:hAnsiTheme="minorHAnsi" w:cs="Tahoma"/>
          <w:color w:val="222222"/>
          <w:sz w:val="22"/>
          <w:szCs w:val="22"/>
        </w:rPr>
      </w:pPr>
    </w:p>
    <w:p w:rsidR="00DB6555" w:rsidRPr="0014281B" w:rsidRDefault="00DB6555" w:rsidP="0014281B">
      <w:pPr>
        <w:pStyle w:val="Cmsor2"/>
        <w:spacing w:after="0"/>
        <w:rPr>
          <w:rFonts w:asciiTheme="minorHAnsi" w:hAnsiTheme="minorHAnsi"/>
          <w:sz w:val="22"/>
          <w:szCs w:val="22"/>
        </w:rPr>
      </w:pPr>
      <w:bookmarkStart w:id="47" w:name="pr611"/>
      <w:bookmarkStart w:id="48" w:name="_Toc416944616"/>
      <w:bookmarkEnd w:id="47"/>
      <w:r w:rsidRPr="0014281B">
        <w:rPr>
          <w:rFonts w:asciiTheme="minorHAnsi" w:hAnsiTheme="minorHAnsi"/>
          <w:sz w:val="22"/>
          <w:szCs w:val="22"/>
        </w:rPr>
        <w:t>Külső összefüggések</w:t>
      </w:r>
      <w:bookmarkEnd w:id="48"/>
    </w:p>
    <w:p w:rsidR="00DB6555" w:rsidRPr="0014281B" w:rsidRDefault="00DB6555" w:rsidP="0014281B">
      <w:pPr>
        <w:spacing w:line="276" w:lineRule="auto"/>
        <w:rPr>
          <w:rFonts w:asciiTheme="minorHAnsi" w:hAnsiTheme="minorHAnsi"/>
          <w:sz w:val="22"/>
          <w:szCs w:val="22"/>
        </w:rPr>
      </w:pPr>
    </w:p>
    <w:tbl>
      <w:tblPr>
        <w:tblW w:w="5000" w:type="pct"/>
        <w:tblCellMar>
          <w:left w:w="70" w:type="dxa"/>
          <w:right w:w="70" w:type="dxa"/>
        </w:tblCellMar>
        <w:tblLook w:val="04A0"/>
      </w:tblPr>
      <w:tblGrid>
        <w:gridCol w:w="723"/>
        <w:gridCol w:w="2020"/>
        <w:gridCol w:w="147"/>
        <w:gridCol w:w="480"/>
        <w:gridCol w:w="190"/>
        <w:gridCol w:w="1820"/>
        <w:gridCol w:w="190"/>
        <w:gridCol w:w="190"/>
        <w:gridCol w:w="190"/>
        <w:gridCol w:w="2938"/>
        <w:gridCol w:w="190"/>
        <w:gridCol w:w="395"/>
        <w:gridCol w:w="2554"/>
        <w:gridCol w:w="146"/>
        <w:gridCol w:w="435"/>
        <w:gridCol w:w="1280"/>
        <w:gridCol w:w="256"/>
      </w:tblGrid>
      <w:tr w:rsidR="003963EA" w:rsidRPr="0014281B" w:rsidTr="003963EA">
        <w:trPr>
          <w:trHeight w:val="300"/>
        </w:trPr>
        <w:tc>
          <w:tcPr>
            <w:tcW w:w="608"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963EA" w:rsidRPr="0014281B" w:rsidRDefault="003963EA" w:rsidP="0014281B">
            <w:pPr>
              <w:spacing w:line="276" w:lineRule="auto"/>
              <w:jc w:val="center"/>
              <w:rPr>
                <w:rFonts w:asciiTheme="minorHAnsi" w:hAnsiTheme="minorHAnsi"/>
                <w:b/>
                <w:bCs/>
                <w:color w:val="000000"/>
              </w:rPr>
            </w:pPr>
            <w:r w:rsidRPr="0014281B">
              <w:rPr>
                <w:rFonts w:asciiTheme="minorHAnsi" w:hAnsiTheme="minorHAnsi"/>
                <w:b/>
                <w:bCs/>
                <w:color w:val="000000"/>
                <w:sz w:val="22"/>
                <w:szCs w:val="22"/>
              </w:rPr>
              <w:t>TÍPUS</w:t>
            </w:r>
          </w:p>
        </w:tc>
        <w:tc>
          <w:tcPr>
            <w:tcW w:w="101" w:type="pct"/>
            <w:tcBorders>
              <w:top w:val="nil"/>
              <w:left w:val="nil"/>
              <w:bottom w:val="nil"/>
              <w:right w:val="nil"/>
            </w:tcBorders>
            <w:shd w:val="clear" w:color="auto" w:fill="auto"/>
            <w:noWrap/>
            <w:vAlign w:val="bottom"/>
            <w:hideMark/>
          </w:tcPr>
          <w:p w:rsidR="003963EA" w:rsidRPr="0014281B" w:rsidRDefault="00CB1FA9" w:rsidP="0014281B">
            <w:pPr>
              <w:spacing w:line="276" w:lineRule="auto"/>
              <w:rPr>
                <w:rFonts w:asciiTheme="minorHAnsi" w:hAnsiTheme="minorHAnsi"/>
                <w:color w:val="000000"/>
              </w:rPr>
            </w:pPr>
            <w:r w:rsidRPr="00CB1FA9">
              <w:rPr>
                <w:rFonts w:asciiTheme="minorHAnsi" w:hAnsiTheme="minorHAnsi"/>
                <w:noProof/>
                <w:color w:val="000000"/>
                <w:sz w:val="22"/>
                <w:szCs w:val="22"/>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Sávnyíl 194" o:spid="_x0000_s1085" type="#_x0000_t55" style="position:absolute;margin-left:.75pt;margin-top:0;width:23.25pt;height:30pt;z-index:2516613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" adj="13269" fillcolor="#5b9bd5 [3204]" strokecolor="#1f4d78 [1604]" strokeweight="1pt"/>
              </w:pict>
            </w:r>
          </w:p>
          <w:tbl>
            <w:tblPr>
              <w:tblW w:w="0" w:type="auto"/>
              <w:tblCellSpacing w:w="0" w:type="dxa"/>
              <w:tblCellMar>
                <w:left w:w="0" w:type="dxa"/>
                <w:right w:w="0" w:type="dxa"/>
              </w:tblCellMar>
              <w:tblLook w:val="04A0"/>
            </w:tblPr>
            <w:tblGrid>
              <w:gridCol w:w="340"/>
            </w:tblGrid>
            <w:tr w:rsidR="003963EA" w:rsidRPr="0014281B">
              <w:trPr>
                <w:trHeight w:val="300"/>
                <w:tblCellSpacing w:w="0" w:type="dxa"/>
              </w:trPr>
              <w:tc>
                <w:tcPr>
                  <w:tcW w:w="340" w:type="dxa"/>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r>
          </w:tbl>
          <w:p w:rsidR="003963EA" w:rsidRPr="0014281B" w:rsidRDefault="003963EA" w:rsidP="0014281B">
            <w:pPr>
              <w:spacing w:line="276" w:lineRule="auto"/>
              <w:rPr>
                <w:rFonts w:asciiTheme="minorHAnsi" w:hAnsiTheme="minorHAnsi"/>
                <w:color w:val="000000"/>
              </w:rPr>
            </w:pPr>
          </w:p>
        </w:tc>
        <w:tc>
          <w:tcPr>
            <w:tcW w:w="63"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747" w:type="pct"/>
            <w:gridSpan w:val="2"/>
            <w:vMerge w:val="restart"/>
            <w:tcBorders>
              <w:top w:val="single" w:sz="4" w:space="0" w:color="auto"/>
              <w:left w:val="single" w:sz="4" w:space="0" w:color="auto"/>
              <w:bottom w:val="single" w:sz="4" w:space="0" w:color="000000"/>
              <w:right w:val="single" w:sz="4" w:space="0" w:color="000000"/>
            </w:tcBorders>
            <w:shd w:val="clear" w:color="000000" w:fill="BFBFBF"/>
            <w:noWrap/>
            <w:vAlign w:val="center"/>
            <w:hideMark/>
          </w:tcPr>
          <w:p w:rsidR="003963EA" w:rsidRPr="0014281B" w:rsidRDefault="003963EA" w:rsidP="0014281B">
            <w:pPr>
              <w:spacing w:line="276" w:lineRule="auto"/>
              <w:jc w:val="center"/>
              <w:rPr>
                <w:rFonts w:asciiTheme="minorHAnsi" w:hAnsiTheme="minorHAnsi"/>
                <w:b/>
                <w:bCs/>
                <w:color w:val="FFFFFF"/>
              </w:rPr>
            </w:pPr>
            <w:r w:rsidRPr="0014281B">
              <w:rPr>
                <w:rFonts w:asciiTheme="minorHAnsi" w:hAnsiTheme="minorHAnsi"/>
                <w:b/>
                <w:bCs/>
                <w:color w:val="FFFFFF"/>
                <w:sz w:val="22"/>
                <w:szCs w:val="22"/>
              </w:rPr>
              <w:t>RENDEZÉSI TERVEK</w:t>
            </w:r>
          </w:p>
        </w:tc>
        <w:tc>
          <w:tcPr>
            <w:tcW w:w="51" w:type="pct"/>
            <w:tcBorders>
              <w:top w:val="nil"/>
              <w:left w:val="nil"/>
              <w:bottom w:val="nil"/>
              <w:right w:val="dashed" w:sz="8" w:space="0" w:color="auto"/>
            </w:tcBorders>
            <w:shd w:val="clear" w:color="auto" w:fill="auto"/>
            <w:noWrap/>
            <w:vAlign w:val="center"/>
            <w:hideMark/>
          </w:tcPr>
          <w:p w:rsidR="003963EA" w:rsidRPr="0014281B" w:rsidRDefault="003963EA" w:rsidP="0014281B">
            <w:pPr>
              <w:spacing w:line="276" w:lineRule="auto"/>
              <w:jc w:val="center"/>
              <w:rPr>
                <w:rFonts w:asciiTheme="minorHAnsi" w:hAnsiTheme="minorHAnsi"/>
                <w:color w:val="000000"/>
              </w:rPr>
            </w:pPr>
            <w:r w:rsidRPr="0014281B">
              <w:rPr>
                <w:rFonts w:asciiTheme="minorHAnsi" w:hAnsiTheme="minorHAnsi"/>
                <w:color w:val="000000"/>
                <w:sz w:val="22"/>
                <w:szCs w:val="22"/>
              </w:rPr>
              <w:t> </w:t>
            </w:r>
          </w:p>
        </w:tc>
        <w:tc>
          <w:tcPr>
            <w:tcW w:w="51" w:type="pct"/>
            <w:tcBorders>
              <w:top w:val="nil"/>
              <w:left w:val="nil"/>
              <w:bottom w:val="nil"/>
              <w:right w:val="nil"/>
            </w:tcBorders>
            <w:shd w:val="clear" w:color="auto" w:fill="auto"/>
            <w:noWrap/>
            <w:vAlign w:val="bottom"/>
            <w:hideMark/>
          </w:tcPr>
          <w:p w:rsidR="003963EA" w:rsidRPr="0014281B" w:rsidRDefault="003963EA" w:rsidP="0014281B">
            <w:pPr>
              <w:spacing w:line="276" w:lineRule="auto"/>
              <w:jc w:val="center"/>
              <w:rPr>
                <w:rFonts w:asciiTheme="minorHAnsi" w:hAnsiTheme="minorHAnsi"/>
                <w:color w:val="000000"/>
              </w:rPr>
            </w:pPr>
          </w:p>
        </w:tc>
        <w:tc>
          <w:tcPr>
            <w:tcW w:w="3379" w:type="pct"/>
            <w:gridSpan w:val="8"/>
            <w:vMerge w:val="restart"/>
            <w:tcBorders>
              <w:top w:val="single" w:sz="4" w:space="0" w:color="auto"/>
              <w:left w:val="single" w:sz="4" w:space="0" w:color="auto"/>
              <w:bottom w:val="single" w:sz="4" w:space="0" w:color="000000"/>
              <w:right w:val="single" w:sz="4" w:space="0" w:color="000000"/>
            </w:tcBorders>
            <w:shd w:val="clear" w:color="000000" w:fill="BFBFBF"/>
            <w:noWrap/>
            <w:vAlign w:val="center"/>
            <w:hideMark/>
          </w:tcPr>
          <w:p w:rsidR="003963EA" w:rsidRPr="0014281B" w:rsidRDefault="003963EA" w:rsidP="0014281B">
            <w:pPr>
              <w:spacing w:line="276" w:lineRule="auto"/>
              <w:jc w:val="center"/>
              <w:rPr>
                <w:rFonts w:asciiTheme="minorHAnsi" w:hAnsiTheme="minorHAnsi"/>
                <w:b/>
                <w:bCs/>
                <w:color w:val="FFFFFF"/>
              </w:rPr>
            </w:pPr>
            <w:r w:rsidRPr="0014281B">
              <w:rPr>
                <w:rFonts w:asciiTheme="minorHAnsi" w:hAnsiTheme="minorHAnsi"/>
                <w:b/>
                <w:bCs/>
                <w:color w:val="FFFFFF"/>
                <w:sz w:val="22"/>
                <w:szCs w:val="22"/>
              </w:rPr>
              <w:t>FEJLESZTÉSI TÍPUSÚ TERVEK</w:t>
            </w:r>
          </w:p>
        </w:tc>
      </w:tr>
      <w:tr w:rsidR="003963EA" w:rsidRPr="0014281B" w:rsidTr="003963EA">
        <w:trPr>
          <w:trHeight w:val="300"/>
        </w:trPr>
        <w:tc>
          <w:tcPr>
            <w:tcW w:w="608" w:type="pct"/>
            <w:gridSpan w:val="3"/>
            <w:vMerge/>
            <w:tcBorders>
              <w:top w:val="single" w:sz="4" w:space="0" w:color="auto"/>
              <w:left w:val="single" w:sz="4" w:space="0" w:color="auto"/>
              <w:bottom w:val="single" w:sz="4" w:space="0" w:color="000000"/>
              <w:right w:val="single" w:sz="4" w:space="0" w:color="000000"/>
            </w:tcBorders>
            <w:vAlign w:val="center"/>
            <w:hideMark/>
          </w:tcPr>
          <w:p w:rsidR="003963EA" w:rsidRPr="0014281B" w:rsidRDefault="003963EA" w:rsidP="0014281B">
            <w:pPr>
              <w:spacing w:line="276" w:lineRule="auto"/>
              <w:rPr>
                <w:rFonts w:asciiTheme="minorHAnsi" w:hAnsiTheme="minorHAnsi"/>
                <w:b/>
                <w:bCs/>
                <w:color w:val="000000"/>
              </w:rPr>
            </w:pPr>
          </w:p>
        </w:tc>
        <w:tc>
          <w:tcPr>
            <w:tcW w:w="101"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63"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p>
        </w:tc>
        <w:tc>
          <w:tcPr>
            <w:tcW w:w="747" w:type="pct"/>
            <w:gridSpan w:val="2"/>
            <w:vMerge/>
            <w:tcBorders>
              <w:top w:val="nil"/>
              <w:left w:val="nil"/>
              <w:bottom w:val="nil"/>
              <w:right w:val="nil"/>
            </w:tcBorders>
            <w:vAlign w:val="center"/>
            <w:hideMark/>
          </w:tcPr>
          <w:p w:rsidR="003963EA" w:rsidRPr="0014281B" w:rsidRDefault="003963EA" w:rsidP="0014281B">
            <w:pPr>
              <w:spacing w:line="276" w:lineRule="auto"/>
              <w:rPr>
                <w:rFonts w:asciiTheme="minorHAnsi" w:hAnsiTheme="minorHAnsi"/>
                <w:b/>
                <w:bCs/>
                <w:color w:val="FFFFFF"/>
              </w:rPr>
            </w:pPr>
          </w:p>
        </w:tc>
        <w:tc>
          <w:tcPr>
            <w:tcW w:w="51" w:type="pct"/>
            <w:tcBorders>
              <w:top w:val="nil"/>
              <w:left w:val="nil"/>
              <w:bottom w:val="nil"/>
              <w:right w:val="dashed" w:sz="8" w:space="0" w:color="auto"/>
            </w:tcBorders>
            <w:shd w:val="clear" w:color="auto" w:fill="auto"/>
            <w:noWrap/>
            <w:vAlign w:val="center"/>
            <w:hideMark/>
          </w:tcPr>
          <w:p w:rsidR="003963EA" w:rsidRPr="0014281B" w:rsidRDefault="003963EA" w:rsidP="0014281B">
            <w:pPr>
              <w:spacing w:line="276" w:lineRule="auto"/>
              <w:jc w:val="center"/>
              <w:rPr>
                <w:rFonts w:asciiTheme="minorHAnsi" w:hAnsiTheme="minorHAnsi"/>
                <w:color w:val="000000"/>
              </w:rPr>
            </w:pPr>
            <w:r w:rsidRPr="0014281B">
              <w:rPr>
                <w:rFonts w:asciiTheme="minorHAnsi" w:hAnsiTheme="minorHAnsi"/>
                <w:color w:val="000000"/>
                <w:sz w:val="22"/>
                <w:szCs w:val="22"/>
              </w:rPr>
              <w:t> </w:t>
            </w:r>
          </w:p>
        </w:tc>
        <w:tc>
          <w:tcPr>
            <w:tcW w:w="51" w:type="pct"/>
            <w:tcBorders>
              <w:top w:val="nil"/>
              <w:left w:val="nil"/>
              <w:bottom w:val="nil"/>
              <w:right w:val="nil"/>
            </w:tcBorders>
            <w:shd w:val="clear" w:color="auto" w:fill="auto"/>
            <w:noWrap/>
            <w:vAlign w:val="bottom"/>
            <w:hideMark/>
          </w:tcPr>
          <w:p w:rsidR="003963EA" w:rsidRPr="0014281B" w:rsidRDefault="003963EA" w:rsidP="0014281B">
            <w:pPr>
              <w:spacing w:line="276" w:lineRule="auto"/>
              <w:jc w:val="center"/>
              <w:rPr>
                <w:rFonts w:asciiTheme="minorHAnsi" w:hAnsiTheme="minorHAnsi"/>
                <w:color w:val="000000"/>
              </w:rPr>
            </w:pPr>
          </w:p>
        </w:tc>
        <w:tc>
          <w:tcPr>
            <w:tcW w:w="3379" w:type="pct"/>
            <w:gridSpan w:val="8"/>
            <w:vMerge/>
            <w:tcBorders>
              <w:top w:val="nil"/>
              <w:left w:val="nil"/>
              <w:bottom w:val="nil"/>
              <w:right w:val="nil"/>
            </w:tcBorders>
            <w:vAlign w:val="center"/>
            <w:hideMark/>
          </w:tcPr>
          <w:p w:rsidR="003963EA" w:rsidRPr="0014281B" w:rsidRDefault="003963EA" w:rsidP="0014281B">
            <w:pPr>
              <w:spacing w:line="276" w:lineRule="auto"/>
              <w:rPr>
                <w:rFonts w:asciiTheme="minorHAnsi" w:hAnsiTheme="minorHAnsi"/>
                <w:b/>
                <w:bCs/>
                <w:color w:val="FFFFFF"/>
              </w:rPr>
            </w:pPr>
          </w:p>
        </w:tc>
      </w:tr>
      <w:tr w:rsidR="003963EA" w:rsidRPr="0014281B" w:rsidTr="003963EA">
        <w:trPr>
          <w:trHeight w:val="300"/>
        </w:trPr>
        <w:tc>
          <w:tcPr>
            <w:tcW w:w="152"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425"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31"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101"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63"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707"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40"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51" w:type="pct"/>
            <w:tcBorders>
              <w:top w:val="nil"/>
              <w:left w:val="nil"/>
              <w:bottom w:val="nil"/>
              <w:right w:val="dashed" w:sz="8" w:space="0" w:color="auto"/>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1"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p>
        </w:tc>
        <w:tc>
          <w:tcPr>
            <w:tcW w:w="1165"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40"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142"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1090"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31"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163"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624"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125"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r>
      <w:tr w:rsidR="003963EA" w:rsidRPr="0014281B" w:rsidTr="003963EA">
        <w:trPr>
          <w:trHeight w:val="300"/>
        </w:trPr>
        <w:tc>
          <w:tcPr>
            <w:tcW w:w="608" w:type="pct"/>
            <w:gridSpan w:val="3"/>
            <w:vMerge w:val="restart"/>
            <w:tcBorders>
              <w:top w:val="nil"/>
              <w:left w:val="nil"/>
              <w:bottom w:val="single" w:sz="4" w:space="0" w:color="000000"/>
              <w:right w:val="single" w:sz="4" w:space="0" w:color="000000"/>
            </w:tcBorders>
            <w:shd w:val="clear" w:color="auto" w:fill="auto"/>
            <w:noWrap/>
            <w:vAlign w:val="bottom"/>
            <w:hideMark/>
          </w:tcPr>
          <w:p w:rsidR="003963EA" w:rsidRPr="0014281B" w:rsidRDefault="00CB1FA9" w:rsidP="0014281B">
            <w:pPr>
              <w:spacing w:line="276" w:lineRule="auto"/>
              <w:rPr>
                <w:rFonts w:asciiTheme="minorHAnsi" w:hAnsiTheme="minorHAnsi"/>
                <w:color w:val="000000"/>
              </w:rPr>
            </w:pPr>
            <w:r w:rsidRPr="00CB1FA9">
              <w:rPr>
                <w:rFonts w:asciiTheme="minorHAnsi" w:hAnsiTheme="minorHAnsi"/>
                <w:noProof/>
                <w:color w:val="000000"/>
                <w:sz w:val="22"/>
                <w:szCs w:val="22"/>
              </w:rPr>
              <w:pict>
                <v:shape id="Sávnyíl 193" o:spid="_x0000_s1084" type="#_x0000_t55" style="position:absolute;margin-left:135pt;margin-top:.75pt;width:23.25pt;height:29.25pt;z-index:2516623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" adj="13269" fillcolor="#5b9bd5 [3204]" strokecolor="#1f4d78 [1604]" strokeweight="1pt"/>
              </w:pict>
            </w:r>
          </w:p>
          <w:tbl>
            <w:tblPr>
              <w:tblW w:w="0" w:type="auto"/>
              <w:tblCellSpacing w:w="0" w:type="dxa"/>
              <w:tblCellMar>
                <w:left w:w="0" w:type="dxa"/>
                <w:right w:w="0" w:type="dxa"/>
              </w:tblCellMar>
              <w:tblLook w:val="04A0"/>
            </w:tblPr>
            <w:tblGrid>
              <w:gridCol w:w="2740"/>
            </w:tblGrid>
            <w:tr w:rsidR="003963EA" w:rsidRPr="0014281B">
              <w:trPr>
                <w:trHeight w:val="337"/>
                <w:tblCellSpacing w:w="0" w:type="dxa"/>
              </w:trPr>
              <w:tc>
                <w:tcPr>
                  <w:tcW w:w="27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963EA" w:rsidRPr="0014281B" w:rsidRDefault="003963EA" w:rsidP="0014281B">
                  <w:pPr>
                    <w:spacing w:line="276" w:lineRule="auto"/>
                    <w:jc w:val="center"/>
                    <w:rPr>
                      <w:rFonts w:asciiTheme="minorHAnsi" w:hAnsiTheme="minorHAnsi"/>
                      <w:b/>
                      <w:bCs/>
                      <w:color w:val="000000"/>
                    </w:rPr>
                  </w:pPr>
                  <w:r w:rsidRPr="0014281B">
                    <w:rPr>
                      <w:rFonts w:asciiTheme="minorHAnsi" w:hAnsiTheme="minorHAnsi"/>
                      <w:b/>
                      <w:bCs/>
                      <w:color w:val="000000"/>
                      <w:sz w:val="22"/>
                      <w:szCs w:val="22"/>
                    </w:rPr>
                    <w:t>HIERARCHIA</w:t>
                  </w:r>
                </w:p>
              </w:tc>
            </w:tr>
            <w:tr w:rsidR="003963EA" w:rsidRPr="0014281B">
              <w:trPr>
                <w:trHeight w:val="337"/>
                <w:tblCellSpacing w:w="0" w:type="dxa"/>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3963EA" w:rsidRPr="0014281B" w:rsidRDefault="003963EA" w:rsidP="0014281B">
                  <w:pPr>
                    <w:spacing w:line="276" w:lineRule="auto"/>
                    <w:rPr>
                      <w:rFonts w:asciiTheme="minorHAnsi" w:hAnsiTheme="minorHAnsi"/>
                      <w:b/>
                      <w:bCs/>
                      <w:color w:val="000000"/>
                    </w:rPr>
                  </w:pPr>
                </w:p>
              </w:tc>
            </w:tr>
          </w:tbl>
          <w:p w:rsidR="003963EA" w:rsidRPr="0014281B" w:rsidRDefault="003963EA" w:rsidP="0014281B">
            <w:pPr>
              <w:spacing w:line="276" w:lineRule="auto"/>
              <w:rPr>
                <w:rFonts w:asciiTheme="minorHAnsi" w:hAnsiTheme="minorHAnsi"/>
                <w:color w:val="000000"/>
              </w:rPr>
            </w:pPr>
          </w:p>
        </w:tc>
        <w:tc>
          <w:tcPr>
            <w:tcW w:w="101"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63"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p>
        </w:tc>
        <w:tc>
          <w:tcPr>
            <w:tcW w:w="707"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40"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51" w:type="pct"/>
            <w:tcBorders>
              <w:top w:val="nil"/>
              <w:left w:val="nil"/>
              <w:bottom w:val="nil"/>
              <w:right w:val="dashed" w:sz="8" w:space="0" w:color="auto"/>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1"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p>
        </w:tc>
        <w:tc>
          <w:tcPr>
            <w:tcW w:w="1205" w:type="pct"/>
            <w:gridSpan w:val="2"/>
            <w:vMerge w:val="restart"/>
            <w:tcBorders>
              <w:top w:val="single" w:sz="4" w:space="0" w:color="auto"/>
              <w:left w:val="single" w:sz="4" w:space="0" w:color="auto"/>
              <w:bottom w:val="single" w:sz="4" w:space="0" w:color="000000"/>
              <w:right w:val="single" w:sz="4" w:space="0" w:color="000000"/>
            </w:tcBorders>
            <w:shd w:val="clear" w:color="000000" w:fill="808080"/>
            <w:noWrap/>
            <w:vAlign w:val="center"/>
            <w:hideMark/>
          </w:tcPr>
          <w:p w:rsidR="003963EA" w:rsidRPr="0014281B" w:rsidRDefault="003963EA" w:rsidP="0014281B">
            <w:pPr>
              <w:spacing w:line="276" w:lineRule="auto"/>
              <w:jc w:val="center"/>
              <w:rPr>
                <w:rFonts w:asciiTheme="minorHAnsi" w:hAnsiTheme="minorHAnsi"/>
                <w:b/>
                <w:bCs/>
                <w:color w:val="FFFFFF"/>
              </w:rPr>
            </w:pPr>
            <w:r w:rsidRPr="0014281B">
              <w:rPr>
                <w:rFonts w:asciiTheme="minorHAnsi" w:hAnsiTheme="minorHAnsi"/>
                <w:b/>
                <w:bCs/>
                <w:color w:val="FFFFFF"/>
                <w:sz w:val="22"/>
                <w:szCs w:val="22"/>
              </w:rPr>
              <w:t>KONCEPCIÓ</w:t>
            </w:r>
          </w:p>
        </w:tc>
        <w:tc>
          <w:tcPr>
            <w:tcW w:w="142" w:type="pct"/>
            <w:tcBorders>
              <w:top w:val="nil"/>
              <w:left w:val="nil"/>
              <w:bottom w:val="nil"/>
              <w:right w:val="nil"/>
            </w:tcBorders>
            <w:shd w:val="clear" w:color="auto" w:fill="auto"/>
            <w:noWrap/>
            <w:vAlign w:val="bottom"/>
            <w:hideMark/>
          </w:tcPr>
          <w:p w:rsidR="003963EA" w:rsidRPr="0014281B" w:rsidRDefault="00CB1FA9" w:rsidP="0014281B">
            <w:pPr>
              <w:spacing w:line="276" w:lineRule="auto"/>
              <w:rPr>
                <w:rFonts w:asciiTheme="minorHAnsi" w:hAnsiTheme="minorHAnsi"/>
                <w:color w:val="000000"/>
              </w:rPr>
            </w:pPr>
            <w:r w:rsidRPr="00CB1FA9">
              <w:rPr>
                <w:rFonts w:asciiTheme="minorHAnsi" w:hAnsiTheme="minorHAnsi"/>
                <w:noProof/>
                <w:color w:val="000000"/>
                <w:sz w:val="22"/>
                <w:szCs w:val="22"/>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Jobbra nyíl 192" o:spid="_x0000_s1083" type="#_x0000_t13" style="position:absolute;margin-left:.75pt;margin-top:11.25pt;width:12.75pt;height:9.75pt;z-index:25167769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" adj="20349" fillcolor="#5b9bd5 [3204]" strokecolor="#1f4d78 [1604]" strokeweight="1pt"/>
              </w:pict>
            </w:r>
          </w:p>
          <w:tbl>
            <w:tblPr>
              <w:tblW w:w="0" w:type="auto"/>
              <w:tblCellSpacing w:w="0" w:type="dxa"/>
              <w:tblCellMar>
                <w:left w:w="0" w:type="dxa"/>
                <w:right w:w="0" w:type="dxa"/>
              </w:tblCellMar>
              <w:tblLook w:val="04A0"/>
            </w:tblPr>
            <w:tblGrid>
              <w:gridCol w:w="250"/>
            </w:tblGrid>
            <w:tr w:rsidR="003963EA" w:rsidRPr="0014281B">
              <w:trPr>
                <w:trHeight w:val="300"/>
                <w:tblCellSpacing w:w="0" w:type="dxa"/>
              </w:trPr>
              <w:tc>
                <w:tcPr>
                  <w:tcW w:w="240" w:type="dxa"/>
                  <w:tcBorders>
                    <w:top w:val="nil"/>
                    <w:left w:val="nil"/>
                    <w:bottom w:val="nil"/>
                    <w:right w:val="single" w:sz="4" w:space="0" w:color="auto"/>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r>
          </w:tbl>
          <w:p w:rsidR="003963EA" w:rsidRPr="0014281B" w:rsidRDefault="003963EA" w:rsidP="0014281B">
            <w:pPr>
              <w:spacing w:line="276" w:lineRule="auto"/>
              <w:rPr>
                <w:rFonts w:asciiTheme="minorHAnsi" w:hAnsiTheme="minorHAnsi"/>
                <w:color w:val="000000"/>
              </w:rPr>
            </w:pPr>
          </w:p>
        </w:tc>
        <w:tc>
          <w:tcPr>
            <w:tcW w:w="1121" w:type="pct"/>
            <w:gridSpan w:val="2"/>
            <w:vMerge w:val="restart"/>
            <w:tcBorders>
              <w:top w:val="single" w:sz="4" w:space="0" w:color="auto"/>
              <w:left w:val="single" w:sz="4" w:space="0" w:color="auto"/>
              <w:bottom w:val="single" w:sz="4" w:space="0" w:color="000000"/>
              <w:right w:val="single" w:sz="4" w:space="0" w:color="000000"/>
            </w:tcBorders>
            <w:shd w:val="clear" w:color="000000" w:fill="808080"/>
            <w:noWrap/>
            <w:vAlign w:val="center"/>
            <w:hideMark/>
          </w:tcPr>
          <w:p w:rsidR="003963EA" w:rsidRPr="0014281B" w:rsidRDefault="003963EA" w:rsidP="0014281B">
            <w:pPr>
              <w:spacing w:line="276" w:lineRule="auto"/>
              <w:jc w:val="center"/>
              <w:rPr>
                <w:rFonts w:asciiTheme="minorHAnsi" w:hAnsiTheme="minorHAnsi"/>
                <w:b/>
                <w:bCs/>
                <w:color w:val="FFFFFF"/>
              </w:rPr>
            </w:pPr>
            <w:r w:rsidRPr="0014281B">
              <w:rPr>
                <w:rFonts w:asciiTheme="minorHAnsi" w:hAnsiTheme="minorHAnsi"/>
                <w:b/>
                <w:bCs/>
                <w:color w:val="FFFFFF"/>
                <w:sz w:val="22"/>
                <w:szCs w:val="22"/>
              </w:rPr>
              <w:t>STRATÉGIA</w:t>
            </w:r>
          </w:p>
        </w:tc>
        <w:tc>
          <w:tcPr>
            <w:tcW w:w="163" w:type="pct"/>
            <w:tcBorders>
              <w:top w:val="nil"/>
              <w:left w:val="nil"/>
              <w:bottom w:val="nil"/>
              <w:right w:val="nil"/>
            </w:tcBorders>
            <w:shd w:val="clear" w:color="auto" w:fill="auto"/>
            <w:noWrap/>
            <w:vAlign w:val="bottom"/>
            <w:hideMark/>
          </w:tcPr>
          <w:p w:rsidR="003963EA" w:rsidRPr="0014281B" w:rsidRDefault="00CB1FA9" w:rsidP="0014281B">
            <w:pPr>
              <w:spacing w:line="276" w:lineRule="auto"/>
              <w:rPr>
                <w:rFonts w:asciiTheme="minorHAnsi" w:hAnsiTheme="minorHAnsi"/>
                <w:color w:val="000000"/>
              </w:rPr>
            </w:pPr>
            <w:r w:rsidRPr="00CB1FA9">
              <w:rPr>
                <w:rFonts w:asciiTheme="minorHAnsi" w:hAnsiTheme="minorHAnsi"/>
                <w:noProof/>
                <w:color w:val="000000"/>
                <w:sz w:val="22"/>
                <w:szCs w:val="22"/>
              </w:rPr>
              <w:pict>
                <v:shape id="Jobbra nyíl 159" o:spid="_x0000_s1082" type="#_x0000_t13" style="position:absolute;margin-left:.75pt;margin-top:10.5pt;width:15pt;height:10.5pt;z-index:2516787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" adj="20349" fillcolor="#5b9bd5 [3204]" strokecolor="#1f4d78 [1604]" strokeweight="1pt"/>
              </w:pict>
            </w:r>
          </w:p>
          <w:tbl>
            <w:tblPr>
              <w:tblW w:w="0" w:type="auto"/>
              <w:tblCellSpacing w:w="0" w:type="dxa"/>
              <w:tblCellMar>
                <w:left w:w="0" w:type="dxa"/>
                <w:right w:w="0" w:type="dxa"/>
              </w:tblCellMar>
              <w:tblLook w:val="04A0"/>
            </w:tblPr>
            <w:tblGrid>
              <w:gridCol w:w="290"/>
            </w:tblGrid>
            <w:tr w:rsidR="003963EA" w:rsidRPr="0014281B">
              <w:trPr>
                <w:trHeight w:val="300"/>
                <w:tblCellSpacing w:w="0" w:type="dxa"/>
              </w:trPr>
              <w:tc>
                <w:tcPr>
                  <w:tcW w:w="280" w:type="dxa"/>
                  <w:tcBorders>
                    <w:top w:val="nil"/>
                    <w:left w:val="nil"/>
                    <w:bottom w:val="nil"/>
                    <w:right w:val="single" w:sz="4" w:space="0" w:color="auto"/>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r>
          </w:tbl>
          <w:p w:rsidR="003963EA" w:rsidRPr="0014281B" w:rsidRDefault="003963EA" w:rsidP="0014281B">
            <w:pPr>
              <w:spacing w:line="276" w:lineRule="auto"/>
              <w:rPr>
                <w:rFonts w:asciiTheme="minorHAnsi" w:hAnsiTheme="minorHAnsi"/>
                <w:color w:val="000000"/>
              </w:rPr>
            </w:pPr>
          </w:p>
        </w:tc>
        <w:tc>
          <w:tcPr>
            <w:tcW w:w="749" w:type="pct"/>
            <w:gridSpan w:val="2"/>
            <w:vMerge w:val="restart"/>
            <w:tcBorders>
              <w:top w:val="single" w:sz="4" w:space="0" w:color="auto"/>
              <w:left w:val="single" w:sz="4" w:space="0" w:color="auto"/>
              <w:bottom w:val="single" w:sz="4" w:space="0" w:color="000000"/>
              <w:right w:val="single" w:sz="4" w:space="0" w:color="000000"/>
            </w:tcBorders>
            <w:shd w:val="clear" w:color="000000" w:fill="808080"/>
            <w:noWrap/>
            <w:vAlign w:val="center"/>
            <w:hideMark/>
          </w:tcPr>
          <w:p w:rsidR="003963EA" w:rsidRPr="0014281B" w:rsidRDefault="003963EA" w:rsidP="0014281B">
            <w:pPr>
              <w:spacing w:line="276" w:lineRule="auto"/>
              <w:jc w:val="center"/>
              <w:rPr>
                <w:rFonts w:asciiTheme="minorHAnsi" w:hAnsiTheme="minorHAnsi"/>
                <w:b/>
                <w:bCs/>
                <w:color w:val="FFFFFF"/>
              </w:rPr>
            </w:pPr>
            <w:r w:rsidRPr="0014281B">
              <w:rPr>
                <w:rFonts w:asciiTheme="minorHAnsi" w:hAnsiTheme="minorHAnsi"/>
                <w:b/>
                <w:bCs/>
                <w:color w:val="FFFFFF"/>
                <w:sz w:val="22"/>
                <w:szCs w:val="22"/>
              </w:rPr>
              <w:t>PROGRAM</w:t>
            </w:r>
          </w:p>
        </w:tc>
      </w:tr>
      <w:tr w:rsidR="003963EA" w:rsidRPr="0014281B" w:rsidTr="003963EA">
        <w:trPr>
          <w:trHeight w:val="300"/>
        </w:trPr>
        <w:tc>
          <w:tcPr>
            <w:tcW w:w="608" w:type="pct"/>
            <w:gridSpan w:val="3"/>
            <w:vMerge/>
            <w:tcBorders>
              <w:top w:val="nil"/>
              <w:left w:val="nil"/>
              <w:bottom w:val="single" w:sz="4" w:space="0" w:color="000000"/>
              <w:right w:val="single" w:sz="4" w:space="0" w:color="000000"/>
            </w:tcBorders>
            <w:vAlign w:val="center"/>
            <w:hideMark/>
          </w:tcPr>
          <w:p w:rsidR="003963EA" w:rsidRPr="0014281B" w:rsidRDefault="003963EA" w:rsidP="0014281B">
            <w:pPr>
              <w:spacing w:line="276" w:lineRule="auto"/>
              <w:rPr>
                <w:rFonts w:asciiTheme="minorHAnsi" w:hAnsiTheme="minorHAnsi"/>
                <w:color w:val="000000"/>
              </w:rPr>
            </w:pPr>
          </w:p>
        </w:tc>
        <w:tc>
          <w:tcPr>
            <w:tcW w:w="101"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63"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p>
        </w:tc>
        <w:tc>
          <w:tcPr>
            <w:tcW w:w="707"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40"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51" w:type="pct"/>
            <w:tcBorders>
              <w:top w:val="nil"/>
              <w:left w:val="nil"/>
              <w:bottom w:val="nil"/>
              <w:right w:val="dashed" w:sz="8" w:space="0" w:color="auto"/>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1"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p>
        </w:tc>
        <w:tc>
          <w:tcPr>
            <w:tcW w:w="1205" w:type="pct"/>
            <w:gridSpan w:val="2"/>
            <w:vMerge/>
            <w:tcBorders>
              <w:top w:val="nil"/>
              <w:left w:val="nil"/>
              <w:bottom w:val="nil"/>
              <w:right w:val="nil"/>
            </w:tcBorders>
            <w:vAlign w:val="center"/>
            <w:hideMark/>
          </w:tcPr>
          <w:p w:rsidR="003963EA" w:rsidRPr="0014281B" w:rsidRDefault="003963EA" w:rsidP="0014281B">
            <w:pPr>
              <w:spacing w:line="276" w:lineRule="auto"/>
              <w:rPr>
                <w:rFonts w:asciiTheme="minorHAnsi" w:hAnsiTheme="minorHAnsi"/>
                <w:b/>
                <w:bCs/>
                <w:color w:val="FFFFFF"/>
              </w:rPr>
            </w:pPr>
          </w:p>
        </w:tc>
        <w:tc>
          <w:tcPr>
            <w:tcW w:w="142"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1121" w:type="pct"/>
            <w:gridSpan w:val="2"/>
            <w:vMerge/>
            <w:tcBorders>
              <w:top w:val="nil"/>
              <w:left w:val="nil"/>
              <w:bottom w:val="nil"/>
              <w:right w:val="nil"/>
            </w:tcBorders>
            <w:vAlign w:val="center"/>
            <w:hideMark/>
          </w:tcPr>
          <w:p w:rsidR="003963EA" w:rsidRPr="0014281B" w:rsidRDefault="003963EA" w:rsidP="0014281B">
            <w:pPr>
              <w:spacing w:line="276" w:lineRule="auto"/>
              <w:rPr>
                <w:rFonts w:asciiTheme="minorHAnsi" w:hAnsiTheme="minorHAnsi"/>
                <w:b/>
                <w:bCs/>
                <w:color w:val="FFFFFF"/>
              </w:rPr>
            </w:pPr>
          </w:p>
        </w:tc>
        <w:tc>
          <w:tcPr>
            <w:tcW w:w="163"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749" w:type="pct"/>
            <w:gridSpan w:val="2"/>
            <w:vMerge/>
            <w:tcBorders>
              <w:top w:val="nil"/>
              <w:left w:val="nil"/>
              <w:bottom w:val="nil"/>
              <w:right w:val="nil"/>
            </w:tcBorders>
            <w:vAlign w:val="center"/>
            <w:hideMark/>
          </w:tcPr>
          <w:p w:rsidR="003963EA" w:rsidRPr="0014281B" w:rsidRDefault="003963EA" w:rsidP="0014281B">
            <w:pPr>
              <w:spacing w:line="276" w:lineRule="auto"/>
              <w:rPr>
                <w:rFonts w:asciiTheme="minorHAnsi" w:hAnsiTheme="minorHAnsi"/>
                <w:b/>
                <w:bCs/>
                <w:color w:val="FFFFFF"/>
              </w:rPr>
            </w:pPr>
          </w:p>
        </w:tc>
      </w:tr>
      <w:tr w:rsidR="003963EA" w:rsidRPr="0014281B" w:rsidTr="003963EA">
        <w:trPr>
          <w:trHeight w:val="300"/>
        </w:trPr>
        <w:tc>
          <w:tcPr>
            <w:tcW w:w="152"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425"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31"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101"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63"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707"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40"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51"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51"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1165"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40"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142"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1090"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31"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163"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624" w:type="pct"/>
            <w:tcBorders>
              <w:top w:val="nil"/>
              <w:left w:val="nil"/>
              <w:bottom w:val="nil"/>
              <w:right w:val="dashed" w:sz="4" w:space="0" w:color="auto"/>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125"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p>
        </w:tc>
      </w:tr>
      <w:tr w:rsidR="003963EA" w:rsidRPr="0014281B" w:rsidTr="003963EA">
        <w:trPr>
          <w:trHeight w:val="300"/>
        </w:trPr>
        <w:tc>
          <w:tcPr>
            <w:tcW w:w="152" w:type="pct"/>
            <w:vMerge w:val="restart"/>
            <w:tcBorders>
              <w:top w:val="nil"/>
              <w:left w:val="nil"/>
              <w:bottom w:val="nil"/>
              <w:right w:val="nil"/>
            </w:tcBorders>
            <w:shd w:val="clear" w:color="000000" w:fill="F2F2F2"/>
            <w:noWrap/>
            <w:textDirection w:val="btLr"/>
            <w:vAlign w:val="center"/>
            <w:hideMark/>
          </w:tcPr>
          <w:p w:rsidR="003963EA" w:rsidRPr="0014281B" w:rsidRDefault="003963EA" w:rsidP="0014281B">
            <w:pPr>
              <w:spacing w:line="276" w:lineRule="auto"/>
              <w:jc w:val="center"/>
              <w:rPr>
                <w:rFonts w:asciiTheme="minorHAnsi" w:hAnsiTheme="minorHAnsi"/>
                <w:b/>
                <w:bCs/>
                <w:color w:val="000000"/>
              </w:rPr>
            </w:pPr>
            <w:r w:rsidRPr="0014281B">
              <w:rPr>
                <w:rFonts w:asciiTheme="minorHAnsi" w:hAnsiTheme="minorHAnsi"/>
                <w:b/>
                <w:bCs/>
                <w:color w:val="000000"/>
                <w:sz w:val="22"/>
                <w:szCs w:val="22"/>
              </w:rPr>
              <w:t>SZINT</w:t>
            </w:r>
          </w:p>
        </w:tc>
        <w:tc>
          <w:tcPr>
            <w:tcW w:w="456" w:type="pct"/>
            <w:gridSpan w:val="2"/>
            <w:vMerge w:val="restart"/>
            <w:tcBorders>
              <w:top w:val="single" w:sz="4" w:space="0" w:color="auto"/>
              <w:left w:val="single" w:sz="4" w:space="0" w:color="auto"/>
              <w:bottom w:val="single" w:sz="4" w:space="0" w:color="000000"/>
              <w:right w:val="single" w:sz="4" w:space="0" w:color="000000"/>
            </w:tcBorders>
            <w:shd w:val="clear" w:color="000000" w:fill="808080"/>
            <w:noWrap/>
            <w:vAlign w:val="center"/>
            <w:hideMark/>
          </w:tcPr>
          <w:p w:rsidR="003963EA" w:rsidRPr="0014281B" w:rsidRDefault="003963EA" w:rsidP="0014281B">
            <w:pPr>
              <w:spacing w:line="276" w:lineRule="auto"/>
              <w:jc w:val="center"/>
              <w:rPr>
                <w:rFonts w:asciiTheme="minorHAnsi" w:hAnsiTheme="minorHAnsi"/>
                <w:b/>
                <w:bCs/>
                <w:color w:val="FFFFFF"/>
              </w:rPr>
            </w:pPr>
            <w:r w:rsidRPr="0014281B">
              <w:rPr>
                <w:rFonts w:asciiTheme="minorHAnsi" w:hAnsiTheme="minorHAnsi"/>
                <w:b/>
                <w:bCs/>
                <w:color w:val="FFFFFF"/>
                <w:sz w:val="22"/>
                <w:szCs w:val="22"/>
              </w:rPr>
              <w:t>EU/NEMZETKÖZI</w:t>
            </w:r>
          </w:p>
        </w:tc>
        <w:tc>
          <w:tcPr>
            <w:tcW w:w="101" w:type="pct"/>
            <w:tcBorders>
              <w:top w:val="nil"/>
              <w:left w:val="nil"/>
              <w:bottom w:val="dashed" w:sz="4" w:space="0" w:color="auto"/>
              <w:right w:val="nil"/>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63" w:type="pct"/>
            <w:tcBorders>
              <w:top w:val="nil"/>
              <w:left w:val="nil"/>
              <w:bottom w:val="dashed" w:sz="4" w:space="0" w:color="auto"/>
              <w:right w:val="nil"/>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707" w:type="pct"/>
            <w:tcBorders>
              <w:top w:val="nil"/>
              <w:left w:val="nil"/>
              <w:bottom w:val="dashed" w:sz="4" w:space="0" w:color="auto"/>
              <w:right w:val="nil"/>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40" w:type="pct"/>
            <w:tcBorders>
              <w:top w:val="nil"/>
              <w:left w:val="nil"/>
              <w:bottom w:val="dashed" w:sz="4" w:space="0" w:color="auto"/>
              <w:right w:val="nil"/>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1" w:type="pct"/>
            <w:tcBorders>
              <w:top w:val="nil"/>
              <w:left w:val="nil"/>
              <w:bottom w:val="dashed" w:sz="4" w:space="0" w:color="auto"/>
              <w:right w:val="dashed" w:sz="8" w:space="0" w:color="auto"/>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1" w:type="pct"/>
            <w:tcBorders>
              <w:top w:val="nil"/>
              <w:left w:val="nil"/>
              <w:bottom w:val="dashed" w:sz="4" w:space="0" w:color="auto"/>
              <w:right w:val="nil"/>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1165" w:type="pct"/>
            <w:tcBorders>
              <w:top w:val="nil"/>
              <w:left w:val="nil"/>
              <w:bottom w:val="dashed" w:sz="4" w:space="0" w:color="auto"/>
              <w:right w:val="dashed" w:sz="4" w:space="0" w:color="auto"/>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40" w:type="pct"/>
            <w:tcBorders>
              <w:top w:val="nil"/>
              <w:left w:val="nil"/>
              <w:bottom w:val="dashed" w:sz="4" w:space="0" w:color="auto"/>
              <w:right w:val="nil"/>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142" w:type="pct"/>
            <w:tcBorders>
              <w:top w:val="nil"/>
              <w:left w:val="nil"/>
              <w:bottom w:val="dashed" w:sz="4" w:space="0" w:color="auto"/>
              <w:right w:val="single" w:sz="4" w:space="0" w:color="auto"/>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1121" w:type="pct"/>
            <w:gridSpan w:val="2"/>
            <w:vMerge w:val="restart"/>
            <w:tcBorders>
              <w:top w:val="single" w:sz="4" w:space="0" w:color="auto"/>
              <w:left w:val="single" w:sz="4" w:space="0" w:color="auto"/>
              <w:bottom w:val="single" w:sz="4" w:space="0" w:color="000000"/>
              <w:right w:val="single" w:sz="4" w:space="0" w:color="000000"/>
            </w:tcBorders>
            <w:shd w:val="clear" w:color="000000" w:fill="808080"/>
            <w:noWrap/>
            <w:vAlign w:val="center"/>
            <w:hideMark/>
          </w:tcPr>
          <w:p w:rsidR="003963EA" w:rsidRPr="0014281B" w:rsidRDefault="003963EA" w:rsidP="0014281B">
            <w:pPr>
              <w:spacing w:line="276" w:lineRule="auto"/>
              <w:jc w:val="center"/>
              <w:rPr>
                <w:rFonts w:asciiTheme="minorHAnsi" w:hAnsiTheme="minorHAnsi"/>
                <w:b/>
                <w:bCs/>
                <w:color w:val="FFFFFF"/>
              </w:rPr>
            </w:pPr>
            <w:r w:rsidRPr="0014281B">
              <w:rPr>
                <w:rFonts w:asciiTheme="minorHAnsi" w:hAnsiTheme="minorHAnsi"/>
                <w:b/>
                <w:bCs/>
                <w:color w:val="FFFFFF"/>
                <w:sz w:val="22"/>
                <w:szCs w:val="22"/>
              </w:rPr>
              <w:t>Európa 2020</w:t>
            </w:r>
          </w:p>
        </w:tc>
        <w:tc>
          <w:tcPr>
            <w:tcW w:w="163" w:type="pct"/>
            <w:tcBorders>
              <w:top w:val="nil"/>
              <w:left w:val="nil"/>
              <w:bottom w:val="nil"/>
              <w:right w:val="nil"/>
            </w:tcBorders>
            <w:shd w:val="clear" w:color="auto" w:fill="auto"/>
            <w:noWrap/>
            <w:vAlign w:val="bottom"/>
            <w:hideMark/>
          </w:tcPr>
          <w:p w:rsidR="003963EA" w:rsidRPr="0014281B" w:rsidRDefault="003963EA" w:rsidP="0014281B">
            <w:pPr>
              <w:spacing w:line="276" w:lineRule="auto"/>
              <w:jc w:val="center"/>
              <w:rPr>
                <w:rFonts w:asciiTheme="minorHAnsi" w:hAnsiTheme="minorHAnsi"/>
                <w:b/>
                <w:bCs/>
                <w:color w:val="FFFFFF"/>
              </w:rPr>
            </w:pPr>
          </w:p>
        </w:tc>
        <w:tc>
          <w:tcPr>
            <w:tcW w:w="624" w:type="pct"/>
            <w:tcBorders>
              <w:top w:val="nil"/>
              <w:left w:val="nil"/>
              <w:bottom w:val="nil"/>
              <w:right w:val="dashed" w:sz="4" w:space="0" w:color="auto"/>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125"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p>
        </w:tc>
      </w:tr>
      <w:tr w:rsidR="003963EA" w:rsidRPr="0014281B" w:rsidTr="003963EA">
        <w:trPr>
          <w:trHeight w:val="300"/>
        </w:trPr>
        <w:tc>
          <w:tcPr>
            <w:tcW w:w="152" w:type="pct"/>
            <w:vMerge/>
            <w:tcBorders>
              <w:top w:val="nil"/>
              <w:left w:val="nil"/>
              <w:bottom w:val="nil"/>
              <w:right w:val="nil"/>
            </w:tcBorders>
            <w:vAlign w:val="center"/>
            <w:hideMark/>
          </w:tcPr>
          <w:p w:rsidR="003963EA" w:rsidRPr="0014281B" w:rsidRDefault="003963EA" w:rsidP="0014281B">
            <w:pPr>
              <w:spacing w:line="276" w:lineRule="auto"/>
              <w:rPr>
                <w:rFonts w:asciiTheme="minorHAnsi" w:hAnsiTheme="minorHAnsi"/>
                <w:b/>
                <w:bCs/>
                <w:color w:val="000000"/>
              </w:rPr>
            </w:pPr>
          </w:p>
        </w:tc>
        <w:tc>
          <w:tcPr>
            <w:tcW w:w="456" w:type="pct"/>
            <w:gridSpan w:val="2"/>
            <w:vMerge/>
            <w:tcBorders>
              <w:top w:val="single" w:sz="4" w:space="0" w:color="auto"/>
              <w:left w:val="single" w:sz="4" w:space="0" w:color="auto"/>
              <w:bottom w:val="single" w:sz="4" w:space="0" w:color="000000"/>
              <w:right w:val="single" w:sz="4" w:space="0" w:color="000000"/>
            </w:tcBorders>
            <w:vAlign w:val="center"/>
            <w:hideMark/>
          </w:tcPr>
          <w:p w:rsidR="003963EA" w:rsidRPr="0014281B" w:rsidRDefault="003963EA" w:rsidP="0014281B">
            <w:pPr>
              <w:spacing w:line="276" w:lineRule="auto"/>
              <w:rPr>
                <w:rFonts w:asciiTheme="minorHAnsi" w:hAnsiTheme="minorHAnsi"/>
                <w:b/>
                <w:bCs/>
                <w:color w:val="FFFFFF"/>
              </w:rPr>
            </w:pPr>
          </w:p>
        </w:tc>
        <w:tc>
          <w:tcPr>
            <w:tcW w:w="101"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63"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p>
        </w:tc>
        <w:tc>
          <w:tcPr>
            <w:tcW w:w="707"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40"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51" w:type="pct"/>
            <w:tcBorders>
              <w:top w:val="nil"/>
              <w:left w:val="nil"/>
              <w:bottom w:val="nil"/>
              <w:right w:val="dashed" w:sz="8" w:space="0" w:color="auto"/>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1"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p>
        </w:tc>
        <w:tc>
          <w:tcPr>
            <w:tcW w:w="1165" w:type="pct"/>
            <w:tcBorders>
              <w:top w:val="nil"/>
              <w:left w:val="nil"/>
              <w:bottom w:val="nil"/>
              <w:right w:val="dashed" w:sz="4" w:space="0" w:color="auto"/>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40"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p>
        </w:tc>
        <w:tc>
          <w:tcPr>
            <w:tcW w:w="142" w:type="pct"/>
            <w:tcBorders>
              <w:top w:val="nil"/>
              <w:left w:val="nil"/>
              <w:bottom w:val="nil"/>
              <w:right w:val="single" w:sz="4" w:space="0" w:color="auto"/>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1121" w:type="pct"/>
            <w:gridSpan w:val="2"/>
            <w:vMerge/>
            <w:tcBorders>
              <w:top w:val="nil"/>
              <w:left w:val="nil"/>
              <w:bottom w:val="nil"/>
              <w:right w:val="single" w:sz="4" w:space="0" w:color="auto"/>
            </w:tcBorders>
            <w:vAlign w:val="center"/>
            <w:hideMark/>
          </w:tcPr>
          <w:p w:rsidR="003963EA" w:rsidRPr="0014281B" w:rsidRDefault="003963EA" w:rsidP="0014281B">
            <w:pPr>
              <w:spacing w:line="276" w:lineRule="auto"/>
              <w:rPr>
                <w:rFonts w:asciiTheme="minorHAnsi" w:hAnsiTheme="minorHAnsi"/>
                <w:b/>
                <w:bCs/>
                <w:color w:val="FFFFFF"/>
              </w:rPr>
            </w:pPr>
          </w:p>
        </w:tc>
        <w:tc>
          <w:tcPr>
            <w:tcW w:w="163"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p>
        </w:tc>
        <w:tc>
          <w:tcPr>
            <w:tcW w:w="624" w:type="pct"/>
            <w:tcBorders>
              <w:top w:val="nil"/>
              <w:left w:val="nil"/>
              <w:bottom w:val="nil"/>
              <w:right w:val="dashed" w:sz="4" w:space="0" w:color="auto"/>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125"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p>
        </w:tc>
      </w:tr>
      <w:tr w:rsidR="003963EA" w:rsidRPr="0014281B" w:rsidTr="003963EA">
        <w:trPr>
          <w:trHeight w:val="300"/>
        </w:trPr>
        <w:tc>
          <w:tcPr>
            <w:tcW w:w="152" w:type="pct"/>
            <w:vMerge/>
            <w:tcBorders>
              <w:top w:val="nil"/>
              <w:left w:val="nil"/>
              <w:bottom w:val="nil"/>
              <w:right w:val="nil"/>
            </w:tcBorders>
            <w:vAlign w:val="center"/>
            <w:hideMark/>
          </w:tcPr>
          <w:p w:rsidR="003963EA" w:rsidRPr="0014281B" w:rsidRDefault="003963EA" w:rsidP="0014281B">
            <w:pPr>
              <w:spacing w:line="276" w:lineRule="auto"/>
              <w:rPr>
                <w:rFonts w:asciiTheme="minorHAnsi" w:hAnsiTheme="minorHAnsi"/>
                <w:b/>
                <w:bCs/>
                <w:color w:val="000000"/>
              </w:rPr>
            </w:pPr>
          </w:p>
        </w:tc>
        <w:tc>
          <w:tcPr>
            <w:tcW w:w="425" w:type="pct"/>
            <w:tcBorders>
              <w:top w:val="nil"/>
              <w:left w:val="nil"/>
              <w:bottom w:val="nil"/>
              <w:right w:val="nil"/>
            </w:tcBorders>
            <w:shd w:val="clear" w:color="auto" w:fill="auto"/>
            <w:noWrap/>
            <w:vAlign w:val="bottom"/>
            <w:hideMark/>
          </w:tcPr>
          <w:p w:rsidR="003963EA" w:rsidRPr="0014281B" w:rsidRDefault="00CB1FA9" w:rsidP="0014281B">
            <w:pPr>
              <w:spacing w:line="276" w:lineRule="auto"/>
              <w:rPr>
                <w:rFonts w:asciiTheme="minorHAnsi" w:hAnsiTheme="minorHAnsi"/>
                <w:color w:val="000000"/>
              </w:rPr>
            </w:pPr>
            <w:r w:rsidRPr="00CB1FA9">
              <w:rPr>
                <w:rFonts w:asciiTheme="minorHAnsi" w:hAnsiTheme="minorHAnsi"/>
                <w:noProof/>
                <w:color w:val="000000"/>
                <w:sz w:val="22"/>
                <w:szCs w:val="2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Lefelé nyíl 158" o:spid="_x0000_s1081" type="#_x0000_t67" style="position:absolute;margin-left:42pt;margin-top:2.25pt;width:9pt;height:90.75pt;z-index:2516633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" adj="21134" fillcolor="#5b9bd5 [3204]" strokecolor="#1f4d78 [1604]" strokeweight="1pt"/>
              </w:pict>
            </w:r>
            <w:r w:rsidRPr="00CB1FA9">
              <w:rPr>
                <w:rFonts w:asciiTheme="minorHAnsi" w:hAnsiTheme="minorHAnsi"/>
                <w:noProof/>
                <w:color w:val="000000"/>
                <w:sz w:val="22"/>
                <w:szCs w:val="22"/>
              </w:rPr>
              <w:pict>
                <v:shape id="Lefelé nyíl 154" o:spid="_x0000_s1080" type="#_x0000_t67" style="position:absolute;margin-left:42.75pt;margin-top:144.75pt;width:8.25pt;height:60.75pt;z-index:2516643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" adj="20927" fillcolor="#5b9bd5 [3204]" strokecolor="#1f4d78 [1604]" strokeweight="1pt"/>
              </w:pict>
            </w:r>
          </w:p>
          <w:tbl>
            <w:tblPr>
              <w:tblW w:w="0" w:type="auto"/>
              <w:tblCellSpacing w:w="0" w:type="dxa"/>
              <w:tblCellMar>
                <w:left w:w="0" w:type="dxa"/>
                <w:right w:w="0" w:type="dxa"/>
              </w:tblCellMar>
              <w:tblLook w:val="04A0"/>
            </w:tblPr>
            <w:tblGrid>
              <w:gridCol w:w="940"/>
            </w:tblGrid>
            <w:tr w:rsidR="003963EA" w:rsidRPr="0014281B">
              <w:trPr>
                <w:trHeight w:val="300"/>
                <w:tblCellSpacing w:w="0" w:type="dxa"/>
              </w:trPr>
              <w:tc>
                <w:tcPr>
                  <w:tcW w:w="940" w:type="dxa"/>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p>
              </w:tc>
            </w:tr>
          </w:tbl>
          <w:p w:rsidR="003963EA" w:rsidRPr="0014281B" w:rsidRDefault="003963EA" w:rsidP="0014281B">
            <w:pPr>
              <w:spacing w:line="276" w:lineRule="auto"/>
              <w:rPr>
                <w:rFonts w:asciiTheme="minorHAnsi" w:hAnsiTheme="minorHAnsi"/>
                <w:color w:val="000000"/>
              </w:rPr>
            </w:pPr>
          </w:p>
        </w:tc>
        <w:tc>
          <w:tcPr>
            <w:tcW w:w="31"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101"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63"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707"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40"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51" w:type="pct"/>
            <w:tcBorders>
              <w:top w:val="nil"/>
              <w:left w:val="nil"/>
              <w:bottom w:val="nil"/>
              <w:right w:val="dashed" w:sz="8" w:space="0" w:color="auto"/>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1"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p>
        </w:tc>
        <w:tc>
          <w:tcPr>
            <w:tcW w:w="1165" w:type="pct"/>
            <w:tcBorders>
              <w:top w:val="nil"/>
              <w:left w:val="nil"/>
              <w:bottom w:val="nil"/>
              <w:right w:val="dashed" w:sz="4" w:space="0" w:color="auto"/>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40"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p>
        </w:tc>
        <w:tc>
          <w:tcPr>
            <w:tcW w:w="142"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1121" w:type="pct"/>
            <w:gridSpan w:val="2"/>
            <w:vMerge w:val="restart"/>
            <w:tcBorders>
              <w:top w:val="single" w:sz="4" w:space="0" w:color="auto"/>
              <w:left w:val="single" w:sz="4" w:space="0" w:color="auto"/>
              <w:bottom w:val="single" w:sz="4" w:space="0" w:color="000000"/>
              <w:right w:val="single" w:sz="4" w:space="0" w:color="000000"/>
            </w:tcBorders>
            <w:shd w:val="clear" w:color="000000" w:fill="808080"/>
            <w:noWrap/>
            <w:vAlign w:val="center"/>
            <w:hideMark/>
          </w:tcPr>
          <w:p w:rsidR="003963EA" w:rsidRPr="0014281B" w:rsidRDefault="003963EA" w:rsidP="0014281B">
            <w:pPr>
              <w:spacing w:line="276" w:lineRule="auto"/>
              <w:jc w:val="center"/>
              <w:rPr>
                <w:rFonts w:asciiTheme="minorHAnsi" w:hAnsiTheme="minorHAnsi"/>
                <w:b/>
                <w:bCs/>
                <w:color w:val="FFFFFF"/>
              </w:rPr>
            </w:pPr>
            <w:r w:rsidRPr="0014281B">
              <w:rPr>
                <w:rFonts w:asciiTheme="minorHAnsi" w:hAnsiTheme="minorHAnsi"/>
                <w:b/>
                <w:bCs/>
                <w:color w:val="FFFFFF"/>
                <w:sz w:val="22"/>
                <w:szCs w:val="22"/>
              </w:rPr>
              <w:t>Duna Régió Stratégia</w:t>
            </w:r>
          </w:p>
        </w:tc>
        <w:tc>
          <w:tcPr>
            <w:tcW w:w="163" w:type="pct"/>
            <w:tcBorders>
              <w:top w:val="nil"/>
              <w:left w:val="nil"/>
              <w:bottom w:val="nil"/>
              <w:right w:val="nil"/>
            </w:tcBorders>
            <w:shd w:val="clear" w:color="auto" w:fill="auto"/>
            <w:noWrap/>
            <w:vAlign w:val="bottom"/>
            <w:hideMark/>
          </w:tcPr>
          <w:p w:rsidR="003963EA" w:rsidRPr="0014281B" w:rsidRDefault="003963EA" w:rsidP="0014281B">
            <w:pPr>
              <w:spacing w:line="276" w:lineRule="auto"/>
              <w:jc w:val="center"/>
              <w:rPr>
                <w:rFonts w:asciiTheme="minorHAnsi" w:hAnsiTheme="minorHAnsi"/>
                <w:b/>
                <w:bCs/>
                <w:color w:val="FFFFFF"/>
              </w:rPr>
            </w:pPr>
          </w:p>
        </w:tc>
        <w:tc>
          <w:tcPr>
            <w:tcW w:w="624" w:type="pct"/>
            <w:tcBorders>
              <w:top w:val="nil"/>
              <w:left w:val="nil"/>
              <w:bottom w:val="nil"/>
              <w:right w:val="dashed" w:sz="4" w:space="0" w:color="auto"/>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125"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p>
        </w:tc>
      </w:tr>
      <w:tr w:rsidR="003963EA" w:rsidRPr="0014281B" w:rsidTr="003963EA">
        <w:trPr>
          <w:trHeight w:val="300"/>
        </w:trPr>
        <w:tc>
          <w:tcPr>
            <w:tcW w:w="152" w:type="pct"/>
            <w:vMerge/>
            <w:tcBorders>
              <w:top w:val="nil"/>
              <w:left w:val="nil"/>
              <w:bottom w:val="nil"/>
              <w:right w:val="nil"/>
            </w:tcBorders>
            <w:vAlign w:val="center"/>
            <w:hideMark/>
          </w:tcPr>
          <w:p w:rsidR="003963EA" w:rsidRPr="0014281B" w:rsidRDefault="003963EA" w:rsidP="0014281B">
            <w:pPr>
              <w:spacing w:line="276" w:lineRule="auto"/>
              <w:rPr>
                <w:rFonts w:asciiTheme="minorHAnsi" w:hAnsiTheme="minorHAnsi"/>
                <w:b/>
                <w:bCs/>
                <w:color w:val="000000"/>
              </w:rPr>
            </w:pPr>
          </w:p>
        </w:tc>
        <w:tc>
          <w:tcPr>
            <w:tcW w:w="425"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31"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101"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63"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707"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40"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51" w:type="pct"/>
            <w:tcBorders>
              <w:top w:val="nil"/>
              <w:left w:val="nil"/>
              <w:bottom w:val="nil"/>
              <w:right w:val="dashed" w:sz="8" w:space="0" w:color="auto"/>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1"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p>
        </w:tc>
        <w:tc>
          <w:tcPr>
            <w:tcW w:w="1165" w:type="pct"/>
            <w:tcBorders>
              <w:top w:val="nil"/>
              <w:left w:val="nil"/>
              <w:bottom w:val="nil"/>
              <w:right w:val="dashed" w:sz="4" w:space="0" w:color="auto"/>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40"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p>
        </w:tc>
        <w:tc>
          <w:tcPr>
            <w:tcW w:w="142"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1121" w:type="pct"/>
            <w:gridSpan w:val="2"/>
            <w:vMerge/>
            <w:tcBorders>
              <w:top w:val="nil"/>
              <w:left w:val="nil"/>
              <w:bottom w:val="nil"/>
              <w:right w:val="nil"/>
            </w:tcBorders>
            <w:vAlign w:val="center"/>
            <w:hideMark/>
          </w:tcPr>
          <w:p w:rsidR="003963EA" w:rsidRPr="0014281B" w:rsidRDefault="003963EA" w:rsidP="0014281B">
            <w:pPr>
              <w:spacing w:line="276" w:lineRule="auto"/>
              <w:rPr>
                <w:rFonts w:asciiTheme="minorHAnsi" w:hAnsiTheme="minorHAnsi"/>
                <w:b/>
                <w:bCs/>
                <w:color w:val="FFFFFF"/>
              </w:rPr>
            </w:pPr>
          </w:p>
        </w:tc>
        <w:tc>
          <w:tcPr>
            <w:tcW w:w="163"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624" w:type="pct"/>
            <w:tcBorders>
              <w:top w:val="nil"/>
              <w:left w:val="nil"/>
              <w:bottom w:val="nil"/>
              <w:right w:val="dashed" w:sz="4" w:space="0" w:color="auto"/>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125"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p>
        </w:tc>
      </w:tr>
      <w:tr w:rsidR="003963EA" w:rsidRPr="0014281B" w:rsidTr="003963EA">
        <w:trPr>
          <w:trHeight w:val="300"/>
        </w:trPr>
        <w:tc>
          <w:tcPr>
            <w:tcW w:w="152" w:type="pct"/>
            <w:vMerge/>
            <w:tcBorders>
              <w:top w:val="nil"/>
              <w:left w:val="nil"/>
              <w:bottom w:val="nil"/>
              <w:right w:val="nil"/>
            </w:tcBorders>
            <w:vAlign w:val="center"/>
            <w:hideMark/>
          </w:tcPr>
          <w:p w:rsidR="003963EA" w:rsidRPr="0014281B" w:rsidRDefault="003963EA" w:rsidP="0014281B">
            <w:pPr>
              <w:spacing w:line="276" w:lineRule="auto"/>
              <w:rPr>
                <w:rFonts w:asciiTheme="minorHAnsi" w:hAnsiTheme="minorHAnsi"/>
                <w:b/>
                <w:bCs/>
                <w:color w:val="000000"/>
              </w:rPr>
            </w:pPr>
          </w:p>
        </w:tc>
        <w:tc>
          <w:tcPr>
            <w:tcW w:w="425"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31"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101"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63"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707"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40"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51" w:type="pct"/>
            <w:tcBorders>
              <w:top w:val="nil"/>
              <w:left w:val="nil"/>
              <w:bottom w:val="nil"/>
              <w:right w:val="dashed" w:sz="8" w:space="0" w:color="auto"/>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1"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p>
        </w:tc>
        <w:tc>
          <w:tcPr>
            <w:tcW w:w="1165" w:type="pct"/>
            <w:tcBorders>
              <w:top w:val="nil"/>
              <w:left w:val="nil"/>
              <w:bottom w:val="nil"/>
              <w:right w:val="dashed" w:sz="4" w:space="0" w:color="auto"/>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40"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p>
        </w:tc>
        <w:tc>
          <w:tcPr>
            <w:tcW w:w="142"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1090" w:type="pct"/>
            <w:tcBorders>
              <w:top w:val="nil"/>
              <w:left w:val="nil"/>
              <w:bottom w:val="nil"/>
              <w:right w:val="nil"/>
            </w:tcBorders>
            <w:shd w:val="clear" w:color="auto" w:fill="auto"/>
            <w:noWrap/>
            <w:vAlign w:val="bottom"/>
            <w:hideMark/>
          </w:tcPr>
          <w:p w:rsidR="003963EA" w:rsidRPr="0014281B" w:rsidRDefault="00CB1FA9" w:rsidP="0014281B">
            <w:pPr>
              <w:spacing w:line="276" w:lineRule="auto"/>
              <w:rPr>
                <w:rFonts w:asciiTheme="minorHAnsi" w:hAnsiTheme="minorHAnsi"/>
                <w:color w:val="000000"/>
              </w:rPr>
            </w:pPr>
            <w:r w:rsidRPr="00CB1FA9">
              <w:rPr>
                <w:rFonts w:asciiTheme="minorHAnsi" w:hAnsiTheme="minorHAnsi"/>
                <w:noProof/>
                <w:color w:val="000000"/>
                <w:sz w:val="22"/>
                <w:szCs w:val="22"/>
              </w:rPr>
              <w:pict>
                <v:shape id="Lefelé nyíl 153" o:spid="_x0000_s1079" type="#_x0000_t67" style="position:absolute;margin-left:98.25pt;margin-top:.75pt;width:8.25pt;height:15.75pt;flip:x;z-index:2516705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" adj="18730" fillcolor="#5b9bd5 [3204]" strokecolor="#1f4d78 [1604]" strokeweight="1pt"/>
              </w:pict>
            </w:r>
          </w:p>
          <w:tbl>
            <w:tblPr>
              <w:tblW w:w="0" w:type="auto"/>
              <w:tblCellSpacing w:w="0" w:type="dxa"/>
              <w:tblCellMar>
                <w:left w:w="0" w:type="dxa"/>
                <w:right w:w="0" w:type="dxa"/>
              </w:tblCellMar>
              <w:tblLook w:val="04A0"/>
            </w:tblPr>
            <w:tblGrid>
              <w:gridCol w:w="2040"/>
            </w:tblGrid>
            <w:tr w:rsidR="003963EA" w:rsidRPr="0014281B">
              <w:trPr>
                <w:trHeight w:val="300"/>
                <w:tblCellSpacing w:w="0" w:type="dxa"/>
              </w:trPr>
              <w:tc>
                <w:tcPr>
                  <w:tcW w:w="2040" w:type="dxa"/>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p>
              </w:tc>
            </w:tr>
          </w:tbl>
          <w:p w:rsidR="003963EA" w:rsidRPr="0014281B" w:rsidRDefault="003963EA" w:rsidP="0014281B">
            <w:pPr>
              <w:spacing w:line="276" w:lineRule="auto"/>
              <w:rPr>
                <w:rFonts w:asciiTheme="minorHAnsi" w:hAnsiTheme="minorHAnsi"/>
                <w:color w:val="000000"/>
              </w:rPr>
            </w:pPr>
          </w:p>
        </w:tc>
        <w:tc>
          <w:tcPr>
            <w:tcW w:w="31"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163"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624" w:type="pct"/>
            <w:tcBorders>
              <w:top w:val="nil"/>
              <w:left w:val="nil"/>
              <w:bottom w:val="nil"/>
              <w:right w:val="dashed" w:sz="4" w:space="0" w:color="auto"/>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125"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p>
        </w:tc>
      </w:tr>
      <w:tr w:rsidR="003963EA" w:rsidRPr="0014281B" w:rsidTr="003963EA">
        <w:trPr>
          <w:trHeight w:val="480"/>
        </w:trPr>
        <w:tc>
          <w:tcPr>
            <w:tcW w:w="152" w:type="pct"/>
            <w:vMerge/>
            <w:tcBorders>
              <w:top w:val="nil"/>
              <w:left w:val="nil"/>
              <w:bottom w:val="nil"/>
              <w:right w:val="nil"/>
            </w:tcBorders>
            <w:vAlign w:val="center"/>
            <w:hideMark/>
          </w:tcPr>
          <w:p w:rsidR="003963EA" w:rsidRPr="0014281B" w:rsidRDefault="003963EA" w:rsidP="0014281B">
            <w:pPr>
              <w:spacing w:line="276" w:lineRule="auto"/>
              <w:rPr>
                <w:rFonts w:asciiTheme="minorHAnsi" w:hAnsiTheme="minorHAnsi"/>
                <w:b/>
                <w:bCs/>
                <w:color w:val="000000"/>
              </w:rPr>
            </w:pPr>
          </w:p>
        </w:tc>
        <w:tc>
          <w:tcPr>
            <w:tcW w:w="425"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31"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101"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63"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707"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40"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51" w:type="pct"/>
            <w:tcBorders>
              <w:top w:val="nil"/>
              <w:left w:val="nil"/>
              <w:bottom w:val="nil"/>
              <w:right w:val="dashed" w:sz="8" w:space="0" w:color="auto"/>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1"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p>
        </w:tc>
        <w:tc>
          <w:tcPr>
            <w:tcW w:w="1165" w:type="pct"/>
            <w:tcBorders>
              <w:top w:val="nil"/>
              <w:left w:val="nil"/>
              <w:bottom w:val="nil"/>
              <w:right w:val="dashed" w:sz="4" w:space="0" w:color="auto"/>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40"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p>
        </w:tc>
        <w:tc>
          <w:tcPr>
            <w:tcW w:w="142"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1121" w:type="pct"/>
            <w:gridSpan w:val="2"/>
            <w:vMerge w:val="restart"/>
            <w:tcBorders>
              <w:top w:val="single" w:sz="4" w:space="0" w:color="auto"/>
              <w:left w:val="single" w:sz="4" w:space="0" w:color="auto"/>
              <w:bottom w:val="single" w:sz="4" w:space="0" w:color="000000"/>
              <w:right w:val="single" w:sz="4" w:space="0" w:color="000000"/>
            </w:tcBorders>
            <w:shd w:val="clear" w:color="000000" w:fill="A6A6A6"/>
            <w:vAlign w:val="center"/>
            <w:hideMark/>
          </w:tcPr>
          <w:p w:rsidR="003963EA" w:rsidRPr="0014281B" w:rsidRDefault="003963EA" w:rsidP="0014281B">
            <w:pPr>
              <w:spacing w:line="276" w:lineRule="auto"/>
              <w:jc w:val="center"/>
              <w:rPr>
                <w:rFonts w:asciiTheme="minorHAnsi" w:hAnsiTheme="minorHAnsi"/>
                <w:b/>
                <w:bCs/>
                <w:color w:val="FFFFFF"/>
              </w:rPr>
            </w:pPr>
            <w:r w:rsidRPr="0014281B">
              <w:rPr>
                <w:rFonts w:asciiTheme="minorHAnsi" w:hAnsiTheme="minorHAnsi"/>
                <w:b/>
                <w:bCs/>
                <w:color w:val="FFFFFF"/>
                <w:sz w:val="22"/>
                <w:szCs w:val="22"/>
              </w:rPr>
              <w:t>Nemzeti Fenntartható Fejlődési</w:t>
            </w:r>
            <w:r w:rsidRPr="0014281B">
              <w:rPr>
                <w:rFonts w:asciiTheme="minorHAnsi" w:hAnsiTheme="minorHAnsi"/>
                <w:b/>
                <w:bCs/>
                <w:color w:val="FFFFFF"/>
                <w:sz w:val="22"/>
                <w:szCs w:val="22"/>
              </w:rPr>
              <w:br/>
              <w:t xml:space="preserve"> Stratégia (2007)</w:t>
            </w:r>
          </w:p>
        </w:tc>
        <w:tc>
          <w:tcPr>
            <w:tcW w:w="163" w:type="pct"/>
            <w:tcBorders>
              <w:top w:val="nil"/>
              <w:left w:val="nil"/>
              <w:bottom w:val="nil"/>
              <w:right w:val="nil"/>
            </w:tcBorders>
            <w:shd w:val="clear" w:color="auto" w:fill="auto"/>
            <w:noWrap/>
            <w:vAlign w:val="bottom"/>
            <w:hideMark/>
          </w:tcPr>
          <w:p w:rsidR="003963EA" w:rsidRPr="0014281B" w:rsidRDefault="003963EA" w:rsidP="0014281B">
            <w:pPr>
              <w:spacing w:line="276" w:lineRule="auto"/>
              <w:jc w:val="center"/>
              <w:rPr>
                <w:rFonts w:asciiTheme="minorHAnsi" w:hAnsiTheme="minorHAnsi"/>
                <w:b/>
                <w:bCs/>
                <w:color w:val="FFFFFF"/>
              </w:rPr>
            </w:pPr>
          </w:p>
        </w:tc>
        <w:tc>
          <w:tcPr>
            <w:tcW w:w="624" w:type="pct"/>
            <w:tcBorders>
              <w:top w:val="nil"/>
              <w:left w:val="nil"/>
              <w:bottom w:val="nil"/>
              <w:right w:val="dashed" w:sz="4" w:space="0" w:color="auto"/>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125"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p>
        </w:tc>
      </w:tr>
      <w:tr w:rsidR="003963EA" w:rsidRPr="0014281B" w:rsidTr="003963EA">
        <w:trPr>
          <w:trHeight w:val="435"/>
        </w:trPr>
        <w:tc>
          <w:tcPr>
            <w:tcW w:w="152" w:type="pct"/>
            <w:vMerge/>
            <w:tcBorders>
              <w:top w:val="nil"/>
              <w:left w:val="nil"/>
              <w:bottom w:val="nil"/>
              <w:right w:val="nil"/>
            </w:tcBorders>
            <w:vAlign w:val="center"/>
            <w:hideMark/>
          </w:tcPr>
          <w:p w:rsidR="003963EA" w:rsidRPr="0014281B" w:rsidRDefault="003963EA" w:rsidP="0014281B">
            <w:pPr>
              <w:spacing w:line="276" w:lineRule="auto"/>
              <w:rPr>
                <w:rFonts w:asciiTheme="minorHAnsi" w:hAnsiTheme="minorHAnsi"/>
                <w:b/>
                <w:bCs/>
                <w:color w:val="000000"/>
              </w:rPr>
            </w:pPr>
          </w:p>
        </w:tc>
        <w:tc>
          <w:tcPr>
            <w:tcW w:w="425"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31"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101"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63"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707"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40"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51" w:type="pct"/>
            <w:tcBorders>
              <w:top w:val="nil"/>
              <w:left w:val="nil"/>
              <w:bottom w:val="nil"/>
              <w:right w:val="dashed" w:sz="8" w:space="0" w:color="auto"/>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1"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p>
        </w:tc>
        <w:tc>
          <w:tcPr>
            <w:tcW w:w="1165" w:type="pct"/>
            <w:tcBorders>
              <w:top w:val="nil"/>
              <w:left w:val="nil"/>
              <w:bottom w:val="single" w:sz="4" w:space="0" w:color="auto"/>
              <w:right w:val="dashed" w:sz="4" w:space="0" w:color="auto"/>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40"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p>
        </w:tc>
        <w:tc>
          <w:tcPr>
            <w:tcW w:w="142"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1121" w:type="pct"/>
            <w:gridSpan w:val="2"/>
            <w:vMerge/>
            <w:tcBorders>
              <w:top w:val="nil"/>
              <w:left w:val="nil"/>
              <w:bottom w:val="nil"/>
              <w:right w:val="nil"/>
            </w:tcBorders>
            <w:vAlign w:val="center"/>
            <w:hideMark/>
          </w:tcPr>
          <w:p w:rsidR="003963EA" w:rsidRPr="0014281B" w:rsidRDefault="003963EA" w:rsidP="0014281B">
            <w:pPr>
              <w:spacing w:line="276" w:lineRule="auto"/>
              <w:rPr>
                <w:rFonts w:asciiTheme="minorHAnsi" w:hAnsiTheme="minorHAnsi"/>
                <w:b/>
                <w:bCs/>
                <w:color w:val="FFFFFF"/>
              </w:rPr>
            </w:pPr>
          </w:p>
        </w:tc>
        <w:tc>
          <w:tcPr>
            <w:tcW w:w="163"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624" w:type="pct"/>
            <w:tcBorders>
              <w:top w:val="nil"/>
              <w:left w:val="nil"/>
              <w:bottom w:val="single" w:sz="4" w:space="0" w:color="auto"/>
              <w:right w:val="dashed" w:sz="4" w:space="0" w:color="auto"/>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125"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p>
        </w:tc>
      </w:tr>
      <w:tr w:rsidR="003963EA" w:rsidRPr="0014281B" w:rsidTr="003963EA">
        <w:trPr>
          <w:trHeight w:val="585"/>
        </w:trPr>
        <w:tc>
          <w:tcPr>
            <w:tcW w:w="152" w:type="pct"/>
            <w:vMerge/>
            <w:tcBorders>
              <w:top w:val="nil"/>
              <w:left w:val="nil"/>
              <w:bottom w:val="nil"/>
              <w:right w:val="nil"/>
            </w:tcBorders>
            <w:vAlign w:val="center"/>
            <w:hideMark/>
          </w:tcPr>
          <w:p w:rsidR="003963EA" w:rsidRPr="0014281B" w:rsidRDefault="003963EA" w:rsidP="0014281B">
            <w:pPr>
              <w:spacing w:line="276" w:lineRule="auto"/>
              <w:rPr>
                <w:rFonts w:asciiTheme="minorHAnsi" w:hAnsiTheme="minorHAnsi"/>
                <w:b/>
                <w:bCs/>
                <w:color w:val="000000"/>
              </w:rPr>
            </w:pPr>
          </w:p>
        </w:tc>
        <w:tc>
          <w:tcPr>
            <w:tcW w:w="456" w:type="pct"/>
            <w:gridSpan w:val="2"/>
            <w:vMerge w:val="restart"/>
            <w:tcBorders>
              <w:top w:val="single" w:sz="4" w:space="0" w:color="auto"/>
              <w:left w:val="single" w:sz="4" w:space="0" w:color="auto"/>
              <w:bottom w:val="single" w:sz="4" w:space="0" w:color="000000"/>
              <w:right w:val="single" w:sz="4" w:space="0" w:color="000000"/>
            </w:tcBorders>
            <w:shd w:val="clear" w:color="000000" w:fill="A6A6A6"/>
            <w:noWrap/>
            <w:vAlign w:val="center"/>
            <w:hideMark/>
          </w:tcPr>
          <w:p w:rsidR="003963EA" w:rsidRPr="0014281B" w:rsidRDefault="003963EA" w:rsidP="0014281B">
            <w:pPr>
              <w:spacing w:line="276" w:lineRule="auto"/>
              <w:jc w:val="center"/>
              <w:rPr>
                <w:rFonts w:asciiTheme="minorHAnsi" w:hAnsiTheme="minorHAnsi"/>
                <w:b/>
                <w:bCs/>
                <w:color w:val="FFFFFF"/>
              </w:rPr>
            </w:pPr>
            <w:r w:rsidRPr="0014281B">
              <w:rPr>
                <w:rFonts w:asciiTheme="minorHAnsi" w:hAnsiTheme="minorHAnsi"/>
                <w:b/>
                <w:bCs/>
                <w:color w:val="FFFFFF"/>
                <w:sz w:val="22"/>
                <w:szCs w:val="22"/>
              </w:rPr>
              <w:t>ORSZÁGOS</w:t>
            </w:r>
          </w:p>
        </w:tc>
        <w:tc>
          <w:tcPr>
            <w:tcW w:w="101" w:type="pct"/>
            <w:tcBorders>
              <w:top w:val="nil"/>
              <w:left w:val="nil"/>
              <w:bottom w:val="dashed" w:sz="4" w:space="0" w:color="auto"/>
              <w:right w:val="nil"/>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63" w:type="pct"/>
            <w:tcBorders>
              <w:top w:val="nil"/>
              <w:left w:val="nil"/>
              <w:bottom w:val="dashed" w:sz="4" w:space="0" w:color="auto"/>
              <w:right w:val="single" w:sz="4" w:space="0" w:color="auto"/>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747" w:type="pct"/>
            <w:gridSpan w:val="2"/>
            <w:vMerge w:val="restart"/>
            <w:tcBorders>
              <w:top w:val="single" w:sz="4" w:space="0" w:color="auto"/>
              <w:left w:val="single" w:sz="4" w:space="0" w:color="auto"/>
              <w:bottom w:val="single" w:sz="4" w:space="0" w:color="000000"/>
              <w:right w:val="single" w:sz="4" w:space="0" w:color="000000"/>
            </w:tcBorders>
            <w:shd w:val="clear" w:color="000000" w:fill="A6A6A6"/>
            <w:vAlign w:val="center"/>
            <w:hideMark/>
          </w:tcPr>
          <w:p w:rsidR="003963EA" w:rsidRPr="0014281B" w:rsidRDefault="003963EA" w:rsidP="0014281B">
            <w:pPr>
              <w:spacing w:line="276" w:lineRule="auto"/>
              <w:jc w:val="center"/>
              <w:rPr>
                <w:rFonts w:asciiTheme="minorHAnsi" w:hAnsiTheme="minorHAnsi"/>
                <w:b/>
                <w:bCs/>
                <w:color w:val="FFFFFF"/>
              </w:rPr>
            </w:pPr>
            <w:r w:rsidRPr="0014281B">
              <w:rPr>
                <w:rFonts w:asciiTheme="minorHAnsi" w:hAnsiTheme="minorHAnsi"/>
                <w:b/>
                <w:bCs/>
                <w:color w:val="FFFFFF"/>
                <w:sz w:val="22"/>
                <w:szCs w:val="22"/>
              </w:rPr>
              <w:t xml:space="preserve">Országos Területrendezési Terv (OTrT) </w:t>
            </w:r>
            <w:r w:rsidRPr="0014281B">
              <w:rPr>
                <w:rFonts w:asciiTheme="minorHAnsi" w:hAnsiTheme="minorHAnsi"/>
                <w:color w:val="FFFFFF"/>
                <w:sz w:val="22"/>
                <w:szCs w:val="22"/>
              </w:rPr>
              <w:br/>
              <w:t>2003. évi XXVI. tv.</w:t>
            </w:r>
          </w:p>
        </w:tc>
        <w:tc>
          <w:tcPr>
            <w:tcW w:w="51" w:type="pct"/>
            <w:tcBorders>
              <w:top w:val="nil"/>
              <w:left w:val="nil"/>
              <w:bottom w:val="dashed" w:sz="4" w:space="0" w:color="auto"/>
              <w:right w:val="dashed" w:sz="8" w:space="0" w:color="auto"/>
            </w:tcBorders>
            <w:shd w:val="clear" w:color="auto" w:fill="auto"/>
            <w:vAlign w:val="center"/>
            <w:hideMark/>
          </w:tcPr>
          <w:p w:rsidR="003963EA" w:rsidRPr="0014281B" w:rsidRDefault="003963EA" w:rsidP="0014281B">
            <w:pPr>
              <w:spacing w:line="276" w:lineRule="auto"/>
              <w:jc w:val="center"/>
              <w:rPr>
                <w:rFonts w:asciiTheme="minorHAnsi" w:hAnsiTheme="minorHAnsi"/>
                <w:color w:val="000000"/>
              </w:rPr>
            </w:pPr>
            <w:r w:rsidRPr="0014281B">
              <w:rPr>
                <w:rFonts w:asciiTheme="minorHAnsi" w:hAnsiTheme="minorHAnsi"/>
                <w:color w:val="000000"/>
                <w:sz w:val="22"/>
                <w:szCs w:val="22"/>
              </w:rPr>
              <w:t> </w:t>
            </w:r>
          </w:p>
        </w:tc>
        <w:tc>
          <w:tcPr>
            <w:tcW w:w="51" w:type="pct"/>
            <w:tcBorders>
              <w:top w:val="nil"/>
              <w:left w:val="nil"/>
              <w:bottom w:val="dashed" w:sz="4" w:space="0" w:color="auto"/>
              <w:right w:val="single" w:sz="4" w:space="0" w:color="auto"/>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1205" w:type="pct"/>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3963EA" w:rsidRPr="0014281B" w:rsidRDefault="003963EA" w:rsidP="0014281B">
            <w:pPr>
              <w:spacing w:line="276" w:lineRule="auto"/>
              <w:jc w:val="center"/>
              <w:rPr>
                <w:rFonts w:asciiTheme="minorHAnsi" w:hAnsiTheme="minorHAnsi"/>
                <w:color w:val="000000"/>
              </w:rPr>
            </w:pPr>
            <w:r w:rsidRPr="0014281B">
              <w:rPr>
                <w:rFonts w:asciiTheme="minorHAnsi" w:hAnsiTheme="minorHAnsi"/>
                <w:b/>
                <w:bCs/>
                <w:color w:val="000000"/>
                <w:sz w:val="22"/>
                <w:szCs w:val="22"/>
              </w:rPr>
              <w:t xml:space="preserve">Nemzeti Fejlesztés - Országos Fejlesztési </w:t>
            </w:r>
            <w:r w:rsidRPr="0014281B">
              <w:rPr>
                <w:rFonts w:asciiTheme="minorHAnsi" w:hAnsiTheme="minorHAnsi"/>
                <w:b/>
                <w:bCs/>
                <w:color w:val="000000"/>
                <w:sz w:val="22"/>
                <w:szCs w:val="22"/>
              </w:rPr>
              <w:br/>
              <w:t>és Területfejlesztési Koncepció (OFTK)</w:t>
            </w:r>
            <w:r w:rsidRPr="0014281B">
              <w:rPr>
                <w:rFonts w:asciiTheme="minorHAnsi" w:hAnsiTheme="minorHAnsi"/>
                <w:b/>
                <w:bCs/>
                <w:color w:val="000000"/>
                <w:sz w:val="22"/>
                <w:szCs w:val="22"/>
              </w:rPr>
              <w:br/>
            </w:r>
            <w:r w:rsidRPr="0014281B">
              <w:rPr>
                <w:rFonts w:asciiTheme="minorHAnsi" w:hAnsiTheme="minorHAnsi"/>
                <w:color w:val="000000"/>
                <w:sz w:val="22"/>
                <w:szCs w:val="22"/>
              </w:rPr>
              <w:t>1/2014. (I.3.) OGY hat.</w:t>
            </w:r>
          </w:p>
        </w:tc>
        <w:tc>
          <w:tcPr>
            <w:tcW w:w="142" w:type="pct"/>
            <w:tcBorders>
              <w:top w:val="nil"/>
              <w:left w:val="nil"/>
              <w:bottom w:val="nil"/>
              <w:right w:val="nil"/>
            </w:tcBorders>
            <w:shd w:val="clear" w:color="auto" w:fill="auto"/>
            <w:noWrap/>
            <w:vAlign w:val="bottom"/>
            <w:hideMark/>
          </w:tcPr>
          <w:p w:rsidR="003963EA" w:rsidRPr="0014281B" w:rsidRDefault="00CB1FA9" w:rsidP="0014281B">
            <w:pPr>
              <w:spacing w:line="276" w:lineRule="auto"/>
              <w:rPr>
                <w:rFonts w:asciiTheme="minorHAnsi" w:hAnsiTheme="minorHAnsi"/>
                <w:color w:val="000000"/>
              </w:rPr>
            </w:pPr>
            <w:r w:rsidRPr="00CB1FA9">
              <w:rPr>
                <w:rFonts w:asciiTheme="minorHAnsi" w:hAnsiTheme="minorHAnsi"/>
                <w:noProof/>
                <w:color w:val="000000"/>
                <w:sz w:val="22"/>
                <w:szCs w:val="22"/>
              </w:rPr>
              <w:pict>
                <v:shape id="Jobbra nyíl 152" o:spid="_x0000_s1078" type="#_x0000_t13" style="position:absolute;margin-left:.75pt;margin-top:23.25pt;width:12.75pt;height:10.5pt;z-index:25167974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" adj="20349" fillcolor="#5b9bd5 [3204]" strokecolor="#1f4d78 [1604]" strokeweight="1pt"/>
              </w:pict>
            </w:r>
          </w:p>
          <w:tbl>
            <w:tblPr>
              <w:tblW w:w="0" w:type="auto"/>
              <w:tblCellSpacing w:w="0" w:type="dxa"/>
              <w:tblCellMar>
                <w:left w:w="0" w:type="dxa"/>
                <w:right w:w="0" w:type="dxa"/>
              </w:tblCellMar>
              <w:tblLook w:val="04A0"/>
            </w:tblPr>
            <w:tblGrid>
              <w:gridCol w:w="240"/>
            </w:tblGrid>
            <w:tr w:rsidR="003963EA" w:rsidRPr="0014281B">
              <w:trPr>
                <w:trHeight w:val="585"/>
                <w:tblCellSpacing w:w="0" w:type="dxa"/>
              </w:trPr>
              <w:tc>
                <w:tcPr>
                  <w:tcW w:w="240" w:type="dxa"/>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p>
              </w:tc>
            </w:tr>
          </w:tbl>
          <w:p w:rsidR="003963EA" w:rsidRPr="0014281B" w:rsidRDefault="003963EA" w:rsidP="0014281B">
            <w:pPr>
              <w:spacing w:line="276" w:lineRule="auto"/>
              <w:rPr>
                <w:rFonts w:asciiTheme="minorHAnsi" w:hAnsiTheme="minorHAnsi"/>
                <w:color w:val="000000"/>
              </w:rPr>
            </w:pPr>
          </w:p>
        </w:tc>
        <w:tc>
          <w:tcPr>
            <w:tcW w:w="1121" w:type="pct"/>
            <w:gridSpan w:val="2"/>
            <w:vMerge w:val="restart"/>
            <w:tcBorders>
              <w:top w:val="single" w:sz="4" w:space="0" w:color="auto"/>
              <w:left w:val="single" w:sz="4" w:space="0" w:color="auto"/>
              <w:bottom w:val="single" w:sz="4" w:space="0" w:color="000000"/>
              <w:right w:val="single" w:sz="4" w:space="0" w:color="000000"/>
            </w:tcBorders>
            <w:shd w:val="clear" w:color="000000" w:fill="A6A6A6"/>
            <w:vAlign w:val="center"/>
            <w:hideMark/>
          </w:tcPr>
          <w:p w:rsidR="003963EA" w:rsidRPr="0014281B" w:rsidRDefault="003963EA" w:rsidP="0014281B">
            <w:pPr>
              <w:spacing w:line="276" w:lineRule="auto"/>
              <w:jc w:val="center"/>
              <w:rPr>
                <w:rFonts w:asciiTheme="minorHAnsi" w:hAnsiTheme="minorHAnsi"/>
                <w:b/>
                <w:bCs/>
                <w:color w:val="FFFFFF"/>
              </w:rPr>
            </w:pPr>
            <w:r w:rsidRPr="0014281B">
              <w:rPr>
                <w:rFonts w:asciiTheme="minorHAnsi" w:hAnsiTheme="minorHAnsi"/>
                <w:b/>
                <w:bCs/>
                <w:color w:val="FFFFFF"/>
                <w:sz w:val="22"/>
                <w:szCs w:val="22"/>
              </w:rPr>
              <w:t>Nemzeti Intelligens Szakosodás</w:t>
            </w:r>
            <w:r w:rsidRPr="0014281B">
              <w:rPr>
                <w:rFonts w:asciiTheme="minorHAnsi" w:hAnsiTheme="minorHAnsi"/>
                <w:b/>
                <w:bCs/>
                <w:color w:val="FFFFFF"/>
                <w:sz w:val="22"/>
                <w:szCs w:val="22"/>
              </w:rPr>
              <w:br/>
              <w:t>i Stratégia (S3) 2014-2020</w:t>
            </w:r>
          </w:p>
        </w:tc>
        <w:tc>
          <w:tcPr>
            <w:tcW w:w="163" w:type="pct"/>
            <w:tcBorders>
              <w:top w:val="nil"/>
              <w:left w:val="nil"/>
              <w:bottom w:val="nil"/>
              <w:right w:val="nil"/>
            </w:tcBorders>
            <w:shd w:val="clear" w:color="auto" w:fill="auto"/>
            <w:noWrap/>
            <w:vAlign w:val="bottom"/>
            <w:hideMark/>
          </w:tcPr>
          <w:p w:rsidR="003963EA" w:rsidRPr="0014281B" w:rsidRDefault="00CB1FA9" w:rsidP="0014281B">
            <w:pPr>
              <w:spacing w:line="276" w:lineRule="auto"/>
              <w:rPr>
                <w:rFonts w:asciiTheme="minorHAnsi" w:hAnsiTheme="minorHAnsi"/>
                <w:color w:val="000000"/>
              </w:rPr>
            </w:pPr>
            <w:r w:rsidRPr="00CB1FA9">
              <w:rPr>
                <w:rFonts w:asciiTheme="minorHAnsi" w:hAnsiTheme="minorHAnsi"/>
                <w:noProof/>
                <w:color w:val="000000"/>
                <w:sz w:val="22"/>
                <w:szCs w:val="22"/>
              </w:rPr>
              <w:pict>
                <v:shape id="Jobbra nyíl 151" o:spid="_x0000_s1077" type="#_x0000_t13" style="position:absolute;margin-left:.75pt;margin-top:26.25pt;width:15pt;height:7.5pt;z-index:2516817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" adj="20754" fillcolor="#5b9bd5 [3204]" strokecolor="#1f4d78 [1604]" strokeweight="1pt"/>
              </w:pict>
            </w:r>
          </w:p>
          <w:tbl>
            <w:tblPr>
              <w:tblW w:w="0" w:type="auto"/>
              <w:tblCellSpacing w:w="0" w:type="dxa"/>
              <w:tblCellMar>
                <w:left w:w="0" w:type="dxa"/>
                <w:right w:w="0" w:type="dxa"/>
              </w:tblCellMar>
              <w:tblLook w:val="04A0"/>
            </w:tblPr>
            <w:tblGrid>
              <w:gridCol w:w="280"/>
            </w:tblGrid>
            <w:tr w:rsidR="003963EA" w:rsidRPr="0014281B">
              <w:trPr>
                <w:trHeight w:val="585"/>
                <w:tblCellSpacing w:w="0" w:type="dxa"/>
              </w:trPr>
              <w:tc>
                <w:tcPr>
                  <w:tcW w:w="280" w:type="dxa"/>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p>
              </w:tc>
            </w:tr>
          </w:tbl>
          <w:p w:rsidR="003963EA" w:rsidRPr="0014281B" w:rsidRDefault="003963EA" w:rsidP="0014281B">
            <w:pPr>
              <w:spacing w:line="276" w:lineRule="auto"/>
              <w:rPr>
                <w:rFonts w:asciiTheme="minorHAnsi" w:hAnsiTheme="minorHAnsi"/>
                <w:color w:val="000000"/>
              </w:rPr>
            </w:pPr>
          </w:p>
        </w:tc>
        <w:tc>
          <w:tcPr>
            <w:tcW w:w="749" w:type="pct"/>
            <w:gridSpan w:val="2"/>
            <w:vMerge w:val="restart"/>
            <w:tcBorders>
              <w:top w:val="single" w:sz="4" w:space="0" w:color="auto"/>
              <w:left w:val="single" w:sz="4" w:space="0" w:color="auto"/>
              <w:bottom w:val="single" w:sz="4" w:space="0" w:color="000000"/>
              <w:right w:val="single" w:sz="4" w:space="0" w:color="000000"/>
            </w:tcBorders>
            <w:shd w:val="clear" w:color="000000" w:fill="808080"/>
            <w:noWrap/>
            <w:vAlign w:val="center"/>
            <w:hideMark/>
          </w:tcPr>
          <w:p w:rsidR="003963EA" w:rsidRPr="0014281B" w:rsidRDefault="003963EA" w:rsidP="0014281B">
            <w:pPr>
              <w:spacing w:line="276" w:lineRule="auto"/>
              <w:jc w:val="center"/>
              <w:rPr>
                <w:rFonts w:asciiTheme="minorHAnsi" w:hAnsiTheme="minorHAnsi"/>
                <w:b/>
                <w:bCs/>
                <w:color w:val="FFFFFF"/>
              </w:rPr>
            </w:pPr>
            <w:r w:rsidRPr="0014281B">
              <w:rPr>
                <w:rFonts w:asciiTheme="minorHAnsi" w:hAnsiTheme="minorHAnsi"/>
                <w:b/>
                <w:bCs/>
                <w:color w:val="FFFFFF"/>
                <w:sz w:val="22"/>
                <w:szCs w:val="22"/>
              </w:rPr>
              <w:t>Széchenyi 2020</w:t>
            </w:r>
          </w:p>
        </w:tc>
      </w:tr>
      <w:tr w:rsidR="003963EA" w:rsidRPr="0014281B" w:rsidTr="003963EA">
        <w:trPr>
          <w:trHeight w:val="510"/>
        </w:trPr>
        <w:tc>
          <w:tcPr>
            <w:tcW w:w="152" w:type="pct"/>
            <w:vMerge/>
            <w:tcBorders>
              <w:top w:val="nil"/>
              <w:left w:val="nil"/>
              <w:bottom w:val="nil"/>
              <w:right w:val="nil"/>
            </w:tcBorders>
            <w:vAlign w:val="center"/>
            <w:hideMark/>
          </w:tcPr>
          <w:p w:rsidR="003963EA" w:rsidRPr="0014281B" w:rsidRDefault="003963EA" w:rsidP="0014281B">
            <w:pPr>
              <w:spacing w:line="276" w:lineRule="auto"/>
              <w:rPr>
                <w:rFonts w:asciiTheme="minorHAnsi" w:hAnsiTheme="minorHAnsi"/>
                <w:b/>
                <w:bCs/>
                <w:color w:val="000000"/>
              </w:rPr>
            </w:pPr>
          </w:p>
        </w:tc>
        <w:tc>
          <w:tcPr>
            <w:tcW w:w="456" w:type="pct"/>
            <w:gridSpan w:val="2"/>
            <w:vMerge/>
            <w:tcBorders>
              <w:top w:val="single" w:sz="4" w:space="0" w:color="auto"/>
              <w:left w:val="single" w:sz="4" w:space="0" w:color="auto"/>
              <w:bottom w:val="single" w:sz="4" w:space="0" w:color="000000"/>
              <w:right w:val="single" w:sz="4" w:space="0" w:color="000000"/>
            </w:tcBorders>
            <w:vAlign w:val="center"/>
            <w:hideMark/>
          </w:tcPr>
          <w:p w:rsidR="003963EA" w:rsidRPr="0014281B" w:rsidRDefault="003963EA" w:rsidP="0014281B">
            <w:pPr>
              <w:spacing w:line="276" w:lineRule="auto"/>
              <w:rPr>
                <w:rFonts w:asciiTheme="minorHAnsi" w:hAnsiTheme="minorHAnsi"/>
                <w:b/>
                <w:bCs/>
                <w:color w:val="FFFFFF"/>
              </w:rPr>
            </w:pPr>
          </w:p>
        </w:tc>
        <w:tc>
          <w:tcPr>
            <w:tcW w:w="101" w:type="pct"/>
            <w:tcBorders>
              <w:top w:val="nil"/>
              <w:left w:val="nil"/>
              <w:bottom w:val="nil"/>
              <w:right w:val="nil"/>
            </w:tcBorders>
            <w:shd w:val="clear" w:color="auto" w:fill="auto"/>
            <w:noWrap/>
            <w:vAlign w:val="bottom"/>
            <w:hideMark/>
          </w:tcPr>
          <w:p w:rsidR="003963EA" w:rsidRPr="0014281B" w:rsidRDefault="003963EA" w:rsidP="0014281B">
            <w:pPr>
              <w:spacing w:line="276" w:lineRule="auto"/>
              <w:jc w:val="center"/>
              <w:rPr>
                <w:rFonts w:asciiTheme="minorHAnsi" w:hAnsiTheme="minorHAnsi"/>
                <w:b/>
                <w:bCs/>
                <w:color w:val="FFFFFF"/>
              </w:rPr>
            </w:pPr>
          </w:p>
        </w:tc>
        <w:tc>
          <w:tcPr>
            <w:tcW w:w="63"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747" w:type="pct"/>
            <w:gridSpan w:val="2"/>
            <w:vMerge/>
            <w:tcBorders>
              <w:top w:val="nil"/>
              <w:left w:val="nil"/>
              <w:bottom w:val="nil"/>
              <w:right w:val="nil"/>
            </w:tcBorders>
            <w:vAlign w:val="center"/>
            <w:hideMark/>
          </w:tcPr>
          <w:p w:rsidR="003963EA" w:rsidRPr="0014281B" w:rsidRDefault="003963EA" w:rsidP="0014281B">
            <w:pPr>
              <w:spacing w:line="276" w:lineRule="auto"/>
              <w:rPr>
                <w:rFonts w:asciiTheme="minorHAnsi" w:hAnsiTheme="minorHAnsi"/>
                <w:b/>
                <w:bCs/>
                <w:color w:val="FFFFFF"/>
              </w:rPr>
            </w:pPr>
          </w:p>
        </w:tc>
        <w:tc>
          <w:tcPr>
            <w:tcW w:w="51" w:type="pct"/>
            <w:tcBorders>
              <w:top w:val="nil"/>
              <w:left w:val="nil"/>
              <w:bottom w:val="nil"/>
              <w:right w:val="dashed" w:sz="8" w:space="0" w:color="auto"/>
            </w:tcBorders>
            <w:shd w:val="clear" w:color="auto" w:fill="auto"/>
            <w:vAlign w:val="center"/>
            <w:hideMark/>
          </w:tcPr>
          <w:p w:rsidR="003963EA" w:rsidRPr="0014281B" w:rsidRDefault="003963EA" w:rsidP="0014281B">
            <w:pPr>
              <w:spacing w:line="276" w:lineRule="auto"/>
              <w:jc w:val="center"/>
              <w:rPr>
                <w:rFonts w:asciiTheme="minorHAnsi" w:hAnsiTheme="minorHAnsi"/>
                <w:color w:val="000000"/>
              </w:rPr>
            </w:pPr>
            <w:r w:rsidRPr="0014281B">
              <w:rPr>
                <w:rFonts w:asciiTheme="minorHAnsi" w:hAnsiTheme="minorHAnsi"/>
                <w:color w:val="000000"/>
                <w:sz w:val="22"/>
                <w:szCs w:val="22"/>
              </w:rPr>
              <w:t> </w:t>
            </w:r>
          </w:p>
        </w:tc>
        <w:tc>
          <w:tcPr>
            <w:tcW w:w="51" w:type="pct"/>
            <w:tcBorders>
              <w:top w:val="nil"/>
              <w:left w:val="nil"/>
              <w:bottom w:val="nil"/>
              <w:right w:val="nil"/>
            </w:tcBorders>
            <w:shd w:val="clear" w:color="auto" w:fill="auto"/>
            <w:noWrap/>
            <w:vAlign w:val="bottom"/>
            <w:hideMark/>
          </w:tcPr>
          <w:p w:rsidR="003963EA" w:rsidRPr="0014281B" w:rsidRDefault="003963EA" w:rsidP="0014281B">
            <w:pPr>
              <w:spacing w:line="276" w:lineRule="auto"/>
              <w:jc w:val="center"/>
              <w:rPr>
                <w:rFonts w:asciiTheme="minorHAnsi" w:hAnsiTheme="minorHAnsi"/>
                <w:color w:val="000000"/>
              </w:rPr>
            </w:pPr>
          </w:p>
        </w:tc>
        <w:tc>
          <w:tcPr>
            <w:tcW w:w="1205" w:type="pct"/>
            <w:gridSpan w:val="2"/>
            <w:vMerge/>
            <w:tcBorders>
              <w:top w:val="nil"/>
              <w:left w:val="nil"/>
              <w:bottom w:val="nil"/>
              <w:right w:val="nil"/>
            </w:tcBorders>
            <w:vAlign w:val="center"/>
            <w:hideMark/>
          </w:tcPr>
          <w:p w:rsidR="003963EA" w:rsidRPr="0014281B" w:rsidRDefault="003963EA" w:rsidP="0014281B">
            <w:pPr>
              <w:spacing w:line="276" w:lineRule="auto"/>
              <w:rPr>
                <w:rFonts w:asciiTheme="minorHAnsi" w:hAnsiTheme="minorHAnsi"/>
                <w:color w:val="000000"/>
              </w:rPr>
            </w:pPr>
          </w:p>
        </w:tc>
        <w:tc>
          <w:tcPr>
            <w:tcW w:w="142"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1121" w:type="pct"/>
            <w:gridSpan w:val="2"/>
            <w:vMerge/>
            <w:tcBorders>
              <w:top w:val="nil"/>
              <w:left w:val="nil"/>
              <w:bottom w:val="nil"/>
              <w:right w:val="nil"/>
            </w:tcBorders>
            <w:vAlign w:val="center"/>
            <w:hideMark/>
          </w:tcPr>
          <w:p w:rsidR="003963EA" w:rsidRPr="0014281B" w:rsidRDefault="003963EA" w:rsidP="0014281B">
            <w:pPr>
              <w:spacing w:line="276" w:lineRule="auto"/>
              <w:rPr>
                <w:rFonts w:asciiTheme="minorHAnsi" w:hAnsiTheme="minorHAnsi"/>
                <w:b/>
                <w:bCs/>
                <w:color w:val="FFFFFF"/>
              </w:rPr>
            </w:pPr>
          </w:p>
        </w:tc>
        <w:tc>
          <w:tcPr>
            <w:tcW w:w="163"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749" w:type="pct"/>
            <w:gridSpan w:val="2"/>
            <w:vMerge/>
            <w:tcBorders>
              <w:top w:val="nil"/>
              <w:left w:val="nil"/>
              <w:bottom w:val="nil"/>
              <w:right w:val="nil"/>
            </w:tcBorders>
            <w:vAlign w:val="center"/>
            <w:hideMark/>
          </w:tcPr>
          <w:p w:rsidR="003963EA" w:rsidRPr="0014281B" w:rsidRDefault="003963EA" w:rsidP="0014281B">
            <w:pPr>
              <w:spacing w:line="276" w:lineRule="auto"/>
              <w:rPr>
                <w:rFonts w:asciiTheme="minorHAnsi" w:hAnsiTheme="minorHAnsi"/>
                <w:b/>
                <w:bCs/>
                <w:color w:val="FFFFFF"/>
              </w:rPr>
            </w:pPr>
          </w:p>
        </w:tc>
      </w:tr>
      <w:tr w:rsidR="003963EA" w:rsidRPr="0014281B" w:rsidTr="003963EA">
        <w:trPr>
          <w:trHeight w:val="405"/>
        </w:trPr>
        <w:tc>
          <w:tcPr>
            <w:tcW w:w="152" w:type="pct"/>
            <w:vMerge/>
            <w:tcBorders>
              <w:top w:val="nil"/>
              <w:left w:val="nil"/>
              <w:bottom w:val="nil"/>
              <w:right w:val="nil"/>
            </w:tcBorders>
            <w:vAlign w:val="center"/>
            <w:hideMark/>
          </w:tcPr>
          <w:p w:rsidR="003963EA" w:rsidRPr="0014281B" w:rsidRDefault="003963EA" w:rsidP="0014281B">
            <w:pPr>
              <w:spacing w:line="276" w:lineRule="auto"/>
              <w:rPr>
                <w:rFonts w:asciiTheme="minorHAnsi" w:hAnsiTheme="minorHAnsi"/>
                <w:b/>
                <w:bCs/>
                <w:color w:val="000000"/>
              </w:rPr>
            </w:pPr>
          </w:p>
        </w:tc>
        <w:tc>
          <w:tcPr>
            <w:tcW w:w="425"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31"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101"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63"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707" w:type="pct"/>
            <w:tcBorders>
              <w:top w:val="nil"/>
              <w:left w:val="nil"/>
              <w:bottom w:val="nil"/>
              <w:right w:val="nil"/>
            </w:tcBorders>
            <w:shd w:val="clear" w:color="auto" w:fill="auto"/>
            <w:noWrap/>
            <w:vAlign w:val="bottom"/>
            <w:hideMark/>
          </w:tcPr>
          <w:p w:rsidR="003963EA" w:rsidRPr="0014281B" w:rsidRDefault="00CB1FA9" w:rsidP="0014281B">
            <w:pPr>
              <w:spacing w:line="276" w:lineRule="auto"/>
              <w:rPr>
                <w:rFonts w:asciiTheme="minorHAnsi" w:hAnsiTheme="minorHAnsi"/>
                <w:color w:val="000000"/>
              </w:rPr>
            </w:pPr>
            <w:r w:rsidRPr="00CB1FA9">
              <w:rPr>
                <w:rFonts w:asciiTheme="minorHAnsi" w:hAnsiTheme="minorHAnsi"/>
                <w:noProof/>
                <w:color w:val="000000"/>
                <w:sz w:val="22"/>
                <w:szCs w:val="22"/>
              </w:rPr>
              <w:pict>
                <v:shape id="Lefelé nyíl 150" o:spid="_x0000_s1076" type="#_x0000_t67" style="position:absolute;margin-left:81pt;margin-top:.75pt;width:8.25pt;height:132.75pt;z-index:2516674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" adj="21302" fillcolor="#5b9bd5 [3204]" strokecolor="#1f4d78 [1604]" strokeweight="1pt"/>
              </w:pict>
            </w:r>
          </w:p>
          <w:tbl>
            <w:tblPr>
              <w:tblW w:w="0" w:type="auto"/>
              <w:tblCellSpacing w:w="0" w:type="dxa"/>
              <w:tblCellMar>
                <w:left w:w="0" w:type="dxa"/>
                <w:right w:w="0" w:type="dxa"/>
              </w:tblCellMar>
              <w:tblLook w:val="04A0"/>
            </w:tblPr>
            <w:tblGrid>
              <w:gridCol w:w="1680"/>
            </w:tblGrid>
            <w:tr w:rsidR="003963EA" w:rsidRPr="0014281B">
              <w:trPr>
                <w:trHeight w:val="405"/>
                <w:tblCellSpacing w:w="0" w:type="dxa"/>
              </w:trPr>
              <w:tc>
                <w:tcPr>
                  <w:tcW w:w="1680" w:type="dxa"/>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p>
              </w:tc>
            </w:tr>
          </w:tbl>
          <w:p w:rsidR="003963EA" w:rsidRPr="0014281B" w:rsidRDefault="003963EA" w:rsidP="0014281B">
            <w:pPr>
              <w:spacing w:line="276" w:lineRule="auto"/>
              <w:rPr>
                <w:rFonts w:asciiTheme="minorHAnsi" w:hAnsiTheme="minorHAnsi"/>
                <w:color w:val="000000"/>
              </w:rPr>
            </w:pPr>
          </w:p>
        </w:tc>
        <w:tc>
          <w:tcPr>
            <w:tcW w:w="40"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51" w:type="pct"/>
            <w:tcBorders>
              <w:top w:val="nil"/>
              <w:left w:val="nil"/>
              <w:bottom w:val="nil"/>
              <w:right w:val="dashed" w:sz="8" w:space="0" w:color="auto"/>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1"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p>
        </w:tc>
        <w:tc>
          <w:tcPr>
            <w:tcW w:w="1165" w:type="pct"/>
            <w:tcBorders>
              <w:top w:val="nil"/>
              <w:left w:val="nil"/>
              <w:bottom w:val="nil"/>
              <w:right w:val="nil"/>
            </w:tcBorders>
            <w:shd w:val="clear" w:color="auto" w:fill="auto"/>
            <w:noWrap/>
            <w:vAlign w:val="bottom"/>
            <w:hideMark/>
          </w:tcPr>
          <w:p w:rsidR="003963EA" w:rsidRPr="0014281B" w:rsidRDefault="00CB1FA9" w:rsidP="0014281B">
            <w:pPr>
              <w:spacing w:line="276" w:lineRule="auto"/>
              <w:rPr>
                <w:rFonts w:asciiTheme="minorHAnsi" w:hAnsiTheme="minorHAnsi"/>
                <w:color w:val="000000"/>
              </w:rPr>
            </w:pPr>
            <w:r w:rsidRPr="00CB1FA9">
              <w:rPr>
                <w:rFonts w:asciiTheme="minorHAnsi" w:hAnsiTheme="minorHAnsi"/>
                <w:noProof/>
                <w:color w:val="000000"/>
                <w:sz w:val="22"/>
                <w:szCs w:val="22"/>
              </w:rPr>
              <w:pict>
                <v:shape id="Lefelé nyíl 149" o:spid="_x0000_s1075" type="#_x0000_t67" style="position:absolute;margin-left:102.75pt;margin-top:0;width:9pt;height:135pt;z-index:2516746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" adj="21212" fillcolor="#5b9bd5 [3204]" strokecolor="#1f4d78 [1604]" strokeweight="1pt"/>
              </w:pict>
            </w:r>
          </w:p>
          <w:tbl>
            <w:tblPr>
              <w:tblW w:w="0" w:type="auto"/>
              <w:tblCellSpacing w:w="0" w:type="dxa"/>
              <w:tblCellMar>
                <w:left w:w="0" w:type="dxa"/>
                <w:right w:w="0" w:type="dxa"/>
              </w:tblCellMar>
              <w:tblLook w:val="04A0"/>
            </w:tblPr>
            <w:tblGrid>
              <w:gridCol w:w="2180"/>
            </w:tblGrid>
            <w:tr w:rsidR="003963EA" w:rsidRPr="0014281B">
              <w:trPr>
                <w:trHeight w:val="405"/>
                <w:tblCellSpacing w:w="0" w:type="dxa"/>
              </w:trPr>
              <w:tc>
                <w:tcPr>
                  <w:tcW w:w="2180" w:type="dxa"/>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p>
              </w:tc>
            </w:tr>
          </w:tbl>
          <w:p w:rsidR="003963EA" w:rsidRPr="0014281B" w:rsidRDefault="003963EA" w:rsidP="0014281B">
            <w:pPr>
              <w:spacing w:line="276" w:lineRule="auto"/>
              <w:rPr>
                <w:rFonts w:asciiTheme="minorHAnsi" w:hAnsiTheme="minorHAnsi"/>
                <w:color w:val="000000"/>
              </w:rPr>
            </w:pPr>
          </w:p>
        </w:tc>
        <w:tc>
          <w:tcPr>
            <w:tcW w:w="40"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142"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1121" w:type="pct"/>
            <w:gridSpan w:val="2"/>
            <w:vMerge w:val="restart"/>
            <w:tcBorders>
              <w:top w:val="single" w:sz="4" w:space="0" w:color="auto"/>
              <w:left w:val="single" w:sz="4" w:space="0" w:color="auto"/>
              <w:bottom w:val="single" w:sz="4" w:space="0" w:color="000000"/>
              <w:right w:val="single" w:sz="4" w:space="0" w:color="000000"/>
            </w:tcBorders>
            <w:shd w:val="clear" w:color="000000" w:fill="A6A6A6"/>
            <w:vAlign w:val="center"/>
            <w:hideMark/>
          </w:tcPr>
          <w:p w:rsidR="003963EA" w:rsidRPr="0014281B" w:rsidRDefault="003963EA" w:rsidP="0014281B">
            <w:pPr>
              <w:spacing w:line="276" w:lineRule="auto"/>
              <w:jc w:val="center"/>
              <w:rPr>
                <w:rFonts w:asciiTheme="minorHAnsi" w:hAnsiTheme="minorHAnsi"/>
                <w:b/>
                <w:bCs/>
                <w:color w:val="FFFFFF"/>
              </w:rPr>
            </w:pPr>
            <w:r w:rsidRPr="0014281B">
              <w:rPr>
                <w:rFonts w:asciiTheme="minorHAnsi" w:hAnsiTheme="minorHAnsi"/>
                <w:b/>
                <w:bCs/>
                <w:color w:val="FFFFFF"/>
                <w:sz w:val="22"/>
                <w:szCs w:val="22"/>
              </w:rPr>
              <w:t>Nemzeti Közlekedési</w:t>
            </w:r>
            <w:r w:rsidRPr="0014281B">
              <w:rPr>
                <w:rFonts w:asciiTheme="minorHAnsi" w:hAnsiTheme="minorHAnsi"/>
                <w:b/>
                <w:bCs/>
                <w:color w:val="FFFFFF"/>
                <w:sz w:val="22"/>
                <w:szCs w:val="22"/>
              </w:rPr>
              <w:br/>
            </w:r>
            <w:r w:rsidRPr="0014281B">
              <w:rPr>
                <w:rFonts w:asciiTheme="minorHAnsi" w:hAnsiTheme="minorHAnsi"/>
                <w:b/>
                <w:bCs/>
                <w:color w:val="FFFFFF"/>
                <w:sz w:val="22"/>
                <w:szCs w:val="22"/>
              </w:rPr>
              <w:lastRenderedPageBreak/>
              <w:t xml:space="preserve"> Stratégia (NKS) 2013</w:t>
            </w:r>
          </w:p>
        </w:tc>
        <w:tc>
          <w:tcPr>
            <w:tcW w:w="163" w:type="pct"/>
            <w:tcBorders>
              <w:top w:val="nil"/>
              <w:left w:val="nil"/>
              <w:bottom w:val="nil"/>
              <w:right w:val="nil"/>
            </w:tcBorders>
            <w:shd w:val="clear" w:color="auto" w:fill="auto"/>
            <w:noWrap/>
            <w:vAlign w:val="bottom"/>
            <w:hideMark/>
          </w:tcPr>
          <w:p w:rsidR="003963EA" w:rsidRPr="0014281B" w:rsidRDefault="003963EA" w:rsidP="0014281B">
            <w:pPr>
              <w:spacing w:line="276" w:lineRule="auto"/>
              <w:jc w:val="center"/>
              <w:rPr>
                <w:rFonts w:asciiTheme="minorHAnsi" w:hAnsiTheme="minorHAnsi"/>
                <w:b/>
                <w:bCs/>
                <w:color w:val="FFFFFF"/>
              </w:rPr>
            </w:pPr>
          </w:p>
        </w:tc>
        <w:tc>
          <w:tcPr>
            <w:tcW w:w="624"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125"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r>
      <w:tr w:rsidR="003963EA" w:rsidRPr="0014281B" w:rsidTr="003963EA">
        <w:trPr>
          <w:trHeight w:val="480"/>
        </w:trPr>
        <w:tc>
          <w:tcPr>
            <w:tcW w:w="152" w:type="pct"/>
            <w:vMerge/>
            <w:tcBorders>
              <w:top w:val="nil"/>
              <w:left w:val="nil"/>
              <w:bottom w:val="nil"/>
              <w:right w:val="nil"/>
            </w:tcBorders>
            <w:vAlign w:val="center"/>
            <w:hideMark/>
          </w:tcPr>
          <w:p w:rsidR="003963EA" w:rsidRPr="0014281B" w:rsidRDefault="003963EA" w:rsidP="0014281B">
            <w:pPr>
              <w:spacing w:line="276" w:lineRule="auto"/>
              <w:rPr>
                <w:rFonts w:asciiTheme="minorHAnsi" w:hAnsiTheme="minorHAnsi"/>
                <w:b/>
                <w:bCs/>
                <w:color w:val="000000"/>
              </w:rPr>
            </w:pPr>
          </w:p>
        </w:tc>
        <w:tc>
          <w:tcPr>
            <w:tcW w:w="425"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31"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101"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63"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707"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40"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51" w:type="pct"/>
            <w:tcBorders>
              <w:top w:val="nil"/>
              <w:left w:val="nil"/>
              <w:bottom w:val="nil"/>
              <w:right w:val="dashed" w:sz="8" w:space="0" w:color="auto"/>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1"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p>
        </w:tc>
        <w:tc>
          <w:tcPr>
            <w:tcW w:w="1165"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40"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142"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1121" w:type="pct"/>
            <w:gridSpan w:val="2"/>
            <w:vMerge/>
            <w:tcBorders>
              <w:top w:val="nil"/>
              <w:left w:val="nil"/>
              <w:bottom w:val="nil"/>
              <w:right w:val="nil"/>
            </w:tcBorders>
            <w:vAlign w:val="center"/>
            <w:hideMark/>
          </w:tcPr>
          <w:p w:rsidR="003963EA" w:rsidRPr="0014281B" w:rsidRDefault="003963EA" w:rsidP="0014281B">
            <w:pPr>
              <w:spacing w:line="276" w:lineRule="auto"/>
              <w:rPr>
                <w:rFonts w:asciiTheme="minorHAnsi" w:hAnsiTheme="minorHAnsi"/>
                <w:b/>
                <w:bCs/>
                <w:color w:val="FFFFFF"/>
              </w:rPr>
            </w:pPr>
          </w:p>
        </w:tc>
        <w:tc>
          <w:tcPr>
            <w:tcW w:w="163"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624"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125"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r>
      <w:tr w:rsidR="003963EA" w:rsidRPr="0014281B" w:rsidTr="003963EA">
        <w:trPr>
          <w:trHeight w:val="300"/>
        </w:trPr>
        <w:tc>
          <w:tcPr>
            <w:tcW w:w="152" w:type="pct"/>
            <w:vMerge/>
            <w:tcBorders>
              <w:top w:val="nil"/>
              <w:left w:val="nil"/>
              <w:bottom w:val="nil"/>
              <w:right w:val="nil"/>
            </w:tcBorders>
            <w:vAlign w:val="center"/>
            <w:hideMark/>
          </w:tcPr>
          <w:p w:rsidR="003963EA" w:rsidRPr="0014281B" w:rsidRDefault="003963EA" w:rsidP="0014281B">
            <w:pPr>
              <w:spacing w:line="276" w:lineRule="auto"/>
              <w:rPr>
                <w:rFonts w:asciiTheme="minorHAnsi" w:hAnsiTheme="minorHAnsi"/>
                <w:b/>
                <w:bCs/>
                <w:color w:val="000000"/>
              </w:rPr>
            </w:pPr>
          </w:p>
        </w:tc>
        <w:tc>
          <w:tcPr>
            <w:tcW w:w="425"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31"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101"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63"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707"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40"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51" w:type="pct"/>
            <w:tcBorders>
              <w:top w:val="nil"/>
              <w:left w:val="nil"/>
              <w:bottom w:val="nil"/>
              <w:right w:val="dashed" w:sz="8" w:space="0" w:color="auto"/>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1"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p>
        </w:tc>
        <w:tc>
          <w:tcPr>
            <w:tcW w:w="1165"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40"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142"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1090" w:type="pct"/>
            <w:tcBorders>
              <w:top w:val="nil"/>
              <w:left w:val="nil"/>
              <w:bottom w:val="nil"/>
              <w:right w:val="nil"/>
            </w:tcBorders>
            <w:shd w:val="clear" w:color="auto" w:fill="auto"/>
            <w:noWrap/>
            <w:vAlign w:val="bottom"/>
            <w:hideMark/>
          </w:tcPr>
          <w:p w:rsidR="003963EA" w:rsidRPr="0014281B" w:rsidRDefault="00CB1FA9" w:rsidP="0014281B">
            <w:pPr>
              <w:spacing w:line="276" w:lineRule="auto"/>
              <w:rPr>
                <w:rFonts w:asciiTheme="minorHAnsi" w:hAnsiTheme="minorHAnsi"/>
                <w:color w:val="000000"/>
              </w:rPr>
            </w:pPr>
            <w:r w:rsidRPr="00CB1FA9">
              <w:rPr>
                <w:rFonts w:asciiTheme="minorHAnsi" w:hAnsiTheme="minorHAnsi"/>
                <w:noProof/>
                <w:color w:val="000000"/>
                <w:sz w:val="22"/>
                <w:szCs w:val="22"/>
              </w:rPr>
              <w:pict>
                <v:shape id="Lefelé nyíl 148" o:spid="_x0000_s1074" type="#_x0000_t67" style="position:absolute;margin-left:99pt;margin-top:0;width:8.25pt;height:16.5pt;z-index:2516715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" adj="18573" fillcolor="#5b9bd5 [3204]" strokecolor="#1f4d78 [1604]" strokeweight="1pt"/>
              </w:pict>
            </w:r>
          </w:p>
          <w:tbl>
            <w:tblPr>
              <w:tblW w:w="0" w:type="auto"/>
              <w:tblCellSpacing w:w="0" w:type="dxa"/>
              <w:tblCellMar>
                <w:left w:w="0" w:type="dxa"/>
                <w:right w:w="0" w:type="dxa"/>
              </w:tblCellMar>
              <w:tblLook w:val="04A0"/>
            </w:tblPr>
            <w:tblGrid>
              <w:gridCol w:w="2040"/>
            </w:tblGrid>
            <w:tr w:rsidR="003963EA" w:rsidRPr="0014281B">
              <w:trPr>
                <w:trHeight w:val="300"/>
                <w:tblCellSpacing w:w="0" w:type="dxa"/>
              </w:trPr>
              <w:tc>
                <w:tcPr>
                  <w:tcW w:w="2040" w:type="dxa"/>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p>
              </w:tc>
            </w:tr>
          </w:tbl>
          <w:p w:rsidR="003963EA" w:rsidRPr="0014281B" w:rsidRDefault="003963EA" w:rsidP="0014281B">
            <w:pPr>
              <w:spacing w:line="276" w:lineRule="auto"/>
              <w:rPr>
                <w:rFonts w:asciiTheme="minorHAnsi" w:hAnsiTheme="minorHAnsi"/>
                <w:color w:val="000000"/>
              </w:rPr>
            </w:pPr>
          </w:p>
        </w:tc>
        <w:tc>
          <w:tcPr>
            <w:tcW w:w="31"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163"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624"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125"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r>
      <w:tr w:rsidR="003963EA" w:rsidRPr="0014281B" w:rsidTr="003963EA">
        <w:trPr>
          <w:trHeight w:val="555"/>
        </w:trPr>
        <w:tc>
          <w:tcPr>
            <w:tcW w:w="152" w:type="pct"/>
            <w:vMerge/>
            <w:tcBorders>
              <w:top w:val="nil"/>
              <w:left w:val="nil"/>
              <w:bottom w:val="nil"/>
              <w:right w:val="nil"/>
            </w:tcBorders>
            <w:vAlign w:val="center"/>
            <w:hideMark/>
          </w:tcPr>
          <w:p w:rsidR="003963EA" w:rsidRPr="0014281B" w:rsidRDefault="003963EA" w:rsidP="0014281B">
            <w:pPr>
              <w:spacing w:line="276" w:lineRule="auto"/>
              <w:rPr>
                <w:rFonts w:asciiTheme="minorHAnsi" w:hAnsiTheme="minorHAnsi"/>
                <w:b/>
                <w:bCs/>
                <w:color w:val="000000"/>
              </w:rPr>
            </w:pPr>
          </w:p>
        </w:tc>
        <w:tc>
          <w:tcPr>
            <w:tcW w:w="456" w:type="pct"/>
            <w:gridSpan w:val="2"/>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3963EA" w:rsidRPr="0014281B" w:rsidRDefault="003963EA" w:rsidP="0014281B">
            <w:pPr>
              <w:spacing w:line="276" w:lineRule="auto"/>
              <w:jc w:val="center"/>
              <w:rPr>
                <w:rFonts w:asciiTheme="minorHAnsi" w:hAnsiTheme="minorHAnsi"/>
                <w:b/>
                <w:bCs/>
                <w:color w:val="000000"/>
              </w:rPr>
            </w:pPr>
            <w:r w:rsidRPr="0014281B">
              <w:rPr>
                <w:rFonts w:asciiTheme="minorHAnsi" w:hAnsiTheme="minorHAnsi"/>
                <w:b/>
                <w:bCs/>
                <w:color w:val="000000"/>
                <w:sz w:val="22"/>
                <w:szCs w:val="22"/>
              </w:rPr>
              <w:t>REGIONÁLIS</w:t>
            </w:r>
          </w:p>
        </w:tc>
        <w:tc>
          <w:tcPr>
            <w:tcW w:w="101" w:type="pct"/>
            <w:tcBorders>
              <w:top w:val="nil"/>
              <w:left w:val="nil"/>
              <w:bottom w:val="dashed" w:sz="4" w:space="0" w:color="auto"/>
              <w:right w:val="nil"/>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63" w:type="pct"/>
            <w:tcBorders>
              <w:top w:val="nil"/>
              <w:left w:val="nil"/>
              <w:bottom w:val="dashed" w:sz="4" w:space="0" w:color="auto"/>
              <w:right w:val="nil"/>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707" w:type="pct"/>
            <w:tcBorders>
              <w:top w:val="nil"/>
              <w:left w:val="nil"/>
              <w:bottom w:val="dashed" w:sz="4" w:space="0" w:color="auto"/>
              <w:right w:val="nil"/>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40" w:type="pct"/>
            <w:tcBorders>
              <w:top w:val="nil"/>
              <w:left w:val="nil"/>
              <w:bottom w:val="dashed" w:sz="4" w:space="0" w:color="auto"/>
              <w:right w:val="nil"/>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1" w:type="pct"/>
            <w:tcBorders>
              <w:top w:val="nil"/>
              <w:left w:val="nil"/>
              <w:bottom w:val="dashed" w:sz="4" w:space="0" w:color="auto"/>
              <w:right w:val="dashed" w:sz="8" w:space="0" w:color="auto"/>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1" w:type="pct"/>
            <w:tcBorders>
              <w:top w:val="nil"/>
              <w:left w:val="nil"/>
              <w:bottom w:val="dashed" w:sz="4" w:space="0" w:color="auto"/>
              <w:right w:val="nil"/>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1165" w:type="pct"/>
            <w:tcBorders>
              <w:top w:val="nil"/>
              <w:left w:val="nil"/>
              <w:bottom w:val="dashed" w:sz="4" w:space="0" w:color="auto"/>
              <w:right w:val="nil"/>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40" w:type="pct"/>
            <w:tcBorders>
              <w:top w:val="nil"/>
              <w:left w:val="nil"/>
              <w:bottom w:val="dashed" w:sz="4" w:space="0" w:color="auto"/>
              <w:right w:val="nil"/>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142" w:type="pct"/>
            <w:tcBorders>
              <w:top w:val="nil"/>
              <w:left w:val="nil"/>
              <w:bottom w:val="dashed" w:sz="4" w:space="0" w:color="auto"/>
              <w:right w:val="single" w:sz="4" w:space="0" w:color="auto"/>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1121" w:type="pct"/>
            <w:gridSpan w:val="2"/>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rsidR="003963EA" w:rsidRPr="0014281B" w:rsidRDefault="003963EA" w:rsidP="0014281B">
            <w:pPr>
              <w:spacing w:line="276" w:lineRule="auto"/>
              <w:jc w:val="center"/>
              <w:rPr>
                <w:rFonts w:asciiTheme="minorHAnsi" w:hAnsiTheme="minorHAnsi"/>
                <w:b/>
                <w:bCs/>
                <w:color w:val="000000"/>
              </w:rPr>
            </w:pPr>
            <w:r w:rsidRPr="0014281B">
              <w:rPr>
                <w:rFonts w:asciiTheme="minorHAnsi" w:hAnsiTheme="minorHAnsi"/>
                <w:b/>
                <w:bCs/>
                <w:color w:val="000000"/>
                <w:sz w:val="22"/>
                <w:szCs w:val="22"/>
              </w:rPr>
              <w:t>Regionális Intelligens szakosodási stratégia (RIS3) 2014-2020</w:t>
            </w:r>
          </w:p>
        </w:tc>
        <w:tc>
          <w:tcPr>
            <w:tcW w:w="163" w:type="pct"/>
            <w:tcBorders>
              <w:top w:val="nil"/>
              <w:left w:val="nil"/>
              <w:bottom w:val="nil"/>
              <w:right w:val="nil"/>
            </w:tcBorders>
            <w:shd w:val="clear" w:color="auto" w:fill="auto"/>
            <w:noWrap/>
            <w:vAlign w:val="bottom"/>
            <w:hideMark/>
          </w:tcPr>
          <w:p w:rsidR="003963EA" w:rsidRPr="0014281B" w:rsidRDefault="003963EA" w:rsidP="0014281B">
            <w:pPr>
              <w:spacing w:line="276" w:lineRule="auto"/>
              <w:jc w:val="center"/>
              <w:rPr>
                <w:rFonts w:asciiTheme="minorHAnsi" w:hAnsiTheme="minorHAnsi"/>
                <w:b/>
                <w:bCs/>
                <w:color w:val="000000"/>
              </w:rPr>
            </w:pPr>
          </w:p>
        </w:tc>
        <w:tc>
          <w:tcPr>
            <w:tcW w:w="624"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125"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r>
      <w:tr w:rsidR="003963EA" w:rsidRPr="0014281B" w:rsidTr="003963EA">
        <w:trPr>
          <w:trHeight w:val="615"/>
        </w:trPr>
        <w:tc>
          <w:tcPr>
            <w:tcW w:w="152" w:type="pct"/>
            <w:vMerge/>
            <w:tcBorders>
              <w:top w:val="nil"/>
              <w:left w:val="nil"/>
              <w:bottom w:val="nil"/>
              <w:right w:val="nil"/>
            </w:tcBorders>
            <w:vAlign w:val="center"/>
            <w:hideMark/>
          </w:tcPr>
          <w:p w:rsidR="003963EA" w:rsidRPr="0014281B" w:rsidRDefault="003963EA" w:rsidP="0014281B">
            <w:pPr>
              <w:spacing w:line="276" w:lineRule="auto"/>
              <w:rPr>
                <w:rFonts w:asciiTheme="minorHAnsi" w:hAnsiTheme="minorHAnsi"/>
                <w:b/>
                <w:bCs/>
                <w:color w:val="000000"/>
              </w:rPr>
            </w:pPr>
          </w:p>
        </w:tc>
        <w:tc>
          <w:tcPr>
            <w:tcW w:w="456" w:type="pct"/>
            <w:gridSpan w:val="2"/>
            <w:vMerge/>
            <w:tcBorders>
              <w:top w:val="single" w:sz="4" w:space="0" w:color="auto"/>
              <w:left w:val="single" w:sz="4" w:space="0" w:color="auto"/>
              <w:bottom w:val="single" w:sz="4" w:space="0" w:color="000000"/>
              <w:right w:val="single" w:sz="4" w:space="0" w:color="000000"/>
            </w:tcBorders>
            <w:vAlign w:val="center"/>
            <w:hideMark/>
          </w:tcPr>
          <w:p w:rsidR="003963EA" w:rsidRPr="0014281B" w:rsidRDefault="003963EA" w:rsidP="0014281B">
            <w:pPr>
              <w:spacing w:line="276" w:lineRule="auto"/>
              <w:rPr>
                <w:rFonts w:asciiTheme="minorHAnsi" w:hAnsiTheme="minorHAnsi"/>
                <w:b/>
                <w:bCs/>
                <w:color w:val="000000"/>
              </w:rPr>
            </w:pPr>
          </w:p>
        </w:tc>
        <w:tc>
          <w:tcPr>
            <w:tcW w:w="101"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63"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707"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40"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51" w:type="pct"/>
            <w:tcBorders>
              <w:top w:val="nil"/>
              <w:left w:val="nil"/>
              <w:bottom w:val="nil"/>
              <w:right w:val="dashed" w:sz="8" w:space="0" w:color="auto"/>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1"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p>
        </w:tc>
        <w:tc>
          <w:tcPr>
            <w:tcW w:w="1165"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40"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142"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1121" w:type="pct"/>
            <w:gridSpan w:val="2"/>
            <w:vMerge/>
            <w:tcBorders>
              <w:top w:val="nil"/>
              <w:left w:val="nil"/>
              <w:bottom w:val="nil"/>
              <w:right w:val="nil"/>
            </w:tcBorders>
            <w:vAlign w:val="center"/>
            <w:hideMark/>
          </w:tcPr>
          <w:p w:rsidR="003963EA" w:rsidRPr="0014281B" w:rsidRDefault="003963EA" w:rsidP="0014281B">
            <w:pPr>
              <w:spacing w:line="276" w:lineRule="auto"/>
              <w:rPr>
                <w:rFonts w:asciiTheme="minorHAnsi" w:hAnsiTheme="minorHAnsi"/>
                <w:b/>
                <w:bCs/>
                <w:color w:val="000000"/>
              </w:rPr>
            </w:pPr>
          </w:p>
        </w:tc>
        <w:tc>
          <w:tcPr>
            <w:tcW w:w="163"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624"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125"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r>
      <w:tr w:rsidR="003963EA" w:rsidRPr="0014281B" w:rsidTr="003963EA">
        <w:trPr>
          <w:trHeight w:val="300"/>
        </w:trPr>
        <w:tc>
          <w:tcPr>
            <w:tcW w:w="152" w:type="pct"/>
            <w:vMerge/>
            <w:tcBorders>
              <w:top w:val="nil"/>
              <w:left w:val="nil"/>
              <w:bottom w:val="nil"/>
              <w:right w:val="nil"/>
            </w:tcBorders>
            <w:vAlign w:val="center"/>
            <w:hideMark/>
          </w:tcPr>
          <w:p w:rsidR="003963EA" w:rsidRPr="0014281B" w:rsidRDefault="003963EA" w:rsidP="0014281B">
            <w:pPr>
              <w:spacing w:line="276" w:lineRule="auto"/>
              <w:rPr>
                <w:rFonts w:asciiTheme="minorHAnsi" w:hAnsiTheme="minorHAnsi"/>
                <w:b/>
                <w:bCs/>
                <w:color w:val="000000"/>
              </w:rPr>
            </w:pPr>
          </w:p>
        </w:tc>
        <w:tc>
          <w:tcPr>
            <w:tcW w:w="425" w:type="pct"/>
            <w:tcBorders>
              <w:top w:val="nil"/>
              <w:left w:val="nil"/>
              <w:bottom w:val="nil"/>
              <w:right w:val="nil"/>
            </w:tcBorders>
            <w:shd w:val="clear" w:color="auto" w:fill="auto"/>
            <w:noWrap/>
            <w:vAlign w:val="bottom"/>
            <w:hideMark/>
          </w:tcPr>
          <w:p w:rsidR="003963EA" w:rsidRPr="0014281B" w:rsidRDefault="00CB1FA9" w:rsidP="0014281B">
            <w:pPr>
              <w:spacing w:line="276" w:lineRule="auto"/>
              <w:rPr>
                <w:rFonts w:asciiTheme="minorHAnsi" w:hAnsiTheme="minorHAnsi"/>
                <w:color w:val="000000"/>
              </w:rPr>
            </w:pPr>
            <w:r w:rsidRPr="00CB1FA9">
              <w:rPr>
                <w:rFonts w:asciiTheme="minorHAnsi" w:hAnsiTheme="minorHAnsi"/>
                <w:noProof/>
                <w:color w:val="000000"/>
                <w:sz w:val="22"/>
                <w:szCs w:val="22"/>
              </w:rPr>
              <w:pict>
                <v:shape id="Lefelé nyíl 147" o:spid="_x0000_s1073" type="#_x0000_t67" style="position:absolute;margin-left:42.75pt;margin-top:0;width:8.25pt;height:16.5pt;flip:x;z-index:2516654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" adj="18815" fillcolor="#5b9bd5 [3204]" strokecolor="#1f4d78 [1604]" strokeweight="1pt"/>
              </w:pict>
            </w:r>
          </w:p>
          <w:tbl>
            <w:tblPr>
              <w:tblW w:w="0" w:type="auto"/>
              <w:tblCellSpacing w:w="0" w:type="dxa"/>
              <w:tblCellMar>
                <w:left w:w="0" w:type="dxa"/>
                <w:right w:w="0" w:type="dxa"/>
              </w:tblCellMar>
              <w:tblLook w:val="04A0"/>
            </w:tblPr>
            <w:tblGrid>
              <w:gridCol w:w="940"/>
            </w:tblGrid>
            <w:tr w:rsidR="003963EA" w:rsidRPr="0014281B">
              <w:trPr>
                <w:trHeight w:val="300"/>
                <w:tblCellSpacing w:w="0" w:type="dxa"/>
              </w:trPr>
              <w:tc>
                <w:tcPr>
                  <w:tcW w:w="940" w:type="dxa"/>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p>
              </w:tc>
            </w:tr>
          </w:tbl>
          <w:p w:rsidR="003963EA" w:rsidRPr="0014281B" w:rsidRDefault="003963EA" w:rsidP="0014281B">
            <w:pPr>
              <w:spacing w:line="276" w:lineRule="auto"/>
              <w:rPr>
                <w:rFonts w:asciiTheme="minorHAnsi" w:hAnsiTheme="minorHAnsi"/>
                <w:color w:val="000000"/>
              </w:rPr>
            </w:pPr>
          </w:p>
        </w:tc>
        <w:tc>
          <w:tcPr>
            <w:tcW w:w="31"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101"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63"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707"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40"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51" w:type="pct"/>
            <w:tcBorders>
              <w:top w:val="nil"/>
              <w:left w:val="nil"/>
              <w:bottom w:val="nil"/>
              <w:right w:val="dashed" w:sz="8" w:space="0" w:color="auto"/>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1"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p>
        </w:tc>
        <w:tc>
          <w:tcPr>
            <w:tcW w:w="1165"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40"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142"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1090" w:type="pct"/>
            <w:tcBorders>
              <w:top w:val="nil"/>
              <w:left w:val="nil"/>
              <w:bottom w:val="nil"/>
              <w:right w:val="nil"/>
            </w:tcBorders>
            <w:shd w:val="clear" w:color="auto" w:fill="auto"/>
            <w:noWrap/>
            <w:vAlign w:val="bottom"/>
            <w:hideMark/>
          </w:tcPr>
          <w:p w:rsidR="003963EA" w:rsidRPr="0014281B" w:rsidRDefault="00CB1FA9" w:rsidP="0014281B">
            <w:pPr>
              <w:spacing w:line="276" w:lineRule="auto"/>
              <w:rPr>
                <w:rFonts w:asciiTheme="minorHAnsi" w:hAnsiTheme="minorHAnsi"/>
                <w:color w:val="000000"/>
              </w:rPr>
            </w:pPr>
            <w:r w:rsidRPr="00CB1FA9">
              <w:rPr>
                <w:rFonts w:asciiTheme="minorHAnsi" w:hAnsiTheme="minorHAnsi"/>
                <w:noProof/>
                <w:color w:val="000000"/>
                <w:sz w:val="22"/>
                <w:szCs w:val="22"/>
              </w:rPr>
              <w:pict>
                <v:shape id="Lefelé nyíl 146" o:spid="_x0000_s1072" type="#_x0000_t67" style="position:absolute;margin-left:98.25pt;margin-top:0;width:8.25pt;height:15.75pt;z-index:2516725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" adj="18624" fillcolor="#5b9bd5 [3204]" strokecolor="#1f4d78 [1604]" strokeweight="1pt"/>
              </w:pict>
            </w:r>
            <w:r w:rsidRPr="00CB1FA9">
              <w:rPr>
                <w:rFonts w:asciiTheme="minorHAnsi" w:hAnsiTheme="minorHAnsi"/>
                <w:noProof/>
                <w:color w:val="000000"/>
                <w:sz w:val="22"/>
                <w:szCs w:val="22"/>
              </w:rPr>
              <w:pict>
                <v:shape id="Lefelé nyíl 145" o:spid="_x0000_s1071" type="#_x0000_t67" style="position:absolute;margin-left:99.75pt;margin-top:63pt;width:8.25pt;height:18pt;z-index:2516736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" adj="19089" fillcolor="#5b9bd5 [3204]" strokecolor="#1f4d78 [1604]" strokeweight="1pt"/>
              </w:pict>
            </w:r>
          </w:p>
          <w:tbl>
            <w:tblPr>
              <w:tblW w:w="0" w:type="auto"/>
              <w:tblCellSpacing w:w="0" w:type="dxa"/>
              <w:tblCellMar>
                <w:left w:w="0" w:type="dxa"/>
                <w:right w:w="0" w:type="dxa"/>
              </w:tblCellMar>
              <w:tblLook w:val="04A0"/>
            </w:tblPr>
            <w:tblGrid>
              <w:gridCol w:w="2040"/>
            </w:tblGrid>
            <w:tr w:rsidR="003963EA" w:rsidRPr="0014281B">
              <w:trPr>
                <w:trHeight w:val="300"/>
                <w:tblCellSpacing w:w="0" w:type="dxa"/>
              </w:trPr>
              <w:tc>
                <w:tcPr>
                  <w:tcW w:w="2040" w:type="dxa"/>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p>
              </w:tc>
            </w:tr>
          </w:tbl>
          <w:p w:rsidR="003963EA" w:rsidRPr="0014281B" w:rsidRDefault="003963EA" w:rsidP="0014281B">
            <w:pPr>
              <w:spacing w:line="276" w:lineRule="auto"/>
              <w:rPr>
                <w:rFonts w:asciiTheme="minorHAnsi" w:hAnsiTheme="minorHAnsi"/>
                <w:color w:val="000000"/>
              </w:rPr>
            </w:pPr>
          </w:p>
        </w:tc>
        <w:tc>
          <w:tcPr>
            <w:tcW w:w="31"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163"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624"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125"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r>
      <w:tr w:rsidR="003963EA" w:rsidRPr="0014281B" w:rsidTr="003963EA">
        <w:trPr>
          <w:trHeight w:val="510"/>
        </w:trPr>
        <w:tc>
          <w:tcPr>
            <w:tcW w:w="152" w:type="pct"/>
            <w:vMerge/>
            <w:tcBorders>
              <w:top w:val="nil"/>
              <w:left w:val="nil"/>
              <w:bottom w:val="nil"/>
              <w:right w:val="nil"/>
            </w:tcBorders>
            <w:vAlign w:val="center"/>
            <w:hideMark/>
          </w:tcPr>
          <w:p w:rsidR="003963EA" w:rsidRPr="0014281B" w:rsidRDefault="003963EA" w:rsidP="0014281B">
            <w:pPr>
              <w:spacing w:line="276" w:lineRule="auto"/>
              <w:rPr>
                <w:rFonts w:asciiTheme="minorHAnsi" w:hAnsiTheme="minorHAnsi"/>
                <w:b/>
                <w:bCs/>
                <w:color w:val="000000"/>
              </w:rPr>
            </w:pPr>
          </w:p>
        </w:tc>
        <w:tc>
          <w:tcPr>
            <w:tcW w:w="456" w:type="pct"/>
            <w:gridSpan w:val="2"/>
            <w:vMerge w:val="restart"/>
            <w:tcBorders>
              <w:top w:val="single" w:sz="4" w:space="0" w:color="auto"/>
              <w:left w:val="single" w:sz="4" w:space="0" w:color="auto"/>
              <w:bottom w:val="single" w:sz="4" w:space="0" w:color="000000"/>
              <w:right w:val="single" w:sz="4" w:space="0" w:color="000000"/>
            </w:tcBorders>
            <w:shd w:val="clear" w:color="000000" w:fill="F2F2F2"/>
            <w:noWrap/>
            <w:vAlign w:val="center"/>
            <w:hideMark/>
          </w:tcPr>
          <w:p w:rsidR="003963EA" w:rsidRPr="0014281B" w:rsidRDefault="003963EA" w:rsidP="0014281B">
            <w:pPr>
              <w:spacing w:line="276" w:lineRule="auto"/>
              <w:jc w:val="center"/>
              <w:rPr>
                <w:rFonts w:asciiTheme="minorHAnsi" w:hAnsiTheme="minorHAnsi"/>
                <w:b/>
                <w:bCs/>
                <w:color w:val="000000"/>
              </w:rPr>
            </w:pPr>
            <w:r w:rsidRPr="0014281B">
              <w:rPr>
                <w:rFonts w:asciiTheme="minorHAnsi" w:hAnsiTheme="minorHAnsi"/>
                <w:b/>
                <w:bCs/>
                <w:color w:val="000000"/>
                <w:sz w:val="22"/>
                <w:szCs w:val="22"/>
              </w:rPr>
              <w:t>MEGYEI</w:t>
            </w:r>
          </w:p>
        </w:tc>
        <w:tc>
          <w:tcPr>
            <w:tcW w:w="101" w:type="pct"/>
            <w:tcBorders>
              <w:top w:val="nil"/>
              <w:left w:val="nil"/>
              <w:bottom w:val="dashed" w:sz="4" w:space="0" w:color="auto"/>
              <w:right w:val="nil"/>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63" w:type="pct"/>
            <w:tcBorders>
              <w:top w:val="nil"/>
              <w:left w:val="nil"/>
              <w:bottom w:val="dashed" w:sz="4" w:space="0" w:color="auto"/>
              <w:right w:val="single" w:sz="4" w:space="0" w:color="auto"/>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747" w:type="pct"/>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3963EA" w:rsidRPr="0014281B" w:rsidRDefault="003963EA" w:rsidP="0014281B">
            <w:pPr>
              <w:spacing w:line="276" w:lineRule="auto"/>
              <w:jc w:val="center"/>
              <w:rPr>
                <w:rFonts w:asciiTheme="minorHAnsi" w:hAnsiTheme="minorHAnsi"/>
                <w:color w:val="000000"/>
              </w:rPr>
            </w:pPr>
            <w:r w:rsidRPr="0014281B">
              <w:rPr>
                <w:rFonts w:asciiTheme="minorHAnsi" w:hAnsiTheme="minorHAnsi"/>
                <w:b/>
                <w:bCs/>
                <w:color w:val="000000"/>
                <w:sz w:val="22"/>
                <w:szCs w:val="22"/>
              </w:rPr>
              <w:t xml:space="preserve">Megyei Területrendezési Terve </w:t>
            </w:r>
            <w:r w:rsidRPr="0014281B">
              <w:rPr>
                <w:rFonts w:asciiTheme="minorHAnsi" w:hAnsiTheme="minorHAnsi"/>
                <w:sz w:val="22"/>
                <w:szCs w:val="22"/>
              </w:rPr>
              <w:t xml:space="preserve">22/2010. (XI.25.) </w:t>
            </w:r>
            <w:r w:rsidRPr="0014281B">
              <w:rPr>
                <w:rFonts w:asciiTheme="minorHAnsi" w:hAnsiTheme="minorHAnsi"/>
                <w:color w:val="000000"/>
                <w:sz w:val="22"/>
                <w:szCs w:val="22"/>
              </w:rPr>
              <w:t>Kgy. rend.</w:t>
            </w:r>
          </w:p>
        </w:tc>
        <w:tc>
          <w:tcPr>
            <w:tcW w:w="51" w:type="pct"/>
            <w:tcBorders>
              <w:top w:val="nil"/>
              <w:left w:val="nil"/>
              <w:bottom w:val="dashed" w:sz="4" w:space="0" w:color="auto"/>
              <w:right w:val="dashed" w:sz="8" w:space="0" w:color="auto"/>
            </w:tcBorders>
            <w:shd w:val="clear" w:color="auto" w:fill="auto"/>
            <w:vAlign w:val="center"/>
            <w:hideMark/>
          </w:tcPr>
          <w:p w:rsidR="003963EA" w:rsidRPr="0014281B" w:rsidRDefault="003963EA" w:rsidP="0014281B">
            <w:pPr>
              <w:spacing w:line="276" w:lineRule="auto"/>
              <w:jc w:val="center"/>
              <w:rPr>
                <w:rFonts w:asciiTheme="minorHAnsi" w:hAnsiTheme="minorHAnsi"/>
                <w:color w:val="000000"/>
              </w:rPr>
            </w:pPr>
            <w:r w:rsidRPr="0014281B">
              <w:rPr>
                <w:rFonts w:asciiTheme="minorHAnsi" w:hAnsiTheme="minorHAnsi"/>
                <w:color w:val="000000"/>
                <w:sz w:val="22"/>
                <w:szCs w:val="22"/>
              </w:rPr>
              <w:t> </w:t>
            </w:r>
          </w:p>
        </w:tc>
        <w:tc>
          <w:tcPr>
            <w:tcW w:w="51" w:type="pct"/>
            <w:tcBorders>
              <w:top w:val="nil"/>
              <w:left w:val="nil"/>
              <w:bottom w:val="dashed" w:sz="4" w:space="0" w:color="auto"/>
              <w:right w:val="single" w:sz="4" w:space="0" w:color="auto"/>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1205" w:type="pct"/>
            <w:gridSpan w:val="2"/>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rsidR="003963EA" w:rsidRPr="0014281B" w:rsidRDefault="003963EA" w:rsidP="0014281B">
            <w:pPr>
              <w:spacing w:line="276" w:lineRule="auto"/>
              <w:jc w:val="center"/>
              <w:rPr>
                <w:rFonts w:asciiTheme="minorHAnsi" w:hAnsiTheme="minorHAnsi"/>
                <w:color w:val="000000"/>
              </w:rPr>
            </w:pPr>
            <w:r w:rsidRPr="0014281B">
              <w:rPr>
                <w:rFonts w:asciiTheme="minorHAnsi" w:hAnsiTheme="minorHAnsi"/>
                <w:b/>
                <w:bCs/>
                <w:color w:val="000000"/>
                <w:sz w:val="22"/>
                <w:szCs w:val="22"/>
              </w:rPr>
              <w:t>Megyei Területfejlesztési koncepció</w:t>
            </w:r>
            <w:r w:rsidRPr="0014281B">
              <w:rPr>
                <w:rFonts w:asciiTheme="minorHAnsi" w:hAnsiTheme="minorHAnsi"/>
                <w:b/>
                <w:bCs/>
                <w:color w:val="000000"/>
                <w:sz w:val="22"/>
                <w:szCs w:val="22"/>
              </w:rPr>
              <w:br/>
            </w:r>
            <w:r w:rsidRPr="0014281B">
              <w:rPr>
                <w:rFonts w:asciiTheme="minorHAnsi" w:hAnsiTheme="minorHAnsi"/>
                <w:sz w:val="22"/>
                <w:szCs w:val="22"/>
              </w:rPr>
              <w:t xml:space="preserve">22/2010. (XI.25.) </w:t>
            </w:r>
            <w:r w:rsidRPr="0014281B">
              <w:rPr>
                <w:rFonts w:asciiTheme="minorHAnsi" w:hAnsiTheme="minorHAnsi"/>
                <w:color w:val="000000"/>
                <w:sz w:val="22"/>
                <w:szCs w:val="22"/>
              </w:rPr>
              <w:t>KH</w:t>
            </w:r>
          </w:p>
        </w:tc>
        <w:tc>
          <w:tcPr>
            <w:tcW w:w="142" w:type="pct"/>
            <w:tcBorders>
              <w:top w:val="nil"/>
              <w:left w:val="nil"/>
              <w:bottom w:val="nil"/>
              <w:right w:val="nil"/>
            </w:tcBorders>
            <w:shd w:val="clear" w:color="auto" w:fill="auto"/>
            <w:noWrap/>
            <w:vAlign w:val="bottom"/>
            <w:hideMark/>
          </w:tcPr>
          <w:p w:rsidR="003963EA" w:rsidRPr="0014281B" w:rsidRDefault="003963EA" w:rsidP="0014281B">
            <w:pPr>
              <w:spacing w:line="276" w:lineRule="auto"/>
              <w:jc w:val="center"/>
              <w:rPr>
                <w:rFonts w:asciiTheme="minorHAnsi" w:hAnsiTheme="minorHAnsi"/>
                <w:color w:val="000000"/>
              </w:rPr>
            </w:pPr>
          </w:p>
        </w:tc>
        <w:tc>
          <w:tcPr>
            <w:tcW w:w="2033" w:type="pct"/>
            <w:gridSpan w:val="5"/>
            <w:vMerge w:val="restart"/>
            <w:tcBorders>
              <w:top w:val="single" w:sz="4" w:space="0" w:color="auto"/>
              <w:left w:val="single" w:sz="4" w:space="0" w:color="auto"/>
              <w:bottom w:val="single" w:sz="4" w:space="0" w:color="000000"/>
              <w:right w:val="single" w:sz="4" w:space="0" w:color="000000"/>
            </w:tcBorders>
            <w:shd w:val="clear" w:color="000000" w:fill="A6A6A6"/>
            <w:vAlign w:val="center"/>
            <w:hideMark/>
          </w:tcPr>
          <w:p w:rsidR="003963EA" w:rsidRPr="0014281B" w:rsidRDefault="003963EA" w:rsidP="0014281B">
            <w:pPr>
              <w:spacing w:line="276" w:lineRule="auto"/>
              <w:jc w:val="center"/>
              <w:rPr>
                <w:rFonts w:asciiTheme="minorHAnsi" w:hAnsiTheme="minorHAnsi"/>
                <w:b/>
                <w:bCs/>
                <w:color w:val="000000"/>
              </w:rPr>
            </w:pPr>
            <w:r w:rsidRPr="0014281B">
              <w:rPr>
                <w:rFonts w:asciiTheme="minorHAnsi" w:hAnsiTheme="minorHAnsi"/>
                <w:b/>
                <w:bCs/>
                <w:color w:val="000000"/>
                <w:sz w:val="22"/>
                <w:szCs w:val="22"/>
              </w:rPr>
              <w:t xml:space="preserve">Megyei területfejlesztési program 2014-2030 (Stratégia és Operatív program) </w:t>
            </w:r>
          </w:p>
        </w:tc>
      </w:tr>
      <w:tr w:rsidR="003963EA" w:rsidRPr="0014281B" w:rsidTr="003963EA">
        <w:trPr>
          <w:trHeight w:val="465"/>
        </w:trPr>
        <w:tc>
          <w:tcPr>
            <w:tcW w:w="152" w:type="pct"/>
            <w:vMerge/>
            <w:tcBorders>
              <w:top w:val="nil"/>
              <w:left w:val="nil"/>
              <w:bottom w:val="nil"/>
              <w:right w:val="nil"/>
            </w:tcBorders>
            <w:vAlign w:val="center"/>
            <w:hideMark/>
          </w:tcPr>
          <w:p w:rsidR="003963EA" w:rsidRPr="0014281B" w:rsidRDefault="003963EA" w:rsidP="0014281B">
            <w:pPr>
              <w:spacing w:line="276" w:lineRule="auto"/>
              <w:rPr>
                <w:rFonts w:asciiTheme="minorHAnsi" w:hAnsiTheme="minorHAnsi"/>
                <w:b/>
                <w:bCs/>
                <w:color w:val="000000"/>
              </w:rPr>
            </w:pPr>
          </w:p>
        </w:tc>
        <w:tc>
          <w:tcPr>
            <w:tcW w:w="456" w:type="pct"/>
            <w:gridSpan w:val="2"/>
            <w:vMerge/>
            <w:tcBorders>
              <w:top w:val="single" w:sz="4" w:space="0" w:color="auto"/>
              <w:left w:val="single" w:sz="4" w:space="0" w:color="auto"/>
              <w:bottom w:val="single" w:sz="4" w:space="0" w:color="000000"/>
              <w:right w:val="single" w:sz="4" w:space="0" w:color="000000"/>
            </w:tcBorders>
            <w:vAlign w:val="center"/>
            <w:hideMark/>
          </w:tcPr>
          <w:p w:rsidR="003963EA" w:rsidRPr="0014281B" w:rsidRDefault="003963EA" w:rsidP="0014281B">
            <w:pPr>
              <w:spacing w:line="276" w:lineRule="auto"/>
              <w:rPr>
                <w:rFonts w:asciiTheme="minorHAnsi" w:hAnsiTheme="minorHAnsi"/>
                <w:b/>
                <w:bCs/>
                <w:color w:val="000000"/>
              </w:rPr>
            </w:pPr>
          </w:p>
        </w:tc>
        <w:tc>
          <w:tcPr>
            <w:tcW w:w="101" w:type="pct"/>
            <w:tcBorders>
              <w:top w:val="nil"/>
              <w:left w:val="nil"/>
              <w:bottom w:val="nil"/>
              <w:right w:val="nil"/>
            </w:tcBorders>
            <w:shd w:val="clear" w:color="auto" w:fill="auto"/>
            <w:noWrap/>
            <w:vAlign w:val="bottom"/>
            <w:hideMark/>
          </w:tcPr>
          <w:p w:rsidR="003963EA" w:rsidRPr="0014281B" w:rsidRDefault="003963EA" w:rsidP="0014281B">
            <w:pPr>
              <w:spacing w:line="276" w:lineRule="auto"/>
              <w:jc w:val="center"/>
              <w:rPr>
                <w:rFonts w:asciiTheme="minorHAnsi" w:hAnsiTheme="minorHAnsi"/>
                <w:b/>
                <w:bCs/>
                <w:color w:val="000000"/>
              </w:rPr>
            </w:pPr>
          </w:p>
        </w:tc>
        <w:tc>
          <w:tcPr>
            <w:tcW w:w="63"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747" w:type="pct"/>
            <w:gridSpan w:val="2"/>
            <w:vMerge/>
            <w:tcBorders>
              <w:top w:val="nil"/>
              <w:left w:val="nil"/>
              <w:bottom w:val="nil"/>
              <w:right w:val="nil"/>
            </w:tcBorders>
            <w:vAlign w:val="center"/>
            <w:hideMark/>
          </w:tcPr>
          <w:p w:rsidR="003963EA" w:rsidRPr="0014281B" w:rsidRDefault="003963EA" w:rsidP="0014281B">
            <w:pPr>
              <w:spacing w:line="276" w:lineRule="auto"/>
              <w:rPr>
                <w:rFonts w:asciiTheme="minorHAnsi" w:hAnsiTheme="minorHAnsi"/>
                <w:color w:val="000000"/>
              </w:rPr>
            </w:pPr>
          </w:p>
        </w:tc>
        <w:tc>
          <w:tcPr>
            <w:tcW w:w="51" w:type="pct"/>
            <w:tcBorders>
              <w:top w:val="nil"/>
              <w:left w:val="nil"/>
              <w:bottom w:val="nil"/>
              <w:right w:val="dashed" w:sz="8" w:space="0" w:color="auto"/>
            </w:tcBorders>
            <w:shd w:val="clear" w:color="auto" w:fill="auto"/>
            <w:vAlign w:val="center"/>
            <w:hideMark/>
          </w:tcPr>
          <w:p w:rsidR="003963EA" w:rsidRPr="0014281B" w:rsidRDefault="003963EA" w:rsidP="0014281B">
            <w:pPr>
              <w:spacing w:line="276" w:lineRule="auto"/>
              <w:jc w:val="center"/>
              <w:rPr>
                <w:rFonts w:asciiTheme="minorHAnsi" w:hAnsiTheme="minorHAnsi"/>
                <w:color w:val="000000"/>
              </w:rPr>
            </w:pPr>
            <w:r w:rsidRPr="0014281B">
              <w:rPr>
                <w:rFonts w:asciiTheme="minorHAnsi" w:hAnsiTheme="minorHAnsi"/>
                <w:color w:val="000000"/>
                <w:sz w:val="22"/>
                <w:szCs w:val="22"/>
              </w:rPr>
              <w:t> </w:t>
            </w:r>
          </w:p>
        </w:tc>
        <w:tc>
          <w:tcPr>
            <w:tcW w:w="51" w:type="pct"/>
            <w:tcBorders>
              <w:top w:val="nil"/>
              <w:left w:val="nil"/>
              <w:bottom w:val="nil"/>
              <w:right w:val="nil"/>
            </w:tcBorders>
            <w:shd w:val="clear" w:color="auto" w:fill="auto"/>
            <w:noWrap/>
            <w:vAlign w:val="bottom"/>
            <w:hideMark/>
          </w:tcPr>
          <w:p w:rsidR="003963EA" w:rsidRPr="0014281B" w:rsidRDefault="003963EA" w:rsidP="0014281B">
            <w:pPr>
              <w:spacing w:line="276" w:lineRule="auto"/>
              <w:jc w:val="center"/>
              <w:rPr>
                <w:rFonts w:asciiTheme="minorHAnsi" w:hAnsiTheme="minorHAnsi"/>
                <w:color w:val="000000"/>
              </w:rPr>
            </w:pPr>
          </w:p>
        </w:tc>
        <w:tc>
          <w:tcPr>
            <w:tcW w:w="1205" w:type="pct"/>
            <w:gridSpan w:val="2"/>
            <w:vMerge/>
            <w:tcBorders>
              <w:top w:val="nil"/>
              <w:left w:val="nil"/>
              <w:bottom w:val="nil"/>
              <w:right w:val="nil"/>
            </w:tcBorders>
            <w:vAlign w:val="center"/>
            <w:hideMark/>
          </w:tcPr>
          <w:p w:rsidR="003963EA" w:rsidRPr="0014281B" w:rsidRDefault="003963EA" w:rsidP="0014281B">
            <w:pPr>
              <w:spacing w:line="276" w:lineRule="auto"/>
              <w:rPr>
                <w:rFonts w:asciiTheme="minorHAnsi" w:hAnsiTheme="minorHAnsi"/>
                <w:color w:val="000000"/>
              </w:rPr>
            </w:pPr>
          </w:p>
        </w:tc>
        <w:tc>
          <w:tcPr>
            <w:tcW w:w="142"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2033" w:type="pct"/>
            <w:gridSpan w:val="5"/>
            <w:vMerge/>
            <w:tcBorders>
              <w:top w:val="nil"/>
              <w:left w:val="nil"/>
              <w:bottom w:val="nil"/>
              <w:right w:val="nil"/>
            </w:tcBorders>
            <w:vAlign w:val="center"/>
            <w:hideMark/>
          </w:tcPr>
          <w:p w:rsidR="003963EA" w:rsidRPr="0014281B" w:rsidRDefault="003963EA" w:rsidP="0014281B">
            <w:pPr>
              <w:spacing w:line="276" w:lineRule="auto"/>
              <w:rPr>
                <w:rFonts w:asciiTheme="minorHAnsi" w:hAnsiTheme="minorHAnsi"/>
                <w:b/>
                <w:bCs/>
                <w:color w:val="000000"/>
              </w:rPr>
            </w:pPr>
          </w:p>
        </w:tc>
      </w:tr>
      <w:tr w:rsidR="003963EA" w:rsidRPr="0014281B" w:rsidTr="003963EA">
        <w:trPr>
          <w:trHeight w:val="300"/>
        </w:trPr>
        <w:tc>
          <w:tcPr>
            <w:tcW w:w="152" w:type="pct"/>
            <w:vMerge/>
            <w:tcBorders>
              <w:top w:val="nil"/>
              <w:left w:val="nil"/>
              <w:bottom w:val="nil"/>
              <w:right w:val="nil"/>
            </w:tcBorders>
            <w:vAlign w:val="center"/>
            <w:hideMark/>
          </w:tcPr>
          <w:p w:rsidR="003963EA" w:rsidRPr="0014281B" w:rsidRDefault="003963EA" w:rsidP="0014281B">
            <w:pPr>
              <w:spacing w:line="276" w:lineRule="auto"/>
              <w:rPr>
                <w:rFonts w:asciiTheme="minorHAnsi" w:hAnsiTheme="minorHAnsi"/>
                <w:b/>
                <w:bCs/>
                <w:color w:val="000000"/>
              </w:rPr>
            </w:pPr>
          </w:p>
        </w:tc>
        <w:tc>
          <w:tcPr>
            <w:tcW w:w="425" w:type="pct"/>
            <w:tcBorders>
              <w:top w:val="nil"/>
              <w:left w:val="nil"/>
              <w:bottom w:val="nil"/>
              <w:right w:val="nil"/>
            </w:tcBorders>
            <w:shd w:val="clear" w:color="auto" w:fill="auto"/>
            <w:noWrap/>
            <w:vAlign w:val="bottom"/>
            <w:hideMark/>
          </w:tcPr>
          <w:p w:rsidR="003963EA" w:rsidRPr="0014281B" w:rsidRDefault="00CB1FA9" w:rsidP="0014281B">
            <w:pPr>
              <w:spacing w:line="276" w:lineRule="auto"/>
              <w:rPr>
                <w:rFonts w:asciiTheme="minorHAnsi" w:hAnsiTheme="minorHAnsi"/>
                <w:color w:val="000000"/>
              </w:rPr>
            </w:pPr>
            <w:r w:rsidRPr="00CB1FA9">
              <w:rPr>
                <w:rFonts w:asciiTheme="minorHAnsi" w:hAnsiTheme="minorHAnsi"/>
                <w:noProof/>
                <w:color w:val="000000"/>
                <w:sz w:val="22"/>
                <w:szCs w:val="22"/>
              </w:rPr>
              <w:pict>
                <v:shape id="Lefelé nyíl 144" o:spid="_x0000_s1070" type="#_x0000_t67" style="position:absolute;margin-left:42pt;margin-top:0;width:8.25pt;height:30.75pt;flip:x;z-index:2516664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" adj="20215" fillcolor="#5b9bd5 [3204]" strokecolor="#1f4d78 [1604]" strokeweight="1pt"/>
              </w:pict>
            </w:r>
          </w:p>
          <w:tbl>
            <w:tblPr>
              <w:tblW w:w="0" w:type="auto"/>
              <w:tblCellSpacing w:w="0" w:type="dxa"/>
              <w:tblCellMar>
                <w:left w:w="0" w:type="dxa"/>
                <w:right w:w="0" w:type="dxa"/>
              </w:tblCellMar>
              <w:tblLook w:val="04A0"/>
            </w:tblPr>
            <w:tblGrid>
              <w:gridCol w:w="940"/>
            </w:tblGrid>
            <w:tr w:rsidR="003963EA" w:rsidRPr="0014281B">
              <w:trPr>
                <w:trHeight w:val="300"/>
                <w:tblCellSpacing w:w="0" w:type="dxa"/>
              </w:trPr>
              <w:tc>
                <w:tcPr>
                  <w:tcW w:w="940" w:type="dxa"/>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p>
              </w:tc>
            </w:tr>
          </w:tbl>
          <w:p w:rsidR="003963EA" w:rsidRPr="0014281B" w:rsidRDefault="003963EA" w:rsidP="0014281B">
            <w:pPr>
              <w:spacing w:line="276" w:lineRule="auto"/>
              <w:rPr>
                <w:rFonts w:asciiTheme="minorHAnsi" w:hAnsiTheme="minorHAnsi"/>
                <w:color w:val="000000"/>
              </w:rPr>
            </w:pPr>
          </w:p>
        </w:tc>
        <w:tc>
          <w:tcPr>
            <w:tcW w:w="31"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101"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63"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707" w:type="pct"/>
            <w:tcBorders>
              <w:top w:val="nil"/>
              <w:left w:val="nil"/>
              <w:bottom w:val="nil"/>
              <w:right w:val="nil"/>
            </w:tcBorders>
            <w:shd w:val="clear" w:color="auto" w:fill="auto"/>
            <w:noWrap/>
            <w:vAlign w:val="bottom"/>
            <w:hideMark/>
          </w:tcPr>
          <w:p w:rsidR="003963EA" w:rsidRPr="0014281B" w:rsidRDefault="00CB1FA9" w:rsidP="0014281B">
            <w:pPr>
              <w:spacing w:line="276" w:lineRule="auto"/>
              <w:rPr>
                <w:rFonts w:asciiTheme="minorHAnsi" w:hAnsiTheme="minorHAnsi"/>
                <w:color w:val="000000"/>
              </w:rPr>
            </w:pPr>
            <w:r w:rsidRPr="00CB1FA9">
              <w:rPr>
                <w:rFonts w:asciiTheme="minorHAnsi" w:hAnsiTheme="minorHAnsi"/>
                <w:noProof/>
                <w:color w:val="000000"/>
                <w:sz w:val="22"/>
                <w:szCs w:val="22"/>
              </w:rPr>
              <w:pict>
                <v:shape id="Lefelé nyíl 143" o:spid="_x0000_s1069" type="#_x0000_t67" style="position:absolute;margin-left:80.25pt;margin-top:0;width:9pt;height:30.75pt;z-index:2516684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" adj="19924" fillcolor="#5b9bd5 [3204]" strokecolor="#1f4d78 [1604]" strokeweight="1pt"/>
              </w:pict>
            </w:r>
          </w:p>
          <w:tbl>
            <w:tblPr>
              <w:tblW w:w="0" w:type="auto"/>
              <w:tblCellSpacing w:w="0" w:type="dxa"/>
              <w:tblCellMar>
                <w:left w:w="0" w:type="dxa"/>
                <w:right w:w="0" w:type="dxa"/>
              </w:tblCellMar>
              <w:tblLook w:val="04A0"/>
            </w:tblPr>
            <w:tblGrid>
              <w:gridCol w:w="1680"/>
            </w:tblGrid>
            <w:tr w:rsidR="003963EA" w:rsidRPr="0014281B">
              <w:trPr>
                <w:trHeight w:val="300"/>
                <w:tblCellSpacing w:w="0" w:type="dxa"/>
              </w:trPr>
              <w:tc>
                <w:tcPr>
                  <w:tcW w:w="1680" w:type="dxa"/>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p>
              </w:tc>
            </w:tr>
          </w:tbl>
          <w:p w:rsidR="003963EA" w:rsidRPr="0014281B" w:rsidRDefault="003963EA" w:rsidP="0014281B">
            <w:pPr>
              <w:spacing w:line="276" w:lineRule="auto"/>
              <w:rPr>
                <w:rFonts w:asciiTheme="minorHAnsi" w:hAnsiTheme="minorHAnsi"/>
                <w:color w:val="000000"/>
              </w:rPr>
            </w:pPr>
          </w:p>
        </w:tc>
        <w:tc>
          <w:tcPr>
            <w:tcW w:w="40"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51" w:type="pct"/>
            <w:tcBorders>
              <w:top w:val="nil"/>
              <w:left w:val="nil"/>
              <w:bottom w:val="nil"/>
              <w:right w:val="dashed" w:sz="8" w:space="0" w:color="auto"/>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1"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p>
        </w:tc>
        <w:tc>
          <w:tcPr>
            <w:tcW w:w="1165" w:type="pct"/>
            <w:tcBorders>
              <w:top w:val="nil"/>
              <w:left w:val="nil"/>
              <w:bottom w:val="nil"/>
              <w:right w:val="nil"/>
            </w:tcBorders>
            <w:shd w:val="clear" w:color="auto" w:fill="auto"/>
            <w:noWrap/>
            <w:vAlign w:val="bottom"/>
            <w:hideMark/>
          </w:tcPr>
          <w:p w:rsidR="003963EA" w:rsidRPr="0014281B" w:rsidRDefault="00CB1FA9" w:rsidP="0014281B">
            <w:pPr>
              <w:spacing w:line="276" w:lineRule="auto"/>
              <w:rPr>
                <w:rFonts w:asciiTheme="minorHAnsi" w:hAnsiTheme="minorHAnsi"/>
                <w:color w:val="000000"/>
              </w:rPr>
            </w:pPr>
            <w:r w:rsidRPr="00CB1FA9">
              <w:rPr>
                <w:rFonts w:asciiTheme="minorHAnsi" w:hAnsiTheme="minorHAnsi"/>
                <w:noProof/>
                <w:color w:val="000000"/>
                <w:sz w:val="22"/>
                <w:szCs w:val="22"/>
              </w:rPr>
              <w:pict>
                <v:shape id="Lefelé nyíl 142" o:spid="_x0000_s1068" type="#_x0000_t67" style="position:absolute;margin-left:103.5pt;margin-top:0;width:9pt;height:30.75pt;z-index:25167564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" adj="20215" fillcolor="#5b9bd5 [3204]" strokecolor="#1f4d78 [1604]" strokeweight="1pt"/>
              </w:pict>
            </w:r>
          </w:p>
          <w:tbl>
            <w:tblPr>
              <w:tblW w:w="0" w:type="auto"/>
              <w:tblCellSpacing w:w="0" w:type="dxa"/>
              <w:tblCellMar>
                <w:left w:w="0" w:type="dxa"/>
                <w:right w:w="0" w:type="dxa"/>
              </w:tblCellMar>
              <w:tblLook w:val="04A0"/>
            </w:tblPr>
            <w:tblGrid>
              <w:gridCol w:w="2180"/>
            </w:tblGrid>
            <w:tr w:rsidR="003963EA" w:rsidRPr="0014281B">
              <w:trPr>
                <w:trHeight w:val="300"/>
                <w:tblCellSpacing w:w="0" w:type="dxa"/>
              </w:trPr>
              <w:tc>
                <w:tcPr>
                  <w:tcW w:w="2180" w:type="dxa"/>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p>
              </w:tc>
            </w:tr>
          </w:tbl>
          <w:p w:rsidR="003963EA" w:rsidRPr="0014281B" w:rsidRDefault="003963EA" w:rsidP="0014281B">
            <w:pPr>
              <w:spacing w:line="276" w:lineRule="auto"/>
              <w:rPr>
                <w:rFonts w:asciiTheme="minorHAnsi" w:hAnsiTheme="minorHAnsi"/>
                <w:color w:val="000000"/>
              </w:rPr>
            </w:pPr>
          </w:p>
        </w:tc>
        <w:tc>
          <w:tcPr>
            <w:tcW w:w="40"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142"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1090"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31"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163"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749" w:type="pct"/>
            <w:gridSpan w:val="2"/>
            <w:tcBorders>
              <w:top w:val="nil"/>
              <w:left w:val="nil"/>
              <w:bottom w:val="nil"/>
              <w:right w:val="nil"/>
            </w:tcBorders>
            <w:shd w:val="clear" w:color="auto" w:fill="auto"/>
            <w:noWrap/>
            <w:vAlign w:val="bottom"/>
            <w:hideMark/>
          </w:tcPr>
          <w:p w:rsidR="003963EA" w:rsidRPr="0014281B" w:rsidRDefault="00CB1FA9" w:rsidP="0014281B">
            <w:pPr>
              <w:spacing w:line="276" w:lineRule="auto"/>
              <w:rPr>
                <w:rFonts w:asciiTheme="minorHAnsi" w:hAnsiTheme="minorHAnsi"/>
                <w:color w:val="000000"/>
              </w:rPr>
            </w:pPr>
            <w:r w:rsidRPr="00CB1FA9">
              <w:rPr>
                <w:rFonts w:asciiTheme="minorHAnsi" w:hAnsiTheme="minorHAnsi"/>
                <w:noProof/>
                <w:color w:val="000000"/>
                <w:sz w:val="22"/>
                <w:szCs w:val="22"/>
              </w:rPr>
              <w:pict>
                <v:shape id="Lefelé nyíl 141" o:spid="_x0000_s1067" type="#_x0000_t67" style="position:absolute;margin-left:85.5pt;margin-top:.75pt;width:8.25pt;height:12.75pt;flip:x;z-index:2516766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" adj="17948" fillcolor="#5b9bd5 [3204]" strokecolor="#1f4d78 [1604]" strokeweight="1pt"/>
              </w:pict>
            </w:r>
          </w:p>
        </w:tc>
      </w:tr>
      <w:tr w:rsidR="003963EA" w:rsidRPr="0014281B" w:rsidTr="003963EA">
        <w:trPr>
          <w:trHeight w:val="300"/>
        </w:trPr>
        <w:tc>
          <w:tcPr>
            <w:tcW w:w="152" w:type="pct"/>
            <w:vMerge/>
            <w:tcBorders>
              <w:top w:val="nil"/>
              <w:left w:val="nil"/>
              <w:bottom w:val="nil"/>
              <w:right w:val="nil"/>
            </w:tcBorders>
            <w:vAlign w:val="center"/>
            <w:hideMark/>
          </w:tcPr>
          <w:p w:rsidR="003963EA" w:rsidRPr="0014281B" w:rsidRDefault="003963EA" w:rsidP="0014281B">
            <w:pPr>
              <w:spacing w:line="276" w:lineRule="auto"/>
              <w:rPr>
                <w:rFonts w:asciiTheme="minorHAnsi" w:hAnsiTheme="minorHAnsi"/>
                <w:b/>
                <w:bCs/>
                <w:color w:val="000000"/>
              </w:rPr>
            </w:pPr>
          </w:p>
        </w:tc>
        <w:tc>
          <w:tcPr>
            <w:tcW w:w="425"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p>
        </w:tc>
        <w:tc>
          <w:tcPr>
            <w:tcW w:w="31"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101"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63"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707"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40"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51" w:type="pct"/>
            <w:tcBorders>
              <w:top w:val="nil"/>
              <w:left w:val="nil"/>
              <w:bottom w:val="nil"/>
              <w:right w:val="dashed" w:sz="8" w:space="0" w:color="auto"/>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1"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p>
        </w:tc>
        <w:tc>
          <w:tcPr>
            <w:tcW w:w="1165"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40"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142"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1121" w:type="pct"/>
            <w:gridSpan w:val="2"/>
            <w:vMerge w:val="restart"/>
            <w:tcBorders>
              <w:top w:val="single" w:sz="4" w:space="0" w:color="auto"/>
              <w:left w:val="single" w:sz="4" w:space="0" w:color="auto"/>
              <w:bottom w:val="single" w:sz="4" w:space="0" w:color="000000"/>
              <w:right w:val="single" w:sz="4" w:space="0" w:color="000000"/>
            </w:tcBorders>
            <w:shd w:val="clear" w:color="000000" w:fill="595959"/>
            <w:vAlign w:val="center"/>
            <w:hideMark/>
          </w:tcPr>
          <w:p w:rsidR="003963EA" w:rsidRPr="0014281B" w:rsidRDefault="003963EA" w:rsidP="0014281B">
            <w:pPr>
              <w:spacing w:line="276" w:lineRule="auto"/>
              <w:jc w:val="center"/>
              <w:rPr>
                <w:rFonts w:asciiTheme="minorHAnsi" w:hAnsiTheme="minorHAnsi"/>
                <w:b/>
                <w:bCs/>
                <w:color w:val="FFFFFF"/>
              </w:rPr>
            </w:pPr>
            <w:r w:rsidRPr="0014281B">
              <w:rPr>
                <w:rFonts w:asciiTheme="minorHAnsi" w:hAnsiTheme="minorHAnsi"/>
                <w:b/>
                <w:bCs/>
                <w:color w:val="FFFFFF"/>
                <w:sz w:val="22"/>
                <w:szCs w:val="22"/>
              </w:rPr>
              <w:t>ITS</w:t>
            </w:r>
            <w:r w:rsidRPr="0014281B">
              <w:rPr>
                <w:rFonts w:asciiTheme="minorHAnsi" w:hAnsiTheme="minorHAnsi"/>
                <w:b/>
                <w:bCs/>
                <w:color w:val="FFFFFF"/>
                <w:sz w:val="22"/>
                <w:szCs w:val="22"/>
              </w:rPr>
              <w:br/>
              <w:t xml:space="preserve"> 2014-2020</w:t>
            </w:r>
          </w:p>
        </w:tc>
        <w:tc>
          <w:tcPr>
            <w:tcW w:w="163" w:type="pct"/>
            <w:tcBorders>
              <w:top w:val="nil"/>
              <w:left w:val="nil"/>
              <w:bottom w:val="nil"/>
              <w:right w:val="nil"/>
            </w:tcBorders>
            <w:shd w:val="clear" w:color="auto" w:fill="auto"/>
            <w:noWrap/>
            <w:vAlign w:val="bottom"/>
            <w:hideMark/>
          </w:tcPr>
          <w:p w:rsidR="003963EA" w:rsidRPr="0014281B" w:rsidRDefault="003963EA" w:rsidP="0014281B">
            <w:pPr>
              <w:spacing w:line="276" w:lineRule="auto"/>
              <w:jc w:val="center"/>
              <w:rPr>
                <w:rFonts w:asciiTheme="minorHAnsi" w:hAnsiTheme="minorHAnsi"/>
                <w:b/>
                <w:bCs/>
                <w:color w:val="FFFFFF"/>
              </w:rPr>
            </w:pPr>
          </w:p>
        </w:tc>
        <w:tc>
          <w:tcPr>
            <w:tcW w:w="749" w:type="pct"/>
            <w:gridSpan w:val="2"/>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rsidR="003963EA" w:rsidRPr="0014281B" w:rsidRDefault="003963EA" w:rsidP="0014281B">
            <w:pPr>
              <w:spacing w:line="276" w:lineRule="auto"/>
              <w:jc w:val="center"/>
              <w:rPr>
                <w:rFonts w:asciiTheme="minorHAnsi" w:hAnsiTheme="minorHAnsi"/>
                <w:color w:val="000000"/>
              </w:rPr>
            </w:pPr>
            <w:r w:rsidRPr="0014281B">
              <w:rPr>
                <w:rFonts w:asciiTheme="minorHAnsi" w:hAnsiTheme="minorHAnsi"/>
                <w:b/>
                <w:bCs/>
                <w:color w:val="000000"/>
                <w:sz w:val="22"/>
                <w:szCs w:val="22"/>
              </w:rPr>
              <w:t xml:space="preserve">ITB - Integrált Területi Beruházás(ok) </w:t>
            </w:r>
            <w:r w:rsidRPr="0014281B">
              <w:rPr>
                <w:rFonts w:asciiTheme="minorHAnsi" w:hAnsiTheme="minorHAnsi"/>
                <w:color w:val="000000"/>
                <w:sz w:val="22"/>
                <w:szCs w:val="22"/>
              </w:rPr>
              <w:br/>
              <w:t>(készítése folyamatban)</w:t>
            </w:r>
          </w:p>
        </w:tc>
      </w:tr>
      <w:tr w:rsidR="003963EA" w:rsidRPr="0014281B" w:rsidTr="003963EA">
        <w:trPr>
          <w:trHeight w:val="585"/>
        </w:trPr>
        <w:tc>
          <w:tcPr>
            <w:tcW w:w="152" w:type="pct"/>
            <w:vMerge/>
            <w:tcBorders>
              <w:top w:val="nil"/>
              <w:left w:val="nil"/>
              <w:bottom w:val="nil"/>
              <w:right w:val="nil"/>
            </w:tcBorders>
            <w:vAlign w:val="center"/>
            <w:hideMark/>
          </w:tcPr>
          <w:p w:rsidR="003963EA" w:rsidRPr="0014281B" w:rsidRDefault="003963EA" w:rsidP="0014281B">
            <w:pPr>
              <w:spacing w:line="276" w:lineRule="auto"/>
              <w:rPr>
                <w:rFonts w:asciiTheme="minorHAnsi" w:hAnsiTheme="minorHAnsi"/>
                <w:b/>
                <w:bCs/>
                <w:color w:val="000000"/>
              </w:rPr>
            </w:pPr>
          </w:p>
        </w:tc>
        <w:tc>
          <w:tcPr>
            <w:tcW w:w="456"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963EA" w:rsidRPr="0014281B" w:rsidRDefault="003963EA" w:rsidP="0014281B">
            <w:pPr>
              <w:spacing w:line="276" w:lineRule="auto"/>
              <w:jc w:val="center"/>
              <w:rPr>
                <w:rFonts w:asciiTheme="minorHAnsi" w:hAnsiTheme="minorHAnsi"/>
                <w:b/>
                <w:bCs/>
                <w:color w:val="000000"/>
              </w:rPr>
            </w:pPr>
            <w:r w:rsidRPr="0014281B">
              <w:rPr>
                <w:rFonts w:asciiTheme="minorHAnsi" w:hAnsiTheme="minorHAnsi"/>
                <w:b/>
                <w:bCs/>
                <w:color w:val="000000"/>
                <w:sz w:val="22"/>
                <w:szCs w:val="22"/>
              </w:rPr>
              <w:t>TELEPÜLÉSI</w:t>
            </w:r>
          </w:p>
        </w:tc>
        <w:tc>
          <w:tcPr>
            <w:tcW w:w="101" w:type="pct"/>
            <w:tcBorders>
              <w:top w:val="nil"/>
              <w:left w:val="nil"/>
              <w:bottom w:val="dashed" w:sz="4" w:space="0" w:color="auto"/>
              <w:right w:val="nil"/>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63" w:type="pct"/>
            <w:tcBorders>
              <w:top w:val="nil"/>
              <w:left w:val="nil"/>
              <w:bottom w:val="dashed" w:sz="4" w:space="0" w:color="auto"/>
              <w:right w:val="single" w:sz="4" w:space="0" w:color="auto"/>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747" w:type="pct"/>
            <w:gridSpan w:val="2"/>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rsidR="003963EA" w:rsidRPr="0014281B" w:rsidRDefault="003963EA" w:rsidP="0014281B">
            <w:pPr>
              <w:spacing w:line="276" w:lineRule="auto"/>
              <w:jc w:val="center"/>
              <w:rPr>
                <w:rFonts w:asciiTheme="minorHAnsi" w:hAnsiTheme="minorHAnsi"/>
                <w:color w:val="000000"/>
              </w:rPr>
            </w:pPr>
            <w:r w:rsidRPr="0014281B">
              <w:rPr>
                <w:rFonts w:asciiTheme="minorHAnsi" w:hAnsiTheme="minorHAnsi"/>
                <w:b/>
                <w:bCs/>
                <w:color w:val="000000"/>
                <w:sz w:val="22"/>
                <w:szCs w:val="22"/>
              </w:rPr>
              <w:t xml:space="preserve">Településszerkezeti Terv </w:t>
            </w:r>
            <w:r w:rsidRPr="0014281B">
              <w:rPr>
                <w:rFonts w:asciiTheme="minorHAnsi" w:hAnsiTheme="minorHAnsi"/>
                <w:sz w:val="22"/>
                <w:szCs w:val="22"/>
              </w:rPr>
              <w:t xml:space="preserve">100/2014 (IX.11.) </w:t>
            </w:r>
            <w:r w:rsidRPr="0014281B">
              <w:rPr>
                <w:rFonts w:asciiTheme="minorHAnsi" w:hAnsiTheme="minorHAnsi"/>
                <w:color w:val="000000"/>
                <w:sz w:val="22"/>
                <w:szCs w:val="22"/>
              </w:rPr>
              <w:t>Kgy. sz. hat.</w:t>
            </w:r>
          </w:p>
        </w:tc>
        <w:tc>
          <w:tcPr>
            <w:tcW w:w="51" w:type="pct"/>
            <w:tcBorders>
              <w:top w:val="nil"/>
              <w:left w:val="nil"/>
              <w:bottom w:val="dashed" w:sz="4" w:space="0" w:color="auto"/>
              <w:right w:val="dashed" w:sz="8" w:space="0" w:color="auto"/>
            </w:tcBorders>
            <w:shd w:val="clear" w:color="auto" w:fill="auto"/>
            <w:vAlign w:val="center"/>
            <w:hideMark/>
          </w:tcPr>
          <w:p w:rsidR="003963EA" w:rsidRPr="0014281B" w:rsidRDefault="003963EA" w:rsidP="0014281B">
            <w:pPr>
              <w:spacing w:line="276" w:lineRule="auto"/>
              <w:jc w:val="center"/>
              <w:rPr>
                <w:rFonts w:asciiTheme="minorHAnsi" w:hAnsiTheme="minorHAnsi"/>
                <w:color w:val="000000"/>
              </w:rPr>
            </w:pPr>
            <w:r w:rsidRPr="0014281B">
              <w:rPr>
                <w:rFonts w:asciiTheme="minorHAnsi" w:hAnsiTheme="minorHAnsi"/>
                <w:color w:val="000000"/>
                <w:sz w:val="22"/>
                <w:szCs w:val="22"/>
              </w:rPr>
              <w:t> </w:t>
            </w:r>
          </w:p>
        </w:tc>
        <w:tc>
          <w:tcPr>
            <w:tcW w:w="51" w:type="pct"/>
            <w:tcBorders>
              <w:top w:val="nil"/>
              <w:left w:val="nil"/>
              <w:bottom w:val="dashed" w:sz="4" w:space="0" w:color="auto"/>
              <w:right w:val="single" w:sz="4" w:space="0" w:color="auto"/>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1205" w:type="pct"/>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rsidR="003963EA" w:rsidRPr="0014281B" w:rsidRDefault="003963EA" w:rsidP="0014281B">
            <w:pPr>
              <w:spacing w:line="276" w:lineRule="auto"/>
              <w:jc w:val="center"/>
              <w:rPr>
                <w:rFonts w:asciiTheme="minorHAnsi" w:hAnsiTheme="minorHAnsi"/>
                <w:b/>
                <w:bCs/>
                <w:color w:val="000000"/>
              </w:rPr>
            </w:pPr>
            <w:r w:rsidRPr="0014281B">
              <w:rPr>
                <w:rFonts w:asciiTheme="minorHAnsi" w:hAnsiTheme="minorHAnsi"/>
                <w:b/>
                <w:bCs/>
                <w:color w:val="000000"/>
                <w:sz w:val="22"/>
                <w:szCs w:val="22"/>
              </w:rPr>
              <w:t xml:space="preserve"> Településfejlesztési Koncepció 2014-2030</w:t>
            </w:r>
          </w:p>
        </w:tc>
        <w:tc>
          <w:tcPr>
            <w:tcW w:w="142" w:type="pct"/>
            <w:tcBorders>
              <w:top w:val="nil"/>
              <w:left w:val="nil"/>
              <w:bottom w:val="nil"/>
              <w:right w:val="nil"/>
            </w:tcBorders>
            <w:shd w:val="clear" w:color="auto" w:fill="auto"/>
            <w:noWrap/>
            <w:vAlign w:val="bottom"/>
            <w:hideMark/>
          </w:tcPr>
          <w:p w:rsidR="003963EA" w:rsidRPr="0014281B" w:rsidRDefault="00CB1FA9" w:rsidP="0014281B">
            <w:pPr>
              <w:spacing w:line="276" w:lineRule="auto"/>
              <w:rPr>
                <w:rFonts w:asciiTheme="minorHAnsi" w:hAnsiTheme="minorHAnsi"/>
                <w:color w:val="000000"/>
              </w:rPr>
            </w:pPr>
            <w:r w:rsidRPr="00CB1FA9">
              <w:rPr>
                <w:rFonts w:asciiTheme="minorHAnsi" w:hAnsiTheme="minorHAnsi"/>
                <w:noProof/>
                <w:color w:val="000000"/>
                <w:sz w:val="22"/>
                <w:szCs w:val="22"/>
              </w:rPr>
              <w:pict>
                <v:shape id="Jobbra nyíl 140" o:spid="_x0000_s1066" type="#_x0000_t13" style="position:absolute;margin-left:.75pt;margin-top:25.5pt;width:12.75pt;height:10.5pt;z-index:2516807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" adj="20349" fillcolor="#5b9bd5 [3204]" strokecolor="#1f4d78 [1604]" strokeweight="1pt"/>
              </w:pict>
            </w:r>
          </w:p>
          <w:tbl>
            <w:tblPr>
              <w:tblW w:w="0" w:type="auto"/>
              <w:tblCellSpacing w:w="0" w:type="dxa"/>
              <w:tblCellMar>
                <w:left w:w="0" w:type="dxa"/>
                <w:right w:w="0" w:type="dxa"/>
              </w:tblCellMar>
              <w:tblLook w:val="04A0"/>
            </w:tblPr>
            <w:tblGrid>
              <w:gridCol w:w="240"/>
            </w:tblGrid>
            <w:tr w:rsidR="003963EA" w:rsidRPr="0014281B">
              <w:trPr>
                <w:trHeight w:val="585"/>
                <w:tblCellSpacing w:w="0" w:type="dxa"/>
              </w:trPr>
              <w:tc>
                <w:tcPr>
                  <w:tcW w:w="240" w:type="dxa"/>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p>
              </w:tc>
            </w:tr>
          </w:tbl>
          <w:p w:rsidR="003963EA" w:rsidRPr="0014281B" w:rsidRDefault="003963EA" w:rsidP="0014281B">
            <w:pPr>
              <w:spacing w:line="276" w:lineRule="auto"/>
              <w:rPr>
                <w:rFonts w:asciiTheme="minorHAnsi" w:hAnsiTheme="minorHAnsi"/>
                <w:color w:val="000000"/>
              </w:rPr>
            </w:pPr>
          </w:p>
        </w:tc>
        <w:tc>
          <w:tcPr>
            <w:tcW w:w="1121" w:type="pct"/>
            <w:gridSpan w:val="2"/>
            <w:vMerge/>
            <w:tcBorders>
              <w:top w:val="nil"/>
              <w:left w:val="nil"/>
              <w:bottom w:val="nil"/>
              <w:right w:val="nil"/>
            </w:tcBorders>
            <w:vAlign w:val="center"/>
            <w:hideMark/>
          </w:tcPr>
          <w:p w:rsidR="003963EA" w:rsidRPr="0014281B" w:rsidRDefault="003963EA" w:rsidP="0014281B">
            <w:pPr>
              <w:spacing w:line="276" w:lineRule="auto"/>
              <w:rPr>
                <w:rFonts w:asciiTheme="minorHAnsi" w:hAnsiTheme="minorHAnsi"/>
                <w:b/>
                <w:bCs/>
                <w:color w:val="FFFFFF"/>
              </w:rPr>
            </w:pPr>
          </w:p>
        </w:tc>
        <w:tc>
          <w:tcPr>
            <w:tcW w:w="163" w:type="pct"/>
            <w:tcBorders>
              <w:top w:val="nil"/>
              <w:left w:val="nil"/>
              <w:bottom w:val="nil"/>
              <w:right w:val="nil"/>
            </w:tcBorders>
            <w:shd w:val="clear" w:color="auto" w:fill="auto"/>
            <w:noWrap/>
            <w:vAlign w:val="bottom"/>
            <w:hideMark/>
          </w:tcPr>
          <w:p w:rsidR="003963EA" w:rsidRPr="0014281B" w:rsidRDefault="00CB1FA9" w:rsidP="0014281B">
            <w:pPr>
              <w:spacing w:line="276" w:lineRule="auto"/>
              <w:rPr>
                <w:rFonts w:asciiTheme="minorHAnsi" w:hAnsiTheme="minorHAnsi"/>
                <w:color w:val="000000"/>
              </w:rPr>
            </w:pPr>
            <w:r w:rsidRPr="00CB1FA9">
              <w:rPr>
                <w:rFonts w:asciiTheme="minorHAnsi" w:hAnsiTheme="minorHAnsi"/>
                <w:noProof/>
                <w:color w:val="000000"/>
                <w:sz w:val="22"/>
                <w:szCs w:val="22"/>
              </w:rPr>
              <w:pict>
                <v:shape id="Jobbra nyíl 139" o:spid="_x0000_s1065" type="#_x0000_t13" style="position:absolute;margin-left:.75pt;margin-top:3.75pt;width:15pt;height:10.5pt;z-index:2516828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" adj="20349" fillcolor="#5b9bd5 [3204]" strokecolor="#1f4d78 [1604]" strokeweight="1pt"/>
              </w:pict>
            </w:r>
          </w:p>
          <w:tbl>
            <w:tblPr>
              <w:tblW w:w="0" w:type="auto"/>
              <w:tblCellSpacing w:w="0" w:type="dxa"/>
              <w:tblCellMar>
                <w:left w:w="0" w:type="dxa"/>
                <w:right w:w="0" w:type="dxa"/>
              </w:tblCellMar>
              <w:tblLook w:val="04A0"/>
            </w:tblPr>
            <w:tblGrid>
              <w:gridCol w:w="280"/>
            </w:tblGrid>
            <w:tr w:rsidR="003963EA" w:rsidRPr="0014281B">
              <w:trPr>
                <w:trHeight w:val="585"/>
                <w:tblCellSpacing w:w="0" w:type="dxa"/>
              </w:trPr>
              <w:tc>
                <w:tcPr>
                  <w:tcW w:w="280" w:type="dxa"/>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p>
              </w:tc>
            </w:tr>
          </w:tbl>
          <w:p w:rsidR="003963EA" w:rsidRPr="0014281B" w:rsidRDefault="003963EA" w:rsidP="0014281B">
            <w:pPr>
              <w:spacing w:line="276" w:lineRule="auto"/>
              <w:rPr>
                <w:rFonts w:asciiTheme="minorHAnsi" w:hAnsiTheme="minorHAnsi"/>
                <w:color w:val="000000"/>
              </w:rPr>
            </w:pPr>
          </w:p>
        </w:tc>
        <w:tc>
          <w:tcPr>
            <w:tcW w:w="749" w:type="pct"/>
            <w:gridSpan w:val="2"/>
            <w:vMerge/>
            <w:tcBorders>
              <w:top w:val="nil"/>
              <w:left w:val="nil"/>
              <w:bottom w:val="nil"/>
              <w:right w:val="nil"/>
            </w:tcBorders>
            <w:vAlign w:val="center"/>
            <w:hideMark/>
          </w:tcPr>
          <w:p w:rsidR="003963EA" w:rsidRPr="0014281B" w:rsidRDefault="003963EA" w:rsidP="0014281B">
            <w:pPr>
              <w:spacing w:line="276" w:lineRule="auto"/>
              <w:rPr>
                <w:rFonts w:asciiTheme="minorHAnsi" w:hAnsiTheme="minorHAnsi"/>
                <w:color w:val="000000"/>
              </w:rPr>
            </w:pPr>
          </w:p>
        </w:tc>
      </w:tr>
      <w:tr w:rsidR="003963EA" w:rsidRPr="0014281B" w:rsidTr="003963EA">
        <w:trPr>
          <w:trHeight w:val="585"/>
        </w:trPr>
        <w:tc>
          <w:tcPr>
            <w:tcW w:w="152" w:type="pct"/>
            <w:vMerge/>
            <w:tcBorders>
              <w:top w:val="nil"/>
              <w:left w:val="nil"/>
              <w:bottom w:val="nil"/>
              <w:right w:val="nil"/>
            </w:tcBorders>
            <w:vAlign w:val="center"/>
            <w:hideMark/>
          </w:tcPr>
          <w:p w:rsidR="003963EA" w:rsidRPr="0014281B" w:rsidRDefault="003963EA" w:rsidP="0014281B">
            <w:pPr>
              <w:spacing w:line="276" w:lineRule="auto"/>
              <w:rPr>
                <w:rFonts w:asciiTheme="minorHAnsi" w:hAnsiTheme="minorHAnsi"/>
                <w:b/>
                <w:bCs/>
                <w:color w:val="000000"/>
              </w:rPr>
            </w:pPr>
          </w:p>
        </w:tc>
        <w:tc>
          <w:tcPr>
            <w:tcW w:w="456" w:type="pct"/>
            <w:gridSpan w:val="2"/>
            <w:vMerge/>
            <w:tcBorders>
              <w:top w:val="single" w:sz="4" w:space="0" w:color="auto"/>
              <w:left w:val="single" w:sz="4" w:space="0" w:color="auto"/>
              <w:bottom w:val="single" w:sz="4" w:space="0" w:color="000000"/>
              <w:right w:val="single" w:sz="4" w:space="0" w:color="000000"/>
            </w:tcBorders>
            <w:vAlign w:val="center"/>
            <w:hideMark/>
          </w:tcPr>
          <w:p w:rsidR="003963EA" w:rsidRPr="0014281B" w:rsidRDefault="003963EA" w:rsidP="0014281B">
            <w:pPr>
              <w:spacing w:line="276" w:lineRule="auto"/>
              <w:rPr>
                <w:rFonts w:asciiTheme="minorHAnsi" w:hAnsiTheme="minorHAnsi"/>
                <w:b/>
                <w:bCs/>
                <w:color w:val="000000"/>
              </w:rPr>
            </w:pPr>
          </w:p>
        </w:tc>
        <w:tc>
          <w:tcPr>
            <w:tcW w:w="101"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63"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747" w:type="pct"/>
            <w:gridSpan w:val="2"/>
            <w:vMerge/>
            <w:tcBorders>
              <w:top w:val="nil"/>
              <w:left w:val="nil"/>
              <w:bottom w:val="nil"/>
              <w:right w:val="nil"/>
            </w:tcBorders>
            <w:vAlign w:val="center"/>
            <w:hideMark/>
          </w:tcPr>
          <w:p w:rsidR="003963EA" w:rsidRPr="0014281B" w:rsidRDefault="003963EA" w:rsidP="0014281B">
            <w:pPr>
              <w:spacing w:line="276" w:lineRule="auto"/>
              <w:rPr>
                <w:rFonts w:asciiTheme="minorHAnsi" w:hAnsiTheme="minorHAnsi"/>
                <w:color w:val="000000"/>
              </w:rPr>
            </w:pPr>
          </w:p>
        </w:tc>
        <w:tc>
          <w:tcPr>
            <w:tcW w:w="51" w:type="pct"/>
            <w:tcBorders>
              <w:top w:val="nil"/>
              <w:left w:val="nil"/>
              <w:bottom w:val="nil"/>
              <w:right w:val="dashed" w:sz="8" w:space="0" w:color="auto"/>
            </w:tcBorders>
            <w:shd w:val="clear" w:color="auto" w:fill="auto"/>
            <w:vAlign w:val="center"/>
            <w:hideMark/>
          </w:tcPr>
          <w:p w:rsidR="003963EA" w:rsidRPr="0014281B" w:rsidRDefault="003963EA" w:rsidP="0014281B">
            <w:pPr>
              <w:spacing w:line="276" w:lineRule="auto"/>
              <w:jc w:val="center"/>
              <w:rPr>
                <w:rFonts w:asciiTheme="minorHAnsi" w:hAnsiTheme="minorHAnsi"/>
                <w:color w:val="000000"/>
              </w:rPr>
            </w:pPr>
            <w:r w:rsidRPr="0014281B">
              <w:rPr>
                <w:rFonts w:asciiTheme="minorHAnsi" w:hAnsiTheme="minorHAnsi"/>
                <w:color w:val="000000"/>
                <w:sz w:val="22"/>
                <w:szCs w:val="22"/>
              </w:rPr>
              <w:t> </w:t>
            </w:r>
          </w:p>
        </w:tc>
        <w:tc>
          <w:tcPr>
            <w:tcW w:w="51" w:type="pct"/>
            <w:tcBorders>
              <w:top w:val="nil"/>
              <w:left w:val="nil"/>
              <w:bottom w:val="nil"/>
              <w:right w:val="nil"/>
            </w:tcBorders>
            <w:shd w:val="clear" w:color="auto" w:fill="auto"/>
            <w:noWrap/>
            <w:vAlign w:val="bottom"/>
            <w:hideMark/>
          </w:tcPr>
          <w:p w:rsidR="003963EA" w:rsidRPr="0014281B" w:rsidRDefault="003963EA" w:rsidP="0014281B">
            <w:pPr>
              <w:spacing w:line="276" w:lineRule="auto"/>
              <w:jc w:val="center"/>
              <w:rPr>
                <w:rFonts w:asciiTheme="minorHAnsi" w:hAnsiTheme="minorHAnsi"/>
                <w:color w:val="000000"/>
              </w:rPr>
            </w:pPr>
          </w:p>
        </w:tc>
        <w:tc>
          <w:tcPr>
            <w:tcW w:w="1205" w:type="pct"/>
            <w:gridSpan w:val="2"/>
            <w:vMerge/>
            <w:tcBorders>
              <w:top w:val="nil"/>
              <w:left w:val="nil"/>
              <w:bottom w:val="nil"/>
              <w:right w:val="nil"/>
            </w:tcBorders>
            <w:vAlign w:val="center"/>
            <w:hideMark/>
          </w:tcPr>
          <w:p w:rsidR="003963EA" w:rsidRPr="0014281B" w:rsidRDefault="003963EA" w:rsidP="0014281B">
            <w:pPr>
              <w:spacing w:line="276" w:lineRule="auto"/>
              <w:rPr>
                <w:rFonts w:asciiTheme="minorHAnsi" w:hAnsiTheme="minorHAnsi"/>
                <w:b/>
                <w:bCs/>
                <w:color w:val="000000"/>
              </w:rPr>
            </w:pPr>
          </w:p>
        </w:tc>
        <w:tc>
          <w:tcPr>
            <w:tcW w:w="142"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1121" w:type="pct"/>
            <w:gridSpan w:val="2"/>
            <w:vMerge/>
            <w:tcBorders>
              <w:top w:val="nil"/>
              <w:left w:val="nil"/>
              <w:bottom w:val="nil"/>
              <w:right w:val="nil"/>
            </w:tcBorders>
            <w:vAlign w:val="center"/>
            <w:hideMark/>
          </w:tcPr>
          <w:p w:rsidR="003963EA" w:rsidRPr="0014281B" w:rsidRDefault="003963EA" w:rsidP="0014281B">
            <w:pPr>
              <w:spacing w:line="276" w:lineRule="auto"/>
              <w:rPr>
                <w:rFonts w:asciiTheme="minorHAnsi" w:hAnsiTheme="minorHAnsi"/>
                <w:b/>
                <w:bCs/>
                <w:color w:val="FFFFFF"/>
              </w:rPr>
            </w:pPr>
          </w:p>
        </w:tc>
        <w:tc>
          <w:tcPr>
            <w:tcW w:w="163"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624"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125"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r>
      <w:tr w:rsidR="003963EA" w:rsidRPr="0014281B" w:rsidTr="003963EA">
        <w:trPr>
          <w:trHeight w:val="300"/>
        </w:trPr>
        <w:tc>
          <w:tcPr>
            <w:tcW w:w="152" w:type="pct"/>
            <w:vMerge/>
            <w:tcBorders>
              <w:top w:val="nil"/>
              <w:left w:val="nil"/>
              <w:bottom w:val="nil"/>
              <w:right w:val="nil"/>
            </w:tcBorders>
            <w:vAlign w:val="center"/>
            <w:hideMark/>
          </w:tcPr>
          <w:p w:rsidR="003963EA" w:rsidRPr="0014281B" w:rsidRDefault="003963EA" w:rsidP="0014281B">
            <w:pPr>
              <w:spacing w:line="276" w:lineRule="auto"/>
              <w:rPr>
                <w:rFonts w:asciiTheme="minorHAnsi" w:hAnsiTheme="minorHAnsi"/>
                <w:b/>
                <w:bCs/>
                <w:color w:val="000000"/>
              </w:rPr>
            </w:pPr>
          </w:p>
        </w:tc>
        <w:tc>
          <w:tcPr>
            <w:tcW w:w="425"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31"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101"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63"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707" w:type="pct"/>
            <w:tcBorders>
              <w:top w:val="nil"/>
              <w:left w:val="nil"/>
              <w:bottom w:val="nil"/>
              <w:right w:val="nil"/>
            </w:tcBorders>
            <w:shd w:val="clear" w:color="auto" w:fill="auto"/>
            <w:noWrap/>
            <w:vAlign w:val="bottom"/>
            <w:hideMark/>
          </w:tcPr>
          <w:p w:rsidR="003963EA" w:rsidRPr="0014281B" w:rsidRDefault="00CB1FA9" w:rsidP="0014281B">
            <w:pPr>
              <w:spacing w:line="276" w:lineRule="auto"/>
              <w:rPr>
                <w:rFonts w:asciiTheme="minorHAnsi" w:hAnsiTheme="minorHAnsi"/>
                <w:color w:val="000000"/>
              </w:rPr>
            </w:pPr>
            <w:r w:rsidRPr="00CB1FA9">
              <w:rPr>
                <w:rFonts w:asciiTheme="minorHAnsi" w:hAnsiTheme="minorHAnsi"/>
                <w:noProof/>
                <w:color w:val="000000"/>
                <w:sz w:val="22"/>
                <w:szCs w:val="22"/>
              </w:rPr>
              <w:pict>
                <v:shape id="Lefelé nyíl 138" o:spid="_x0000_s1064" type="#_x0000_t67" style="position:absolute;margin-left:80.25pt;margin-top:0;width:7.5pt;height:15.75pt;z-index:2516695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" adj="18829" fillcolor="#5b9bd5 [3204]" strokecolor="#1f4d78 [1604]" strokeweight="1pt"/>
              </w:pict>
            </w:r>
          </w:p>
          <w:tbl>
            <w:tblPr>
              <w:tblW w:w="0" w:type="auto"/>
              <w:tblCellSpacing w:w="0" w:type="dxa"/>
              <w:tblCellMar>
                <w:left w:w="0" w:type="dxa"/>
                <w:right w:w="0" w:type="dxa"/>
              </w:tblCellMar>
              <w:tblLook w:val="04A0"/>
            </w:tblPr>
            <w:tblGrid>
              <w:gridCol w:w="1680"/>
            </w:tblGrid>
            <w:tr w:rsidR="003963EA" w:rsidRPr="0014281B">
              <w:trPr>
                <w:trHeight w:val="300"/>
                <w:tblCellSpacing w:w="0" w:type="dxa"/>
              </w:trPr>
              <w:tc>
                <w:tcPr>
                  <w:tcW w:w="1680" w:type="dxa"/>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p>
              </w:tc>
            </w:tr>
          </w:tbl>
          <w:p w:rsidR="003963EA" w:rsidRPr="0014281B" w:rsidRDefault="003963EA" w:rsidP="0014281B">
            <w:pPr>
              <w:spacing w:line="276" w:lineRule="auto"/>
              <w:rPr>
                <w:rFonts w:asciiTheme="minorHAnsi" w:hAnsiTheme="minorHAnsi"/>
                <w:color w:val="000000"/>
              </w:rPr>
            </w:pPr>
          </w:p>
        </w:tc>
        <w:tc>
          <w:tcPr>
            <w:tcW w:w="40"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51" w:type="pct"/>
            <w:tcBorders>
              <w:top w:val="nil"/>
              <w:left w:val="nil"/>
              <w:bottom w:val="nil"/>
              <w:right w:val="dashed" w:sz="8" w:space="0" w:color="auto"/>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1"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p>
        </w:tc>
        <w:tc>
          <w:tcPr>
            <w:tcW w:w="1165" w:type="pct"/>
            <w:tcBorders>
              <w:top w:val="nil"/>
              <w:left w:val="nil"/>
              <w:bottom w:val="single" w:sz="4" w:space="0" w:color="auto"/>
              <w:right w:val="dashed" w:sz="4" w:space="0" w:color="auto"/>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40"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p>
        </w:tc>
        <w:tc>
          <w:tcPr>
            <w:tcW w:w="142"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1121" w:type="pct"/>
            <w:gridSpan w:val="2"/>
            <w:vMerge/>
            <w:tcBorders>
              <w:top w:val="nil"/>
              <w:left w:val="nil"/>
              <w:bottom w:val="nil"/>
              <w:right w:val="nil"/>
            </w:tcBorders>
            <w:vAlign w:val="center"/>
            <w:hideMark/>
          </w:tcPr>
          <w:p w:rsidR="003963EA" w:rsidRPr="0014281B" w:rsidRDefault="003963EA" w:rsidP="0014281B">
            <w:pPr>
              <w:spacing w:line="276" w:lineRule="auto"/>
              <w:rPr>
                <w:rFonts w:asciiTheme="minorHAnsi" w:hAnsiTheme="minorHAnsi"/>
                <w:b/>
                <w:bCs/>
                <w:color w:val="FFFFFF"/>
              </w:rPr>
            </w:pPr>
          </w:p>
        </w:tc>
        <w:tc>
          <w:tcPr>
            <w:tcW w:w="163" w:type="pct"/>
            <w:tcBorders>
              <w:top w:val="nil"/>
              <w:left w:val="nil"/>
              <w:bottom w:val="nil"/>
              <w:right w:val="nil"/>
            </w:tcBorders>
            <w:shd w:val="clear" w:color="auto" w:fill="auto"/>
            <w:noWrap/>
            <w:vAlign w:val="bottom"/>
            <w:hideMark/>
          </w:tcPr>
          <w:p w:rsidR="003963EA" w:rsidRPr="0014281B" w:rsidRDefault="00CB1FA9" w:rsidP="0014281B">
            <w:pPr>
              <w:spacing w:line="276" w:lineRule="auto"/>
              <w:rPr>
                <w:rFonts w:asciiTheme="minorHAnsi" w:hAnsiTheme="minorHAnsi"/>
                <w:color w:val="000000"/>
              </w:rPr>
            </w:pPr>
            <w:r w:rsidRPr="00CB1FA9">
              <w:rPr>
                <w:rFonts w:asciiTheme="minorHAnsi" w:hAnsiTheme="minorHAnsi"/>
                <w:noProof/>
                <w:color w:val="000000"/>
                <w:sz w:val="22"/>
                <w:szCs w:val="22"/>
              </w:rPr>
              <w:pict>
                <v:shape id="Jobbra nyíl 137" o:spid="_x0000_s1063" type="#_x0000_t13" style="position:absolute;margin-left:.75pt;margin-top:13.5pt;width:15pt;height:9.75pt;z-index:2516838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" adj="20349" fillcolor="#5b9bd5 [3204]" strokecolor="#1f4d78 [1604]" strokeweight="1pt"/>
              </w:pict>
            </w:r>
          </w:p>
          <w:tbl>
            <w:tblPr>
              <w:tblW w:w="0" w:type="auto"/>
              <w:tblCellSpacing w:w="0" w:type="dxa"/>
              <w:tblCellMar>
                <w:left w:w="0" w:type="dxa"/>
                <w:right w:w="0" w:type="dxa"/>
              </w:tblCellMar>
              <w:tblLook w:val="04A0"/>
            </w:tblPr>
            <w:tblGrid>
              <w:gridCol w:w="280"/>
            </w:tblGrid>
            <w:tr w:rsidR="003963EA" w:rsidRPr="0014281B">
              <w:trPr>
                <w:trHeight w:val="300"/>
                <w:tblCellSpacing w:w="0" w:type="dxa"/>
              </w:trPr>
              <w:tc>
                <w:tcPr>
                  <w:tcW w:w="280" w:type="dxa"/>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p>
              </w:tc>
            </w:tr>
          </w:tbl>
          <w:p w:rsidR="003963EA" w:rsidRPr="0014281B" w:rsidRDefault="003963EA" w:rsidP="0014281B">
            <w:pPr>
              <w:spacing w:line="276" w:lineRule="auto"/>
              <w:rPr>
                <w:rFonts w:asciiTheme="minorHAnsi" w:hAnsiTheme="minorHAnsi"/>
                <w:color w:val="000000"/>
              </w:rPr>
            </w:pPr>
          </w:p>
        </w:tc>
        <w:tc>
          <w:tcPr>
            <w:tcW w:w="749" w:type="pct"/>
            <w:gridSpan w:val="2"/>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rsidR="003963EA" w:rsidRPr="0014281B" w:rsidRDefault="003963EA" w:rsidP="0014281B">
            <w:pPr>
              <w:spacing w:line="276" w:lineRule="auto"/>
              <w:jc w:val="center"/>
              <w:rPr>
                <w:rFonts w:asciiTheme="minorHAnsi" w:hAnsiTheme="minorHAnsi"/>
                <w:color w:val="000000"/>
              </w:rPr>
            </w:pPr>
            <w:r w:rsidRPr="0014281B">
              <w:rPr>
                <w:rFonts w:asciiTheme="minorHAnsi" w:hAnsiTheme="minorHAnsi"/>
                <w:b/>
                <w:bCs/>
                <w:color w:val="000000"/>
                <w:sz w:val="22"/>
                <w:szCs w:val="22"/>
              </w:rPr>
              <w:t>Smart City  program</w:t>
            </w:r>
            <w:r w:rsidRPr="0014281B">
              <w:rPr>
                <w:rFonts w:asciiTheme="minorHAnsi" w:hAnsiTheme="minorHAnsi"/>
                <w:color w:val="000000"/>
                <w:sz w:val="22"/>
                <w:szCs w:val="22"/>
              </w:rPr>
              <w:br/>
              <w:t xml:space="preserve"> (készítése folyamatban)</w:t>
            </w:r>
          </w:p>
        </w:tc>
      </w:tr>
      <w:tr w:rsidR="003963EA" w:rsidRPr="0014281B" w:rsidTr="003963EA">
        <w:trPr>
          <w:trHeight w:val="630"/>
        </w:trPr>
        <w:tc>
          <w:tcPr>
            <w:tcW w:w="152" w:type="pct"/>
            <w:vMerge/>
            <w:tcBorders>
              <w:top w:val="nil"/>
              <w:left w:val="nil"/>
              <w:bottom w:val="nil"/>
              <w:right w:val="nil"/>
            </w:tcBorders>
            <w:vAlign w:val="center"/>
            <w:hideMark/>
          </w:tcPr>
          <w:p w:rsidR="003963EA" w:rsidRPr="0014281B" w:rsidRDefault="003963EA" w:rsidP="0014281B">
            <w:pPr>
              <w:spacing w:line="276" w:lineRule="auto"/>
              <w:rPr>
                <w:rFonts w:asciiTheme="minorHAnsi" w:hAnsiTheme="minorHAnsi"/>
                <w:b/>
                <w:bCs/>
                <w:color w:val="000000"/>
              </w:rPr>
            </w:pPr>
          </w:p>
        </w:tc>
        <w:tc>
          <w:tcPr>
            <w:tcW w:w="425" w:type="pct"/>
            <w:tcBorders>
              <w:top w:val="nil"/>
              <w:left w:val="nil"/>
              <w:bottom w:val="nil"/>
              <w:right w:val="nil"/>
            </w:tcBorders>
            <w:shd w:val="clear" w:color="auto" w:fill="auto"/>
            <w:noWrap/>
            <w:vAlign w:val="bottom"/>
            <w:hideMark/>
          </w:tcPr>
          <w:p w:rsidR="003963EA" w:rsidRPr="0014281B" w:rsidRDefault="003963EA" w:rsidP="0014281B">
            <w:pPr>
              <w:spacing w:line="276" w:lineRule="auto"/>
              <w:jc w:val="center"/>
              <w:rPr>
                <w:rFonts w:asciiTheme="minorHAnsi" w:hAnsiTheme="minorHAnsi"/>
                <w:color w:val="000000"/>
              </w:rPr>
            </w:pPr>
          </w:p>
        </w:tc>
        <w:tc>
          <w:tcPr>
            <w:tcW w:w="31"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101"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63"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747" w:type="pct"/>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rsidR="003963EA" w:rsidRPr="0014281B" w:rsidRDefault="003963EA" w:rsidP="0014281B">
            <w:pPr>
              <w:spacing w:line="276" w:lineRule="auto"/>
              <w:jc w:val="center"/>
              <w:rPr>
                <w:rFonts w:asciiTheme="minorHAnsi" w:hAnsiTheme="minorHAnsi"/>
                <w:color w:val="000000"/>
              </w:rPr>
            </w:pPr>
            <w:r w:rsidRPr="0014281B">
              <w:rPr>
                <w:rFonts w:asciiTheme="minorHAnsi" w:hAnsiTheme="minorHAnsi"/>
                <w:b/>
                <w:bCs/>
                <w:color w:val="000000"/>
                <w:sz w:val="22"/>
                <w:szCs w:val="22"/>
              </w:rPr>
              <w:t>Szabályozási Terv</w:t>
            </w:r>
            <w:r w:rsidRPr="0014281B">
              <w:rPr>
                <w:rFonts w:asciiTheme="minorHAnsi" w:hAnsiTheme="minorHAnsi"/>
                <w:b/>
                <w:bCs/>
                <w:color w:val="000000"/>
                <w:sz w:val="22"/>
                <w:szCs w:val="22"/>
              </w:rPr>
              <w:br/>
              <w:t xml:space="preserve"> és Építési </w:t>
            </w:r>
            <w:r w:rsidRPr="0014281B">
              <w:rPr>
                <w:rFonts w:asciiTheme="minorHAnsi" w:hAnsiTheme="minorHAnsi"/>
                <w:b/>
                <w:bCs/>
                <w:color w:val="000000"/>
                <w:sz w:val="22"/>
                <w:szCs w:val="22"/>
              </w:rPr>
              <w:lastRenderedPageBreak/>
              <w:t>Szabályzat (HÉSZ)</w:t>
            </w:r>
            <w:r w:rsidRPr="0014281B">
              <w:rPr>
                <w:rFonts w:asciiTheme="minorHAnsi" w:hAnsiTheme="minorHAnsi"/>
                <w:b/>
                <w:bCs/>
                <w:color w:val="000000"/>
                <w:sz w:val="22"/>
                <w:szCs w:val="22"/>
              </w:rPr>
              <w:br/>
            </w:r>
            <w:r w:rsidRPr="0014281B">
              <w:rPr>
                <w:rFonts w:asciiTheme="minorHAnsi" w:hAnsiTheme="minorHAnsi"/>
                <w:sz w:val="22"/>
                <w:szCs w:val="22"/>
              </w:rPr>
              <w:t xml:space="preserve">100/2014 (IX.11.) </w:t>
            </w:r>
            <w:r w:rsidRPr="0014281B">
              <w:rPr>
                <w:rFonts w:asciiTheme="minorHAnsi" w:hAnsiTheme="minorHAnsi"/>
                <w:color w:val="000000"/>
                <w:sz w:val="22"/>
                <w:szCs w:val="22"/>
              </w:rPr>
              <w:t>Ök. rend.</w:t>
            </w:r>
          </w:p>
        </w:tc>
        <w:tc>
          <w:tcPr>
            <w:tcW w:w="51" w:type="pct"/>
            <w:tcBorders>
              <w:top w:val="nil"/>
              <w:left w:val="nil"/>
              <w:bottom w:val="nil"/>
              <w:right w:val="dashed" w:sz="8" w:space="0" w:color="auto"/>
            </w:tcBorders>
            <w:shd w:val="clear" w:color="auto" w:fill="auto"/>
            <w:vAlign w:val="center"/>
            <w:hideMark/>
          </w:tcPr>
          <w:p w:rsidR="003963EA" w:rsidRPr="0014281B" w:rsidRDefault="003963EA" w:rsidP="0014281B">
            <w:pPr>
              <w:spacing w:line="276" w:lineRule="auto"/>
              <w:jc w:val="center"/>
              <w:rPr>
                <w:rFonts w:asciiTheme="minorHAnsi" w:hAnsiTheme="minorHAnsi"/>
                <w:color w:val="000000"/>
              </w:rPr>
            </w:pPr>
            <w:r w:rsidRPr="0014281B">
              <w:rPr>
                <w:rFonts w:asciiTheme="minorHAnsi" w:hAnsiTheme="minorHAnsi"/>
                <w:color w:val="000000"/>
                <w:sz w:val="22"/>
                <w:szCs w:val="22"/>
              </w:rPr>
              <w:lastRenderedPageBreak/>
              <w:t> </w:t>
            </w:r>
          </w:p>
        </w:tc>
        <w:tc>
          <w:tcPr>
            <w:tcW w:w="51" w:type="pct"/>
            <w:tcBorders>
              <w:top w:val="nil"/>
              <w:left w:val="nil"/>
              <w:bottom w:val="nil"/>
              <w:right w:val="nil"/>
            </w:tcBorders>
            <w:shd w:val="clear" w:color="auto" w:fill="auto"/>
            <w:noWrap/>
            <w:vAlign w:val="bottom"/>
            <w:hideMark/>
          </w:tcPr>
          <w:p w:rsidR="003963EA" w:rsidRPr="0014281B" w:rsidRDefault="003963EA" w:rsidP="0014281B">
            <w:pPr>
              <w:spacing w:line="276" w:lineRule="auto"/>
              <w:jc w:val="center"/>
              <w:rPr>
                <w:rFonts w:asciiTheme="minorHAnsi" w:hAnsiTheme="minorHAnsi"/>
                <w:color w:val="000000"/>
              </w:rPr>
            </w:pPr>
          </w:p>
        </w:tc>
        <w:tc>
          <w:tcPr>
            <w:tcW w:w="1205"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963EA" w:rsidRPr="0014281B" w:rsidRDefault="003963EA" w:rsidP="0014281B">
            <w:pPr>
              <w:spacing w:line="276" w:lineRule="auto"/>
              <w:jc w:val="center"/>
              <w:rPr>
                <w:rFonts w:asciiTheme="minorHAnsi" w:hAnsiTheme="minorHAnsi"/>
                <w:b/>
                <w:bCs/>
                <w:color w:val="000000"/>
              </w:rPr>
            </w:pPr>
            <w:r w:rsidRPr="0014281B">
              <w:rPr>
                <w:rFonts w:asciiTheme="minorHAnsi" w:hAnsiTheme="minorHAnsi"/>
                <w:b/>
                <w:bCs/>
                <w:color w:val="000000"/>
                <w:sz w:val="22"/>
                <w:szCs w:val="22"/>
              </w:rPr>
              <w:t>Fenntarthatósági program</w:t>
            </w:r>
            <w:r w:rsidRPr="0014281B">
              <w:rPr>
                <w:rFonts w:asciiTheme="minorHAnsi" w:hAnsiTheme="minorHAnsi"/>
                <w:b/>
                <w:bCs/>
                <w:color w:val="000000"/>
                <w:sz w:val="22"/>
                <w:szCs w:val="22"/>
              </w:rPr>
              <w:br/>
              <w:t xml:space="preserve"> Local Agenda 21 (2011)</w:t>
            </w:r>
          </w:p>
        </w:tc>
        <w:tc>
          <w:tcPr>
            <w:tcW w:w="142" w:type="pct"/>
            <w:tcBorders>
              <w:top w:val="nil"/>
              <w:left w:val="nil"/>
              <w:bottom w:val="nil"/>
              <w:right w:val="nil"/>
            </w:tcBorders>
            <w:shd w:val="clear" w:color="auto" w:fill="auto"/>
            <w:noWrap/>
            <w:vAlign w:val="bottom"/>
            <w:hideMark/>
          </w:tcPr>
          <w:p w:rsidR="003963EA" w:rsidRPr="0014281B" w:rsidRDefault="00CB1FA9" w:rsidP="0014281B">
            <w:pPr>
              <w:spacing w:line="276" w:lineRule="auto"/>
              <w:rPr>
                <w:rFonts w:asciiTheme="minorHAnsi" w:hAnsiTheme="minorHAnsi"/>
                <w:color w:val="000000"/>
              </w:rPr>
            </w:pPr>
            <w:r w:rsidRPr="00CB1FA9">
              <w:rPr>
                <w:rFonts w:asciiTheme="minorHAnsi" w:hAnsiTheme="minorHAnsi"/>
                <w:noProof/>
                <w:color w:val="000000"/>
                <w:sz w:val="22"/>
                <w:szCs w:val="22"/>
              </w:rPr>
              <w:pict>
                <v:shape id="Kanyar felfelé 1" o:spid="_x0000_s1062" style="position:absolute;margin-left:.75pt;margin-top:30pt;width:120pt;height: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954161,239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" path="m,228906r1910376,l1910376,119830r-33031,l1915753,r38408,119830l1921130,119830r,119830l,239660,,228906xe" fillcolor="#5b9bd5 [3204]" strokecolor="#1f4d78 [1604]" strokeweight="1pt">
                  <v:stroke joinstyle="miter"/>
                  <v:path arrowok="t" o:connecttype="custom" o:connectlocs="0,228906;1910376,228906;1910376,119830;1877345,119830;1915753,0;1954161,119830;1921130,119830;1921130,239660;0,239660;0,228906" o:connectangles="0,0,0,0,0,0,0,0,0,0"/>
                </v:shape>
              </w:pict>
            </w:r>
          </w:p>
          <w:tbl>
            <w:tblPr>
              <w:tblW w:w="0" w:type="auto"/>
              <w:tblCellSpacing w:w="0" w:type="dxa"/>
              <w:tblCellMar>
                <w:left w:w="0" w:type="dxa"/>
                <w:right w:w="0" w:type="dxa"/>
              </w:tblCellMar>
              <w:tblLook w:val="04A0"/>
            </w:tblPr>
            <w:tblGrid>
              <w:gridCol w:w="240"/>
            </w:tblGrid>
            <w:tr w:rsidR="003963EA" w:rsidRPr="0014281B">
              <w:trPr>
                <w:trHeight w:val="630"/>
                <w:tblCellSpacing w:w="0" w:type="dxa"/>
              </w:trPr>
              <w:tc>
                <w:tcPr>
                  <w:tcW w:w="240" w:type="dxa"/>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color w:val="000000"/>
                    </w:rPr>
                  </w:pPr>
                </w:p>
              </w:tc>
            </w:tr>
          </w:tbl>
          <w:p w:rsidR="003963EA" w:rsidRPr="0014281B" w:rsidRDefault="003963EA" w:rsidP="0014281B">
            <w:pPr>
              <w:spacing w:line="276" w:lineRule="auto"/>
              <w:rPr>
                <w:rFonts w:asciiTheme="minorHAnsi" w:hAnsiTheme="minorHAnsi"/>
                <w:color w:val="000000"/>
              </w:rPr>
            </w:pPr>
          </w:p>
        </w:tc>
        <w:tc>
          <w:tcPr>
            <w:tcW w:w="1121" w:type="pct"/>
            <w:gridSpan w:val="2"/>
            <w:vMerge/>
            <w:tcBorders>
              <w:top w:val="nil"/>
              <w:left w:val="nil"/>
              <w:bottom w:val="nil"/>
              <w:right w:val="nil"/>
            </w:tcBorders>
            <w:vAlign w:val="center"/>
            <w:hideMark/>
          </w:tcPr>
          <w:p w:rsidR="003963EA" w:rsidRPr="0014281B" w:rsidRDefault="003963EA" w:rsidP="0014281B">
            <w:pPr>
              <w:spacing w:line="276" w:lineRule="auto"/>
              <w:rPr>
                <w:rFonts w:asciiTheme="minorHAnsi" w:hAnsiTheme="minorHAnsi"/>
                <w:b/>
                <w:bCs/>
                <w:color w:val="FFFFFF"/>
              </w:rPr>
            </w:pPr>
          </w:p>
        </w:tc>
        <w:tc>
          <w:tcPr>
            <w:tcW w:w="163"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749" w:type="pct"/>
            <w:gridSpan w:val="2"/>
            <w:vMerge/>
            <w:tcBorders>
              <w:top w:val="nil"/>
              <w:left w:val="nil"/>
              <w:bottom w:val="nil"/>
              <w:right w:val="nil"/>
            </w:tcBorders>
            <w:vAlign w:val="center"/>
            <w:hideMark/>
          </w:tcPr>
          <w:p w:rsidR="003963EA" w:rsidRPr="0014281B" w:rsidRDefault="003963EA" w:rsidP="0014281B">
            <w:pPr>
              <w:spacing w:line="276" w:lineRule="auto"/>
              <w:rPr>
                <w:rFonts w:asciiTheme="minorHAnsi" w:hAnsiTheme="minorHAnsi"/>
                <w:color w:val="000000"/>
              </w:rPr>
            </w:pPr>
          </w:p>
        </w:tc>
      </w:tr>
      <w:tr w:rsidR="003963EA" w:rsidRPr="0014281B" w:rsidTr="003963EA">
        <w:trPr>
          <w:trHeight w:val="600"/>
        </w:trPr>
        <w:tc>
          <w:tcPr>
            <w:tcW w:w="152" w:type="pct"/>
            <w:vMerge/>
            <w:tcBorders>
              <w:top w:val="nil"/>
              <w:left w:val="nil"/>
              <w:bottom w:val="nil"/>
              <w:right w:val="nil"/>
            </w:tcBorders>
            <w:vAlign w:val="center"/>
            <w:hideMark/>
          </w:tcPr>
          <w:p w:rsidR="003963EA" w:rsidRPr="0014281B" w:rsidRDefault="003963EA" w:rsidP="0014281B">
            <w:pPr>
              <w:spacing w:line="276" w:lineRule="auto"/>
              <w:rPr>
                <w:rFonts w:asciiTheme="minorHAnsi" w:hAnsiTheme="minorHAnsi"/>
                <w:b/>
                <w:bCs/>
                <w:color w:val="000000"/>
              </w:rPr>
            </w:pPr>
          </w:p>
        </w:tc>
        <w:tc>
          <w:tcPr>
            <w:tcW w:w="425"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31"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101"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63"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747" w:type="pct"/>
            <w:gridSpan w:val="2"/>
            <w:vMerge/>
            <w:tcBorders>
              <w:top w:val="nil"/>
              <w:left w:val="nil"/>
              <w:bottom w:val="nil"/>
              <w:right w:val="nil"/>
            </w:tcBorders>
            <w:vAlign w:val="center"/>
            <w:hideMark/>
          </w:tcPr>
          <w:p w:rsidR="003963EA" w:rsidRPr="0014281B" w:rsidRDefault="003963EA" w:rsidP="0014281B">
            <w:pPr>
              <w:spacing w:line="276" w:lineRule="auto"/>
              <w:rPr>
                <w:rFonts w:asciiTheme="minorHAnsi" w:hAnsiTheme="minorHAnsi"/>
                <w:color w:val="000000"/>
              </w:rPr>
            </w:pPr>
          </w:p>
        </w:tc>
        <w:tc>
          <w:tcPr>
            <w:tcW w:w="51" w:type="pct"/>
            <w:tcBorders>
              <w:top w:val="nil"/>
              <w:left w:val="nil"/>
              <w:bottom w:val="nil"/>
              <w:right w:val="dashed" w:sz="8" w:space="0" w:color="auto"/>
            </w:tcBorders>
            <w:shd w:val="clear" w:color="auto" w:fill="auto"/>
            <w:vAlign w:val="center"/>
            <w:hideMark/>
          </w:tcPr>
          <w:p w:rsidR="003963EA" w:rsidRPr="0014281B" w:rsidRDefault="003963EA" w:rsidP="0014281B">
            <w:pPr>
              <w:spacing w:line="276" w:lineRule="auto"/>
              <w:jc w:val="center"/>
              <w:rPr>
                <w:rFonts w:asciiTheme="minorHAnsi" w:hAnsiTheme="minorHAnsi"/>
                <w:color w:val="000000"/>
              </w:rPr>
            </w:pPr>
            <w:r w:rsidRPr="0014281B">
              <w:rPr>
                <w:rFonts w:asciiTheme="minorHAnsi" w:hAnsiTheme="minorHAnsi"/>
                <w:color w:val="000000"/>
                <w:sz w:val="22"/>
                <w:szCs w:val="22"/>
              </w:rPr>
              <w:t> </w:t>
            </w:r>
          </w:p>
        </w:tc>
        <w:tc>
          <w:tcPr>
            <w:tcW w:w="51" w:type="pct"/>
            <w:tcBorders>
              <w:top w:val="nil"/>
              <w:left w:val="nil"/>
              <w:bottom w:val="nil"/>
              <w:right w:val="nil"/>
            </w:tcBorders>
            <w:shd w:val="clear" w:color="auto" w:fill="auto"/>
            <w:noWrap/>
            <w:vAlign w:val="bottom"/>
            <w:hideMark/>
          </w:tcPr>
          <w:p w:rsidR="003963EA" w:rsidRPr="0014281B" w:rsidRDefault="003963EA" w:rsidP="0014281B">
            <w:pPr>
              <w:spacing w:line="276" w:lineRule="auto"/>
              <w:jc w:val="center"/>
              <w:rPr>
                <w:rFonts w:asciiTheme="minorHAnsi" w:hAnsiTheme="minorHAnsi"/>
                <w:color w:val="000000"/>
              </w:rPr>
            </w:pPr>
          </w:p>
        </w:tc>
        <w:tc>
          <w:tcPr>
            <w:tcW w:w="1205" w:type="pct"/>
            <w:gridSpan w:val="2"/>
            <w:vMerge/>
            <w:tcBorders>
              <w:top w:val="nil"/>
              <w:left w:val="nil"/>
              <w:bottom w:val="nil"/>
              <w:right w:val="nil"/>
            </w:tcBorders>
            <w:vAlign w:val="center"/>
            <w:hideMark/>
          </w:tcPr>
          <w:p w:rsidR="003963EA" w:rsidRPr="0014281B" w:rsidRDefault="003963EA" w:rsidP="0014281B">
            <w:pPr>
              <w:spacing w:line="276" w:lineRule="auto"/>
              <w:rPr>
                <w:rFonts w:asciiTheme="minorHAnsi" w:hAnsiTheme="minorHAnsi"/>
                <w:b/>
                <w:bCs/>
                <w:color w:val="000000"/>
              </w:rPr>
            </w:pPr>
          </w:p>
        </w:tc>
        <w:tc>
          <w:tcPr>
            <w:tcW w:w="142"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1090"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31"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163"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624"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c>
          <w:tcPr>
            <w:tcW w:w="125" w:type="pct"/>
            <w:tcBorders>
              <w:top w:val="nil"/>
              <w:left w:val="nil"/>
              <w:bottom w:val="nil"/>
              <w:right w:val="nil"/>
            </w:tcBorders>
            <w:shd w:val="clear" w:color="auto" w:fill="auto"/>
            <w:noWrap/>
            <w:vAlign w:val="bottom"/>
            <w:hideMark/>
          </w:tcPr>
          <w:p w:rsidR="003963EA" w:rsidRPr="0014281B" w:rsidRDefault="003963EA" w:rsidP="0014281B">
            <w:pPr>
              <w:spacing w:line="276" w:lineRule="auto"/>
              <w:rPr>
                <w:rFonts w:asciiTheme="minorHAnsi" w:hAnsiTheme="minorHAnsi"/>
              </w:rPr>
            </w:pPr>
          </w:p>
        </w:tc>
      </w:tr>
    </w:tbl>
    <w:p w:rsidR="00DB6555" w:rsidRPr="0014281B" w:rsidRDefault="00DB6555" w:rsidP="0014281B">
      <w:pPr>
        <w:spacing w:line="276" w:lineRule="auto"/>
        <w:rPr>
          <w:rFonts w:asciiTheme="minorHAnsi" w:hAnsiTheme="minorHAnsi"/>
          <w:sz w:val="22"/>
          <w:szCs w:val="22"/>
        </w:rPr>
      </w:pPr>
    </w:p>
    <w:p w:rsidR="00DB6555" w:rsidRPr="0014281B" w:rsidRDefault="00DB6555" w:rsidP="0014281B">
      <w:pPr>
        <w:spacing w:line="276" w:lineRule="auto"/>
        <w:rPr>
          <w:rFonts w:asciiTheme="minorHAnsi" w:hAnsiTheme="minorHAnsi"/>
          <w:sz w:val="22"/>
          <w:szCs w:val="22"/>
        </w:rPr>
        <w:sectPr w:rsidR="00DB6555" w:rsidRPr="0014281B" w:rsidSect="00DB6555">
          <w:pgSz w:w="16838" w:h="11906" w:orient="landscape"/>
          <w:pgMar w:top="1417" w:right="1417" w:bottom="1417" w:left="1417" w:header="708" w:footer="708" w:gutter="0"/>
          <w:cols w:space="708"/>
          <w:titlePg/>
          <w:docGrid w:linePitch="360"/>
        </w:sectPr>
      </w:pPr>
    </w:p>
    <w:p w:rsidR="00DB6555" w:rsidRPr="0014281B" w:rsidRDefault="00DB6555" w:rsidP="0014281B">
      <w:pPr>
        <w:pStyle w:val="Cmsor3"/>
        <w:spacing w:after="0"/>
        <w:rPr>
          <w:rFonts w:asciiTheme="minorHAnsi" w:hAnsiTheme="minorHAnsi"/>
          <w:i w:val="0"/>
          <w:sz w:val="22"/>
          <w:szCs w:val="22"/>
        </w:rPr>
      </w:pPr>
      <w:bookmarkStart w:id="49" w:name="_Toc416944617"/>
      <w:r w:rsidRPr="0014281B">
        <w:rPr>
          <w:rFonts w:asciiTheme="minorHAnsi" w:hAnsiTheme="minorHAnsi"/>
          <w:i w:val="0"/>
          <w:sz w:val="22"/>
          <w:szCs w:val="22"/>
        </w:rPr>
        <w:lastRenderedPageBreak/>
        <w:t>A stratégia és a rendezési tervek összhangj</w:t>
      </w:r>
      <w:r w:rsidR="00BD2B6D" w:rsidRPr="0014281B">
        <w:rPr>
          <w:rFonts w:asciiTheme="minorHAnsi" w:hAnsiTheme="minorHAnsi"/>
          <w:i w:val="0"/>
          <w:sz w:val="22"/>
          <w:szCs w:val="22"/>
        </w:rPr>
        <w:t>a</w:t>
      </w:r>
      <w:bookmarkEnd w:id="49"/>
    </w:p>
    <w:p w:rsidR="00BD2B6D" w:rsidRPr="0014281B" w:rsidRDefault="00BD2B6D" w:rsidP="0014281B">
      <w:pPr>
        <w:spacing w:line="276" w:lineRule="auto"/>
        <w:rPr>
          <w:rFonts w:asciiTheme="minorHAnsi" w:hAnsiTheme="minorHAnsi"/>
          <w:sz w:val="22"/>
          <w:szCs w:val="22"/>
        </w:rPr>
      </w:pPr>
    </w:p>
    <w:p w:rsidR="00BD2B6D" w:rsidRPr="0014281B" w:rsidRDefault="00BD2B6D" w:rsidP="0014281B">
      <w:pPr>
        <w:spacing w:line="276" w:lineRule="auto"/>
        <w:jc w:val="both"/>
        <w:rPr>
          <w:rFonts w:asciiTheme="minorHAnsi" w:hAnsiTheme="minorHAnsi"/>
          <w:sz w:val="22"/>
          <w:szCs w:val="22"/>
        </w:rPr>
      </w:pPr>
      <w:r w:rsidRPr="0014281B">
        <w:rPr>
          <w:rFonts w:asciiTheme="minorHAnsi" w:hAnsiTheme="minorHAnsi"/>
          <w:sz w:val="22"/>
          <w:szCs w:val="22"/>
        </w:rPr>
        <w:t>A tervhierarchia legmagasabb szintjén az Országos Területrendezési Terv (a továbbiakban: OTrT) áll, amelyet az országgyűlés a 2003. évi XXXVI. törvénnyel hagyott jóvá és 2008-ban, valamint 2013-ban módosított (a módosító jogszabályok: 2008. évi L. tv. és 2013. évi CCXXIX. törvény). Az OTrT határozza meg az ország egyes térségeinek térbeli rendjét, tekintettel a fenntartható fejlődésre, valamint a területi, táji, természeti, ökológiai és kulturális adottságok, értékek megőrzésére, ill. erőforrások védelmére. Az OTrT az ország szerkezeti tervét, valamint az országos térségi övezeteket és az ezekre vonatkozó szabályokat foglalja magában.</w:t>
      </w:r>
    </w:p>
    <w:p w:rsidR="00BD2B6D" w:rsidRPr="0014281B" w:rsidRDefault="00BD2B6D" w:rsidP="0014281B">
      <w:pPr>
        <w:spacing w:line="276" w:lineRule="auto"/>
        <w:jc w:val="both"/>
        <w:rPr>
          <w:rFonts w:asciiTheme="minorHAnsi" w:hAnsiTheme="minorHAnsi"/>
          <w:sz w:val="22"/>
          <w:szCs w:val="22"/>
        </w:rPr>
      </w:pPr>
      <w:r w:rsidRPr="0014281B">
        <w:rPr>
          <w:rFonts w:asciiTheme="minorHAnsi" w:hAnsiTheme="minorHAnsi"/>
          <w:sz w:val="22"/>
          <w:szCs w:val="22"/>
        </w:rPr>
        <w:t xml:space="preserve">A térségi, illetve megyei területrendezési tervek hivatottak a térségi területfelhasználási kategóriák és övezetek kijelölésére, az országos területfelhasználási kategóriák, övezetek figyelembe vételével, azok pontosításával. </w:t>
      </w:r>
    </w:p>
    <w:p w:rsidR="00BD2B6D" w:rsidRPr="0014281B" w:rsidRDefault="00BD2B6D" w:rsidP="0014281B">
      <w:pPr>
        <w:spacing w:line="276" w:lineRule="auto"/>
        <w:jc w:val="both"/>
        <w:rPr>
          <w:rFonts w:asciiTheme="minorHAnsi" w:hAnsiTheme="minorHAnsi"/>
          <w:sz w:val="22"/>
          <w:szCs w:val="22"/>
        </w:rPr>
      </w:pPr>
      <w:r w:rsidRPr="0014281B">
        <w:rPr>
          <w:rFonts w:asciiTheme="minorHAnsi" w:hAnsiTheme="minorHAnsi"/>
          <w:sz w:val="22"/>
          <w:szCs w:val="22"/>
        </w:rPr>
        <w:t>Zalaszentgrót város Zala megyében található, amelynek hatályos területrendezési terve 2010-ben készült. A tervet a Megyei Közgyűlés 22/2010. (XI.25.) ÖR számú közgyűlési rendeletével fogadta el. A megyei területrendezési terv - a jóváhagyása időszakában hatályos Országos Területrendezési Terv figyelembevételével - határozta meg a megye szerkezetének, területhasználatának és területi szabályozásának rendszerét.</w:t>
      </w:r>
    </w:p>
    <w:p w:rsidR="00BD2B6D" w:rsidRPr="0014281B" w:rsidRDefault="00BD2B6D" w:rsidP="0014281B">
      <w:pPr>
        <w:spacing w:line="276" w:lineRule="auto"/>
        <w:jc w:val="both"/>
        <w:rPr>
          <w:rFonts w:asciiTheme="minorHAnsi" w:hAnsiTheme="minorHAnsi"/>
          <w:sz w:val="22"/>
          <w:szCs w:val="22"/>
        </w:rPr>
      </w:pPr>
      <w:r w:rsidRPr="0014281B">
        <w:rPr>
          <w:rFonts w:asciiTheme="minorHAnsi" w:hAnsiTheme="minorHAnsi"/>
          <w:sz w:val="22"/>
          <w:szCs w:val="22"/>
        </w:rPr>
        <w:t>Zalaszentgrót város hatályos Településszerkezeti tervét és Helyi Építési Szabályzatát a képviselő testület a 100/2014 (IX.11.). határozatával fogadta el.</w:t>
      </w:r>
    </w:p>
    <w:p w:rsidR="00BD2B6D" w:rsidRPr="0014281B" w:rsidRDefault="00BD2B6D" w:rsidP="0014281B">
      <w:pPr>
        <w:spacing w:line="276" w:lineRule="auto"/>
        <w:jc w:val="both"/>
        <w:rPr>
          <w:rFonts w:asciiTheme="minorHAnsi" w:hAnsiTheme="minorHAnsi"/>
          <w:sz w:val="22"/>
          <w:szCs w:val="22"/>
        </w:rPr>
      </w:pPr>
      <w:r w:rsidRPr="0014281B">
        <w:rPr>
          <w:rFonts w:asciiTheme="minorHAnsi" w:hAnsiTheme="minorHAnsi"/>
          <w:sz w:val="22"/>
          <w:szCs w:val="22"/>
        </w:rPr>
        <w:t>A településfejlesztési koncepcióról, az integrált településfejlesztési stratégiáról és a településrendezési eszközökről, valamint egyes településrendezési sajátos jogintézményekről szóló 314/2012. (XI.8.) kormányrendelet szerint a településrendezési tervekben igazolni kell a tervezett fejlesztések területi terveknek való megfelelőségét.</w:t>
      </w:r>
    </w:p>
    <w:p w:rsidR="00BD2B6D" w:rsidRPr="0014281B" w:rsidRDefault="00BD2B6D" w:rsidP="0014281B">
      <w:pPr>
        <w:spacing w:line="276" w:lineRule="auto"/>
        <w:jc w:val="both"/>
        <w:rPr>
          <w:rFonts w:asciiTheme="minorHAnsi" w:hAnsiTheme="minorHAnsi"/>
          <w:sz w:val="22"/>
          <w:szCs w:val="22"/>
        </w:rPr>
      </w:pPr>
      <w:r w:rsidRPr="0014281B">
        <w:rPr>
          <w:rFonts w:asciiTheme="minorHAnsi" w:hAnsiTheme="minorHAnsi"/>
          <w:sz w:val="22"/>
          <w:szCs w:val="22"/>
        </w:rPr>
        <w:t xml:space="preserve">A területfejlesztésről és területrendezésről szóló 1996. évi XXI. tv. 23/A. § (2) bekezdése kimondja, hogy a településrendezési tervek készítése során: </w:t>
      </w:r>
    </w:p>
    <w:p w:rsidR="00BD2B6D" w:rsidRPr="0014281B" w:rsidRDefault="00BD2B6D" w:rsidP="0014281B">
      <w:pPr>
        <w:pStyle w:val="Listaszerbekezds"/>
        <w:numPr>
          <w:ilvl w:val="0"/>
          <w:numId w:val="37"/>
        </w:numPr>
        <w:spacing w:after="0"/>
      </w:pPr>
      <w:r w:rsidRPr="0014281B">
        <w:t>az országos és térségi jelentőségű műszaki infrastruktúra hálózatoknak a település közigazgatási területére vetített hossza legfeljebb +/-5%-kal térhet el a kiemelt térségi és megyei területrendezési tervek szerkezeti tervében ábrázolt nyomvonalváltozattól, kivéve, ha külön jogszabályban meghatározott területi (környezeti, társadalmi és gazdasági) hatásvizsgálat a nagyobb eltérést indokolja;</w:t>
      </w:r>
    </w:p>
    <w:p w:rsidR="00BD2B6D" w:rsidRPr="0014281B" w:rsidRDefault="00BD2B6D" w:rsidP="0014281B">
      <w:pPr>
        <w:pStyle w:val="Listaszerbekezds"/>
        <w:numPr>
          <w:ilvl w:val="0"/>
          <w:numId w:val="37"/>
        </w:numPr>
        <w:spacing w:after="0"/>
      </w:pPr>
      <w:r w:rsidRPr="0014281B">
        <w:t>az országos, a kiemelt térségi és a megyei övezetek által érintett területeket az érdekelt államigazgatási szervek állásfoglalása alapján kell lehatárolni oly módon, hogy a kiemelt térségi és a megyei övezet területének a település közigazgatási területére eső része legfeljebb +/-5%-kal változhat.</w:t>
      </w:r>
    </w:p>
    <w:p w:rsidR="00BD2B6D" w:rsidRPr="0014281B" w:rsidRDefault="00BD2B6D" w:rsidP="0014281B">
      <w:pPr>
        <w:spacing w:line="276" w:lineRule="auto"/>
        <w:rPr>
          <w:rFonts w:asciiTheme="minorHAnsi" w:hAnsiTheme="minorHAnsi"/>
          <w:sz w:val="22"/>
          <w:szCs w:val="22"/>
        </w:rPr>
      </w:pPr>
      <w:r w:rsidRPr="0014281B">
        <w:rPr>
          <w:rFonts w:asciiTheme="minorHAnsi" w:hAnsiTheme="minorHAnsi"/>
          <w:sz w:val="22"/>
          <w:szCs w:val="22"/>
        </w:rPr>
        <w:t>Jelen ITS megfelel a fenti előírásoknak.</w:t>
      </w:r>
    </w:p>
    <w:p w:rsidR="00DB6555" w:rsidRPr="0014281B" w:rsidRDefault="00DB6555" w:rsidP="0014281B">
      <w:pPr>
        <w:spacing w:line="276" w:lineRule="auto"/>
        <w:rPr>
          <w:rFonts w:asciiTheme="minorHAnsi" w:hAnsiTheme="minorHAnsi"/>
          <w:sz w:val="22"/>
          <w:szCs w:val="22"/>
        </w:rPr>
      </w:pPr>
    </w:p>
    <w:p w:rsidR="00DB6555" w:rsidRPr="0014281B" w:rsidRDefault="00DB6555" w:rsidP="0014281B">
      <w:pPr>
        <w:spacing w:line="276" w:lineRule="auto"/>
        <w:rPr>
          <w:rFonts w:asciiTheme="minorHAnsi" w:hAnsiTheme="minorHAnsi"/>
          <w:sz w:val="22"/>
          <w:szCs w:val="22"/>
        </w:rPr>
      </w:pPr>
    </w:p>
    <w:p w:rsidR="00DB6555" w:rsidRPr="0014281B" w:rsidRDefault="00DB6555" w:rsidP="0014281B">
      <w:pPr>
        <w:spacing w:line="276" w:lineRule="auto"/>
        <w:rPr>
          <w:rFonts w:asciiTheme="minorHAnsi" w:hAnsiTheme="minorHAnsi"/>
          <w:sz w:val="22"/>
          <w:szCs w:val="22"/>
        </w:rPr>
        <w:sectPr w:rsidR="00DB6555" w:rsidRPr="0014281B" w:rsidSect="00DB6555">
          <w:pgSz w:w="11906" w:h="16838"/>
          <w:pgMar w:top="1417" w:right="1417" w:bottom="1417" w:left="1417" w:header="708" w:footer="708" w:gutter="0"/>
          <w:cols w:space="708"/>
          <w:titlePg/>
          <w:docGrid w:linePitch="360"/>
        </w:sectPr>
      </w:pPr>
    </w:p>
    <w:p w:rsidR="00DB6555" w:rsidRPr="0014281B" w:rsidRDefault="00DB6555" w:rsidP="0014281B">
      <w:pPr>
        <w:spacing w:line="276" w:lineRule="auto"/>
        <w:rPr>
          <w:rFonts w:asciiTheme="minorHAnsi" w:hAnsiTheme="minorHAnsi"/>
          <w:sz w:val="22"/>
          <w:szCs w:val="22"/>
        </w:rPr>
      </w:pPr>
    </w:p>
    <w:p w:rsidR="00DB6555" w:rsidRPr="0014281B" w:rsidRDefault="00DB6555" w:rsidP="0014281B">
      <w:pPr>
        <w:pStyle w:val="Cmsor3"/>
        <w:spacing w:after="0"/>
        <w:rPr>
          <w:rFonts w:asciiTheme="minorHAnsi" w:hAnsiTheme="minorHAnsi"/>
          <w:i w:val="0"/>
          <w:sz w:val="22"/>
          <w:szCs w:val="22"/>
        </w:rPr>
      </w:pPr>
      <w:bookmarkStart w:id="50" w:name="_Toc416944618"/>
      <w:r w:rsidRPr="0014281B">
        <w:rPr>
          <w:rFonts w:asciiTheme="minorHAnsi" w:hAnsiTheme="minorHAnsi"/>
          <w:i w:val="0"/>
          <w:sz w:val="22"/>
          <w:szCs w:val="22"/>
        </w:rPr>
        <w:t>A stratégia és a fejlesztési tervek összhangja</w:t>
      </w:r>
      <w:bookmarkEnd w:id="50"/>
    </w:p>
    <w:p w:rsidR="00DB6555" w:rsidRPr="0014281B" w:rsidRDefault="00DB6555" w:rsidP="0014281B">
      <w:pPr>
        <w:spacing w:line="276" w:lineRule="auto"/>
        <w:rPr>
          <w:rFonts w:asciiTheme="minorHAnsi" w:hAnsiTheme="minorHAnsi"/>
          <w:sz w:val="22"/>
          <w:szCs w:val="22"/>
        </w:rPr>
      </w:pPr>
    </w:p>
    <w:p w:rsidR="00BD2B6D" w:rsidRPr="0014281B" w:rsidRDefault="00BD2B6D" w:rsidP="0014281B">
      <w:pPr>
        <w:spacing w:line="276" w:lineRule="auto"/>
        <w:rPr>
          <w:rFonts w:asciiTheme="minorHAnsi" w:hAnsiTheme="minorHAnsi"/>
          <w:sz w:val="22"/>
          <w:szCs w:val="22"/>
        </w:rPr>
      </w:pPr>
    </w:p>
    <w:p w:rsidR="00DB6555" w:rsidRPr="0014281B" w:rsidRDefault="00DB6555" w:rsidP="0014281B">
      <w:pPr>
        <w:pStyle w:val="Cmsor4"/>
        <w:spacing w:after="0"/>
        <w:rPr>
          <w:rFonts w:asciiTheme="minorHAnsi" w:hAnsiTheme="minorHAnsi"/>
        </w:rPr>
      </w:pPr>
      <w:bookmarkStart w:id="51" w:name="_Toc416944619"/>
      <w:r w:rsidRPr="0014281B">
        <w:rPr>
          <w:rStyle w:val="Cmsor4Char"/>
          <w:rFonts w:asciiTheme="minorHAnsi" w:hAnsiTheme="minorHAnsi"/>
          <w:b/>
        </w:rPr>
        <w:lastRenderedPageBreak/>
        <w:t xml:space="preserve">A stratégia illeszkedése az Európai unió fejlesztéspolitikájához (Európa2020 </w:t>
      </w:r>
      <w:r w:rsidRPr="0014281B">
        <w:rPr>
          <w:rFonts w:asciiTheme="minorHAnsi" w:hAnsiTheme="minorHAnsi"/>
        </w:rPr>
        <w:t>Stratégiája)</w:t>
      </w:r>
      <w:bookmarkEnd w:id="51"/>
    </w:p>
    <w:tbl>
      <w:tblPr>
        <w:tblW w:w="5000" w:type="pct"/>
        <w:tblCellMar>
          <w:left w:w="70" w:type="dxa"/>
          <w:right w:w="70" w:type="dxa"/>
        </w:tblCellMar>
        <w:tblLook w:val="04A0"/>
      </w:tblPr>
      <w:tblGrid>
        <w:gridCol w:w="2918"/>
        <w:gridCol w:w="2418"/>
        <w:gridCol w:w="800"/>
        <w:gridCol w:w="800"/>
        <w:gridCol w:w="800"/>
        <w:gridCol w:w="801"/>
        <w:gridCol w:w="801"/>
        <w:gridCol w:w="801"/>
        <w:gridCol w:w="801"/>
        <w:gridCol w:w="801"/>
        <w:gridCol w:w="801"/>
        <w:gridCol w:w="801"/>
        <w:gridCol w:w="801"/>
      </w:tblGrid>
      <w:tr w:rsidR="00251612" w:rsidRPr="0014281B" w:rsidTr="00251612">
        <w:trPr>
          <w:trHeight w:val="7785"/>
        </w:trPr>
        <w:tc>
          <w:tcPr>
            <w:tcW w:w="10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1612" w:rsidRPr="0014281B" w:rsidRDefault="00251612" w:rsidP="0014281B">
            <w:pPr>
              <w:spacing w:line="276" w:lineRule="auto"/>
              <w:jc w:val="center"/>
              <w:rPr>
                <w:rFonts w:asciiTheme="minorHAnsi" w:hAnsiTheme="minorHAnsi"/>
                <w:b/>
                <w:bCs/>
                <w:color w:val="000000"/>
              </w:rPr>
            </w:pPr>
            <w:r w:rsidRPr="0014281B">
              <w:rPr>
                <w:rFonts w:asciiTheme="minorHAnsi" w:hAnsiTheme="minorHAnsi"/>
                <w:b/>
                <w:bCs/>
                <w:color w:val="000000"/>
                <w:sz w:val="22"/>
                <w:szCs w:val="22"/>
              </w:rPr>
              <w:t>Cél</w:t>
            </w:r>
          </w:p>
        </w:tc>
        <w:tc>
          <w:tcPr>
            <w:tcW w:w="855" w:type="pct"/>
            <w:tcBorders>
              <w:top w:val="single" w:sz="4" w:space="0" w:color="auto"/>
              <w:left w:val="nil"/>
              <w:bottom w:val="single" w:sz="4" w:space="0" w:color="auto"/>
              <w:right w:val="single" w:sz="4" w:space="0" w:color="auto"/>
            </w:tcBorders>
            <w:shd w:val="clear" w:color="auto" w:fill="auto"/>
            <w:noWrap/>
            <w:vAlign w:val="center"/>
            <w:hideMark/>
          </w:tcPr>
          <w:p w:rsidR="00251612" w:rsidRPr="0014281B" w:rsidRDefault="00251612" w:rsidP="0014281B">
            <w:pPr>
              <w:spacing w:line="276" w:lineRule="auto"/>
              <w:rPr>
                <w:rFonts w:asciiTheme="minorHAnsi" w:hAnsiTheme="minorHAnsi"/>
                <w:b/>
                <w:bCs/>
                <w:color w:val="000000"/>
              </w:rPr>
            </w:pPr>
            <w:r w:rsidRPr="0014281B">
              <w:rPr>
                <w:rFonts w:asciiTheme="minorHAnsi" w:hAnsiTheme="minorHAnsi"/>
                <w:b/>
                <w:bCs/>
                <w:color w:val="000000"/>
                <w:sz w:val="22"/>
                <w:szCs w:val="22"/>
              </w:rPr>
              <w:t>Projekt</w:t>
            </w:r>
          </w:p>
        </w:tc>
        <w:tc>
          <w:tcPr>
            <w:tcW w:w="283" w:type="pct"/>
            <w:tcBorders>
              <w:top w:val="single" w:sz="4" w:space="0" w:color="auto"/>
              <w:left w:val="nil"/>
              <w:bottom w:val="single" w:sz="4" w:space="0" w:color="auto"/>
              <w:right w:val="single" w:sz="4" w:space="0" w:color="auto"/>
            </w:tcBorders>
            <w:shd w:val="clear" w:color="auto" w:fill="auto"/>
            <w:textDirection w:val="btLr"/>
            <w:vAlign w:val="center"/>
            <w:hideMark/>
          </w:tcPr>
          <w:p w:rsidR="00251612" w:rsidRPr="0014281B" w:rsidRDefault="00251612" w:rsidP="0014281B">
            <w:pPr>
              <w:spacing w:line="276" w:lineRule="auto"/>
              <w:jc w:val="center"/>
              <w:rPr>
                <w:rFonts w:asciiTheme="minorHAnsi" w:hAnsiTheme="minorHAnsi"/>
                <w:b/>
                <w:bCs/>
                <w:color w:val="000000"/>
              </w:rPr>
            </w:pPr>
            <w:r w:rsidRPr="0014281B">
              <w:rPr>
                <w:rFonts w:asciiTheme="minorHAnsi" w:hAnsiTheme="minorHAnsi"/>
                <w:b/>
                <w:bCs/>
                <w:color w:val="000000"/>
                <w:sz w:val="22"/>
                <w:szCs w:val="22"/>
              </w:rPr>
              <w:t>(1) a kutatás, a technológiai fejlesztés és az innováció erősítése;</w:t>
            </w:r>
          </w:p>
        </w:tc>
        <w:tc>
          <w:tcPr>
            <w:tcW w:w="283" w:type="pct"/>
            <w:tcBorders>
              <w:top w:val="single" w:sz="4" w:space="0" w:color="auto"/>
              <w:left w:val="nil"/>
              <w:bottom w:val="single" w:sz="4" w:space="0" w:color="auto"/>
              <w:right w:val="single" w:sz="4" w:space="0" w:color="auto"/>
            </w:tcBorders>
            <w:shd w:val="clear" w:color="auto" w:fill="auto"/>
            <w:textDirection w:val="btLr"/>
            <w:vAlign w:val="center"/>
            <w:hideMark/>
          </w:tcPr>
          <w:p w:rsidR="00251612" w:rsidRPr="0014281B" w:rsidRDefault="00251612" w:rsidP="0014281B">
            <w:pPr>
              <w:spacing w:line="276" w:lineRule="auto"/>
              <w:jc w:val="center"/>
              <w:rPr>
                <w:rFonts w:asciiTheme="minorHAnsi" w:hAnsiTheme="minorHAnsi"/>
                <w:b/>
                <w:bCs/>
                <w:color w:val="000000"/>
              </w:rPr>
            </w:pPr>
            <w:r w:rsidRPr="0014281B">
              <w:rPr>
                <w:rFonts w:asciiTheme="minorHAnsi" w:hAnsiTheme="minorHAnsi"/>
                <w:b/>
                <w:bCs/>
                <w:color w:val="000000"/>
                <w:sz w:val="22"/>
                <w:szCs w:val="22"/>
              </w:rPr>
              <w:t>(2) az IKT-hoz való hozzáférésnek, azok használatának és minőségének a javítása;</w:t>
            </w:r>
          </w:p>
        </w:tc>
        <w:tc>
          <w:tcPr>
            <w:tcW w:w="283" w:type="pct"/>
            <w:tcBorders>
              <w:top w:val="single" w:sz="4" w:space="0" w:color="auto"/>
              <w:left w:val="nil"/>
              <w:bottom w:val="single" w:sz="4" w:space="0" w:color="auto"/>
              <w:right w:val="single" w:sz="4" w:space="0" w:color="auto"/>
            </w:tcBorders>
            <w:shd w:val="clear" w:color="auto" w:fill="auto"/>
            <w:textDirection w:val="btLr"/>
            <w:vAlign w:val="center"/>
            <w:hideMark/>
          </w:tcPr>
          <w:p w:rsidR="00251612" w:rsidRPr="0014281B" w:rsidRDefault="00251612" w:rsidP="0014281B">
            <w:pPr>
              <w:spacing w:line="276" w:lineRule="auto"/>
              <w:jc w:val="center"/>
              <w:rPr>
                <w:rFonts w:asciiTheme="minorHAnsi" w:hAnsiTheme="minorHAnsi"/>
                <w:b/>
                <w:bCs/>
                <w:color w:val="000000"/>
              </w:rPr>
            </w:pPr>
            <w:r w:rsidRPr="0014281B">
              <w:rPr>
                <w:rFonts w:asciiTheme="minorHAnsi" w:hAnsiTheme="minorHAnsi"/>
                <w:b/>
                <w:bCs/>
                <w:color w:val="000000"/>
                <w:sz w:val="22"/>
                <w:szCs w:val="22"/>
              </w:rPr>
              <w:t>(3) a kkv-k, (az EMVA esetében) a mezőgazdasági, illetve (az ETHA esetében) a halászati és akvakultúra-ágazat versenyképességének a növelése;</w:t>
            </w:r>
          </w:p>
        </w:tc>
        <w:tc>
          <w:tcPr>
            <w:tcW w:w="283" w:type="pct"/>
            <w:tcBorders>
              <w:top w:val="single" w:sz="4" w:space="0" w:color="auto"/>
              <w:left w:val="nil"/>
              <w:bottom w:val="single" w:sz="4" w:space="0" w:color="auto"/>
              <w:right w:val="single" w:sz="4" w:space="0" w:color="auto"/>
            </w:tcBorders>
            <w:shd w:val="clear" w:color="auto" w:fill="auto"/>
            <w:textDirection w:val="btLr"/>
            <w:vAlign w:val="center"/>
            <w:hideMark/>
          </w:tcPr>
          <w:p w:rsidR="00251612" w:rsidRPr="0014281B" w:rsidRDefault="00251612" w:rsidP="0014281B">
            <w:pPr>
              <w:spacing w:line="276" w:lineRule="auto"/>
              <w:jc w:val="center"/>
              <w:rPr>
                <w:rFonts w:asciiTheme="minorHAnsi" w:hAnsiTheme="minorHAnsi"/>
                <w:b/>
                <w:bCs/>
                <w:color w:val="000000"/>
              </w:rPr>
            </w:pPr>
            <w:r w:rsidRPr="0014281B">
              <w:rPr>
                <w:rFonts w:asciiTheme="minorHAnsi" w:hAnsiTheme="minorHAnsi"/>
                <w:b/>
                <w:bCs/>
                <w:color w:val="000000"/>
                <w:sz w:val="22"/>
                <w:szCs w:val="22"/>
              </w:rPr>
              <w:t>(4) az alacsony szén-dioxid-kibocsátású gazdaság felé történő elmozdulás támogatása minden ágazatban;</w:t>
            </w:r>
          </w:p>
        </w:tc>
        <w:tc>
          <w:tcPr>
            <w:tcW w:w="283" w:type="pct"/>
            <w:tcBorders>
              <w:top w:val="single" w:sz="4" w:space="0" w:color="auto"/>
              <w:left w:val="nil"/>
              <w:bottom w:val="single" w:sz="4" w:space="0" w:color="auto"/>
              <w:right w:val="single" w:sz="4" w:space="0" w:color="auto"/>
            </w:tcBorders>
            <w:shd w:val="clear" w:color="auto" w:fill="auto"/>
            <w:textDirection w:val="btLr"/>
            <w:vAlign w:val="center"/>
            <w:hideMark/>
          </w:tcPr>
          <w:p w:rsidR="00251612" w:rsidRPr="0014281B" w:rsidRDefault="00251612" w:rsidP="0014281B">
            <w:pPr>
              <w:spacing w:line="276" w:lineRule="auto"/>
              <w:jc w:val="center"/>
              <w:rPr>
                <w:rFonts w:asciiTheme="minorHAnsi" w:hAnsiTheme="minorHAnsi"/>
                <w:b/>
                <w:bCs/>
                <w:color w:val="000000"/>
              </w:rPr>
            </w:pPr>
            <w:r w:rsidRPr="0014281B">
              <w:rPr>
                <w:rFonts w:asciiTheme="minorHAnsi" w:hAnsiTheme="minorHAnsi"/>
                <w:b/>
                <w:bCs/>
                <w:color w:val="000000"/>
                <w:sz w:val="22"/>
                <w:szCs w:val="22"/>
              </w:rPr>
              <w:t>(5) az éghajlatváltozáshoz való alkalmazkodás, a kockázatmegelőzés és -kezelés előmozdítása;</w:t>
            </w:r>
          </w:p>
        </w:tc>
        <w:tc>
          <w:tcPr>
            <w:tcW w:w="283" w:type="pct"/>
            <w:tcBorders>
              <w:top w:val="single" w:sz="4" w:space="0" w:color="auto"/>
              <w:left w:val="nil"/>
              <w:bottom w:val="single" w:sz="4" w:space="0" w:color="auto"/>
              <w:right w:val="single" w:sz="4" w:space="0" w:color="auto"/>
            </w:tcBorders>
            <w:shd w:val="clear" w:color="auto" w:fill="auto"/>
            <w:textDirection w:val="btLr"/>
            <w:vAlign w:val="center"/>
            <w:hideMark/>
          </w:tcPr>
          <w:p w:rsidR="00251612" w:rsidRPr="0014281B" w:rsidRDefault="00251612" w:rsidP="0014281B">
            <w:pPr>
              <w:spacing w:line="276" w:lineRule="auto"/>
              <w:jc w:val="center"/>
              <w:rPr>
                <w:rFonts w:asciiTheme="minorHAnsi" w:hAnsiTheme="minorHAnsi"/>
                <w:b/>
                <w:bCs/>
                <w:color w:val="000000"/>
              </w:rPr>
            </w:pPr>
            <w:r w:rsidRPr="0014281B">
              <w:rPr>
                <w:rFonts w:asciiTheme="minorHAnsi" w:hAnsiTheme="minorHAnsi"/>
                <w:b/>
                <w:bCs/>
                <w:color w:val="000000"/>
                <w:sz w:val="22"/>
                <w:szCs w:val="22"/>
              </w:rPr>
              <w:t>(6) a környezet megóvása és védelme és az erőforrás-felhasználás hatékonyságának előmozdítása;</w:t>
            </w:r>
          </w:p>
        </w:tc>
        <w:tc>
          <w:tcPr>
            <w:tcW w:w="283" w:type="pct"/>
            <w:tcBorders>
              <w:top w:val="single" w:sz="4" w:space="0" w:color="auto"/>
              <w:left w:val="nil"/>
              <w:bottom w:val="single" w:sz="4" w:space="0" w:color="auto"/>
              <w:right w:val="single" w:sz="4" w:space="0" w:color="auto"/>
            </w:tcBorders>
            <w:shd w:val="clear" w:color="auto" w:fill="auto"/>
            <w:textDirection w:val="btLr"/>
            <w:vAlign w:val="center"/>
            <w:hideMark/>
          </w:tcPr>
          <w:p w:rsidR="00251612" w:rsidRPr="0014281B" w:rsidRDefault="00251612" w:rsidP="0014281B">
            <w:pPr>
              <w:spacing w:line="276" w:lineRule="auto"/>
              <w:jc w:val="center"/>
              <w:rPr>
                <w:rFonts w:asciiTheme="minorHAnsi" w:hAnsiTheme="minorHAnsi"/>
                <w:b/>
                <w:bCs/>
                <w:color w:val="000000"/>
              </w:rPr>
            </w:pPr>
            <w:r w:rsidRPr="0014281B">
              <w:rPr>
                <w:rFonts w:asciiTheme="minorHAnsi" w:hAnsiTheme="minorHAnsi"/>
                <w:b/>
                <w:bCs/>
                <w:color w:val="000000"/>
                <w:sz w:val="22"/>
                <w:szCs w:val="22"/>
              </w:rPr>
              <w:t>(7) a fenntartható közlekedés előmozdítása és szűk keresztmetszetek megszüntetése a kulcsfontosságú hálózati infrastruktúrákban;</w:t>
            </w:r>
          </w:p>
        </w:tc>
        <w:tc>
          <w:tcPr>
            <w:tcW w:w="283" w:type="pct"/>
            <w:tcBorders>
              <w:top w:val="single" w:sz="4" w:space="0" w:color="auto"/>
              <w:left w:val="nil"/>
              <w:bottom w:val="single" w:sz="4" w:space="0" w:color="auto"/>
              <w:right w:val="single" w:sz="4" w:space="0" w:color="auto"/>
            </w:tcBorders>
            <w:shd w:val="clear" w:color="auto" w:fill="auto"/>
            <w:textDirection w:val="btLr"/>
            <w:vAlign w:val="center"/>
            <w:hideMark/>
          </w:tcPr>
          <w:p w:rsidR="00251612" w:rsidRPr="0014281B" w:rsidRDefault="00251612" w:rsidP="0014281B">
            <w:pPr>
              <w:spacing w:line="276" w:lineRule="auto"/>
              <w:jc w:val="center"/>
              <w:rPr>
                <w:rFonts w:asciiTheme="minorHAnsi" w:hAnsiTheme="minorHAnsi"/>
                <w:b/>
                <w:bCs/>
                <w:color w:val="000000"/>
              </w:rPr>
            </w:pPr>
            <w:r w:rsidRPr="0014281B">
              <w:rPr>
                <w:rFonts w:asciiTheme="minorHAnsi" w:hAnsiTheme="minorHAnsi"/>
                <w:b/>
                <w:bCs/>
                <w:color w:val="000000"/>
                <w:sz w:val="22"/>
                <w:szCs w:val="22"/>
              </w:rPr>
              <w:t>(8) a fenntartható és minőségi foglalkoztatás, valamint a munkavállalói mobilitás támogatása;</w:t>
            </w:r>
          </w:p>
        </w:tc>
        <w:tc>
          <w:tcPr>
            <w:tcW w:w="283" w:type="pct"/>
            <w:tcBorders>
              <w:top w:val="single" w:sz="4" w:space="0" w:color="auto"/>
              <w:left w:val="nil"/>
              <w:bottom w:val="single" w:sz="4" w:space="0" w:color="auto"/>
              <w:right w:val="single" w:sz="4" w:space="0" w:color="auto"/>
            </w:tcBorders>
            <w:shd w:val="clear" w:color="auto" w:fill="auto"/>
            <w:textDirection w:val="btLr"/>
            <w:vAlign w:val="center"/>
            <w:hideMark/>
          </w:tcPr>
          <w:p w:rsidR="00251612" w:rsidRPr="0014281B" w:rsidRDefault="00251612" w:rsidP="0014281B">
            <w:pPr>
              <w:spacing w:line="276" w:lineRule="auto"/>
              <w:jc w:val="center"/>
              <w:rPr>
                <w:rFonts w:asciiTheme="minorHAnsi" w:hAnsiTheme="minorHAnsi"/>
                <w:b/>
                <w:bCs/>
                <w:color w:val="000000"/>
              </w:rPr>
            </w:pPr>
            <w:r w:rsidRPr="0014281B">
              <w:rPr>
                <w:rFonts w:asciiTheme="minorHAnsi" w:hAnsiTheme="minorHAnsi"/>
                <w:b/>
                <w:bCs/>
                <w:color w:val="000000"/>
                <w:sz w:val="22"/>
                <w:szCs w:val="22"/>
              </w:rPr>
              <w:t>(9) a társadalmi befogadás előmozdítása és a szegénység, valamint a hátrányos megkülönböztetés elleni küzdelem;</w:t>
            </w:r>
          </w:p>
        </w:tc>
        <w:tc>
          <w:tcPr>
            <w:tcW w:w="283" w:type="pct"/>
            <w:tcBorders>
              <w:top w:val="single" w:sz="4" w:space="0" w:color="auto"/>
              <w:left w:val="nil"/>
              <w:bottom w:val="single" w:sz="4" w:space="0" w:color="auto"/>
              <w:right w:val="single" w:sz="4" w:space="0" w:color="auto"/>
            </w:tcBorders>
            <w:shd w:val="clear" w:color="auto" w:fill="auto"/>
            <w:textDirection w:val="btLr"/>
            <w:vAlign w:val="center"/>
            <w:hideMark/>
          </w:tcPr>
          <w:p w:rsidR="00251612" w:rsidRPr="0014281B" w:rsidRDefault="00251612" w:rsidP="0014281B">
            <w:pPr>
              <w:spacing w:line="276" w:lineRule="auto"/>
              <w:jc w:val="center"/>
              <w:rPr>
                <w:rFonts w:asciiTheme="minorHAnsi" w:hAnsiTheme="minorHAnsi"/>
                <w:b/>
                <w:bCs/>
                <w:color w:val="000000"/>
              </w:rPr>
            </w:pPr>
            <w:r w:rsidRPr="0014281B">
              <w:rPr>
                <w:rFonts w:asciiTheme="minorHAnsi" w:hAnsiTheme="minorHAnsi"/>
                <w:b/>
                <w:bCs/>
                <w:color w:val="000000"/>
                <w:sz w:val="22"/>
                <w:szCs w:val="22"/>
              </w:rPr>
              <w:t>(10) az oktatásba, és a képzésbe, többek között a szakképzésbe történő beruházás a készségek fejlesztése és az egész életen át tartó tanulás érdekében;</w:t>
            </w:r>
          </w:p>
        </w:tc>
        <w:tc>
          <w:tcPr>
            <w:tcW w:w="283" w:type="pct"/>
            <w:tcBorders>
              <w:top w:val="single" w:sz="4" w:space="0" w:color="auto"/>
              <w:left w:val="nil"/>
              <w:bottom w:val="single" w:sz="4" w:space="0" w:color="auto"/>
              <w:right w:val="single" w:sz="4" w:space="0" w:color="auto"/>
            </w:tcBorders>
            <w:shd w:val="clear" w:color="auto" w:fill="auto"/>
            <w:textDirection w:val="btLr"/>
            <w:vAlign w:val="center"/>
            <w:hideMark/>
          </w:tcPr>
          <w:p w:rsidR="00251612" w:rsidRPr="0014281B" w:rsidRDefault="00251612" w:rsidP="0014281B">
            <w:pPr>
              <w:spacing w:line="276" w:lineRule="auto"/>
              <w:jc w:val="center"/>
              <w:rPr>
                <w:rFonts w:asciiTheme="minorHAnsi" w:hAnsiTheme="minorHAnsi"/>
                <w:b/>
                <w:bCs/>
                <w:color w:val="000000"/>
              </w:rPr>
            </w:pPr>
            <w:r w:rsidRPr="0014281B">
              <w:rPr>
                <w:rFonts w:asciiTheme="minorHAnsi" w:hAnsiTheme="minorHAnsi"/>
                <w:b/>
                <w:bCs/>
                <w:color w:val="000000"/>
                <w:sz w:val="22"/>
                <w:szCs w:val="22"/>
              </w:rPr>
              <w:t>(11) a hatóságok és az érdekelt felek intézményi kapacitásának javítása és hatékony közigazgatáshoz történő hozzájárulás.</w:t>
            </w:r>
          </w:p>
        </w:tc>
      </w:tr>
      <w:tr w:rsidR="008D06FB" w:rsidRPr="0014281B" w:rsidTr="00B00E9E">
        <w:trPr>
          <w:trHeight w:val="3000"/>
        </w:trPr>
        <w:tc>
          <w:tcPr>
            <w:tcW w:w="1032" w:type="pct"/>
            <w:tcBorders>
              <w:top w:val="nil"/>
              <w:left w:val="single" w:sz="4" w:space="0" w:color="auto"/>
              <w:bottom w:val="single" w:sz="4" w:space="0" w:color="auto"/>
              <w:right w:val="single" w:sz="4" w:space="0" w:color="auto"/>
            </w:tcBorders>
            <w:shd w:val="clear" w:color="auto" w:fill="auto"/>
            <w:vAlign w:val="bottom"/>
            <w:hideMark/>
          </w:tcPr>
          <w:p w:rsidR="00251612" w:rsidRPr="0014281B" w:rsidRDefault="00251612" w:rsidP="0014281B">
            <w:pPr>
              <w:spacing w:line="276" w:lineRule="auto"/>
              <w:jc w:val="center"/>
              <w:rPr>
                <w:rFonts w:asciiTheme="minorHAnsi" w:hAnsiTheme="minorHAnsi"/>
                <w:color w:val="000000"/>
              </w:rPr>
            </w:pPr>
            <w:r w:rsidRPr="0014281B">
              <w:rPr>
                <w:rFonts w:asciiTheme="minorHAnsi" w:hAnsiTheme="minorHAnsi"/>
                <w:color w:val="000000"/>
                <w:sz w:val="22"/>
                <w:szCs w:val="22"/>
              </w:rPr>
              <w:lastRenderedPageBreak/>
              <w:t xml:space="preserve"> Gazdasági felzárkózás mellett stabil, kiszámítható gazdasági növekedés megvalósítása</w:t>
            </w:r>
            <w:r w:rsidRPr="0014281B">
              <w:rPr>
                <w:rFonts w:asciiTheme="minorHAnsi" w:hAnsiTheme="minorHAnsi"/>
                <w:color w:val="000000"/>
                <w:sz w:val="22"/>
                <w:szCs w:val="22"/>
              </w:rPr>
              <w:br/>
              <w:t xml:space="preserve"> Foglalkoztatás bővítése</w:t>
            </w:r>
            <w:r w:rsidRPr="0014281B">
              <w:rPr>
                <w:rFonts w:asciiTheme="minorHAnsi" w:hAnsiTheme="minorHAnsi"/>
                <w:color w:val="000000"/>
                <w:sz w:val="22"/>
                <w:szCs w:val="22"/>
              </w:rPr>
              <w:br/>
              <w:t>Zalaszentgrót elöregedésének megállítása, a demográfiai válság megakadályozása</w:t>
            </w:r>
            <w:r w:rsidRPr="0014281B">
              <w:rPr>
                <w:rFonts w:asciiTheme="minorHAnsi" w:hAnsiTheme="minorHAnsi"/>
                <w:color w:val="000000"/>
                <w:sz w:val="22"/>
                <w:szCs w:val="22"/>
              </w:rPr>
              <w:br/>
              <w:t>A város kistérségi központ szerepvállalásának erősítése</w:t>
            </w:r>
          </w:p>
        </w:tc>
        <w:tc>
          <w:tcPr>
            <w:tcW w:w="855" w:type="pct"/>
            <w:tcBorders>
              <w:top w:val="nil"/>
              <w:left w:val="nil"/>
              <w:bottom w:val="single" w:sz="4" w:space="0" w:color="auto"/>
              <w:right w:val="single" w:sz="4" w:space="0" w:color="auto"/>
            </w:tcBorders>
            <w:shd w:val="clear" w:color="auto" w:fill="auto"/>
            <w:vAlign w:val="center"/>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Zalaszentgrót ipari infrastruktúra-fejlesztés</w:t>
            </w:r>
          </w:p>
        </w:tc>
        <w:tc>
          <w:tcPr>
            <w:tcW w:w="283" w:type="pct"/>
            <w:tcBorders>
              <w:top w:val="nil"/>
              <w:left w:val="nil"/>
              <w:bottom w:val="single" w:sz="4" w:space="0" w:color="auto"/>
              <w:right w:val="single" w:sz="4" w:space="0" w:color="auto"/>
            </w:tcBorders>
            <w:shd w:val="clear" w:color="auto" w:fill="002060"/>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002060"/>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002060"/>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auto"/>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auto"/>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auto"/>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auto"/>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002060"/>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002060"/>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002060"/>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auto"/>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r>
      <w:tr w:rsidR="008D06FB" w:rsidRPr="0014281B" w:rsidTr="00B00E9E">
        <w:trPr>
          <w:trHeight w:val="3000"/>
        </w:trPr>
        <w:tc>
          <w:tcPr>
            <w:tcW w:w="1032" w:type="pct"/>
            <w:tcBorders>
              <w:top w:val="nil"/>
              <w:left w:val="single" w:sz="4" w:space="0" w:color="auto"/>
              <w:bottom w:val="single" w:sz="4" w:space="0" w:color="auto"/>
              <w:right w:val="single" w:sz="4" w:space="0" w:color="auto"/>
            </w:tcBorders>
            <w:shd w:val="clear" w:color="auto" w:fill="auto"/>
            <w:vAlign w:val="bottom"/>
            <w:hideMark/>
          </w:tcPr>
          <w:p w:rsidR="00251612" w:rsidRPr="0014281B" w:rsidRDefault="00251612" w:rsidP="0014281B">
            <w:pPr>
              <w:spacing w:line="276" w:lineRule="auto"/>
              <w:jc w:val="center"/>
              <w:rPr>
                <w:rFonts w:asciiTheme="minorHAnsi" w:hAnsiTheme="minorHAnsi"/>
                <w:color w:val="000000"/>
              </w:rPr>
            </w:pPr>
            <w:r w:rsidRPr="0014281B">
              <w:rPr>
                <w:rFonts w:asciiTheme="minorHAnsi" w:hAnsiTheme="minorHAnsi"/>
                <w:color w:val="000000"/>
                <w:sz w:val="22"/>
                <w:szCs w:val="22"/>
              </w:rPr>
              <w:t>Gazdasági felzárkózás mellett stabil, kiszámítható gazdasági növekedés megvalósítása</w:t>
            </w:r>
            <w:r w:rsidRPr="0014281B">
              <w:rPr>
                <w:rFonts w:asciiTheme="minorHAnsi" w:hAnsiTheme="minorHAnsi"/>
                <w:color w:val="000000"/>
                <w:sz w:val="22"/>
                <w:szCs w:val="22"/>
              </w:rPr>
              <w:br/>
              <w:t>Foglalkoztatás bővítése</w:t>
            </w:r>
            <w:r w:rsidRPr="0014281B">
              <w:rPr>
                <w:rFonts w:asciiTheme="minorHAnsi" w:hAnsiTheme="minorHAnsi"/>
                <w:color w:val="000000"/>
                <w:sz w:val="22"/>
                <w:szCs w:val="22"/>
              </w:rPr>
              <w:br/>
              <w:t>Zalaszentgrót elöregedésének megállítása, a demográfiai válság megakadályozása</w:t>
            </w:r>
            <w:r w:rsidRPr="0014281B">
              <w:rPr>
                <w:rFonts w:asciiTheme="minorHAnsi" w:hAnsiTheme="minorHAnsi"/>
                <w:color w:val="000000"/>
                <w:sz w:val="22"/>
                <w:szCs w:val="22"/>
              </w:rPr>
              <w:br/>
              <w:t>A város kistérségi központ szerepvállalásának erősítése</w:t>
            </w:r>
          </w:p>
        </w:tc>
        <w:tc>
          <w:tcPr>
            <w:tcW w:w="855" w:type="pct"/>
            <w:tcBorders>
              <w:top w:val="nil"/>
              <w:left w:val="nil"/>
              <w:bottom w:val="single" w:sz="4" w:space="0" w:color="auto"/>
              <w:right w:val="single" w:sz="4" w:space="0" w:color="auto"/>
            </w:tcBorders>
            <w:shd w:val="clear" w:color="auto" w:fill="auto"/>
            <w:vAlign w:val="center"/>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Rövid élelmiszerláncok kialakítás</w:t>
            </w:r>
          </w:p>
        </w:tc>
        <w:tc>
          <w:tcPr>
            <w:tcW w:w="283" w:type="pct"/>
            <w:tcBorders>
              <w:top w:val="nil"/>
              <w:left w:val="nil"/>
              <w:bottom w:val="single" w:sz="4" w:space="0" w:color="auto"/>
              <w:right w:val="single" w:sz="4" w:space="0" w:color="auto"/>
            </w:tcBorders>
            <w:shd w:val="clear" w:color="auto" w:fill="002060"/>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002060"/>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002060"/>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auto"/>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0070C0"/>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0070C0"/>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auto"/>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002060"/>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002060"/>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002060"/>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auto"/>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r>
      <w:tr w:rsidR="00251612" w:rsidRPr="0014281B" w:rsidTr="00B00E9E">
        <w:trPr>
          <w:trHeight w:val="3000"/>
        </w:trPr>
        <w:tc>
          <w:tcPr>
            <w:tcW w:w="1032" w:type="pct"/>
            <w:tcBorders>
              <w:top w:val="nil"/>
              <w:left w:val="single" w:sz="4" w:space="0" w:color="auto"/>
              <w:bottom w:val="single" w:sz="4" w:space="0" w:color="auto"/>
              <w:right w:val="single" w:sz="4" w:space="0" w:color="auto"/>
            </w:tcBorders>
            <w:shd w:val="clear" w:color="auto" w:fill="auto"/>
            <w:vAlign w:val="bottom"/>
            <w:hideMark/>
          </w:tcPr>
          <w:p w:rsidR="00251612" w:rsidRPr="0014281B" w:rsidRDefault="00251612" w:rsidP="0014281B">
            <w:pPr>
              <w:spacing w:line="276" w:lineRule="auto"/>
              <w:jc w:val="center"/>
              <w:rPr>
                <w:rFonts w:asciiTheme="minorHAnsi" w:hAnsiTheme="minorHAnsi"/>
                <w:color w:val="000000"/>
              </w:rPr>
            </w:pPr>
            <w:r w:rsidRPr="0014281B">
              <w:rPr>
                <w:rFonts w:asciiTheme="minorHAnsi" w:hAnsiTheme="minorHAnsi"/>
                <w:color w:val="000000"/>
                <w:sz w:val="22"/>
                <w:szCs w:val="22"/>
              </w:rPr>
              <w:t>Vonzó, élhető városi környezet kialakítása az itt lakóknak, letelepedni vágyóknak, turistáknak Környezetgazdálkodás, környezetvédelmi infrastruktúra fejlesztése és környezeti tudatosság erősítése</w:t>
            </w:r>
            <w:r w:rsidRPr="0014281B">
              <w:rPr>
                <w:rFonts w:asciiTheme="minorHAnsi" w:hAnsiTheme="minorHAnsi"/>
                <w:color w:val="000000"/>
                <w:sz w:val="22"/>
                <w:szCs w:val="22"/>
              </w:rPr>
              <w:br/>
            </w:r>
            <w:r w:rsidRPr="0014281B">
              <w:rPr>
                <w:rFonts w:asciiTheme="minorHAnsi" w:hAnsiTheme="minorHAnsi"/>
                <w:color w:val="000000"/>
                <w:sz w:val="22"/>
                <w:szCs w:val="22"/>
              </w:rPr>
              <w:lastRenderedPageBreak/>
              <w:t>A város kistérségi központ szerepvállalásának erősítése</w:t>
            </w:r>
          </w:p>
        </w:tc>
        <w:tc>
          <w:tcPr>
            <w:tcW w:w="855" w:type="pct"/>
            <w:tcBorders>
              <w:top w:val="nil"/>
              <w:left w:val="nil"/>
              <w:bottom w:val="single" w:sz="4" w:space="0" w:color="auto"/>
              <w:right w:val="single" w:sz="4" w:space="0" w:color="auto"/>
            </w:tcBorders>
            <w:shd w:val="clear" w:color="auto" w:fill="auto"/>
            <w:vAlign w:val="center"/>
            <w:hideMark/>
          </w:tcPr>
          <w:p w:rsidR="00251612" w:rsidRPr="0014281B" w:rsidRDefault="00251612" w:rsidP="0014281B">
            <w:pPr>
              <w:spacing w:line="276" w:lineRule="auto"/>
              <w:jc w:val="both"/>
              <w:rPr>
                <w:rFonts w:asciiTheme="minorHAnsi" w:hAnsiTheme="minorHAnsi"/>
                <w:color w:val="000000"/>
              </w:rPr>
            </w:pPr>
            <w:bookmarkStart w:id="52" w:name="RANGE!B5"/>
            <w:r w:rsidRPr="0014281B">
              <w:rPr>
                <w:rFonts w:asciiTheme="minorHAnsi" w:hAnsiTheme="minorHAnsi"/>
                <w:color w:val="000000"/>
                <w:sz w:val="22"/>
                <w:szCs w:val="22"/>
              </w:rPr>
              <w:lastRenderedPageBreak/>
              <w:t>Közösségi közlekedés fenntartható fejlesztése</w:t>
            </w:r>
            <w:bookmarkEnd w:id="52"/>
          </w:p>
        </w:tc>
        <w:tc>
          <w:tcPr>
            <w:tcW w:w="283" w:type="pct"/>
            <w:tcBorders>
              <w:top w:val="nil"/>
              <w:left w:val="nil"/>
              <w:bottom w:val="single" w:sz="4" w:space="0" w:color="auto"/>
              <w:right w:val="single" w:sz="4" w:space="0" w:color="auto"/>
            </w:tcBorders>
            <w:shd w:val="clear" w:color="auto" w:fill="auto"/>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auto"/>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auto"/>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auto"/>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auto"/>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0070C0"/>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002060"/>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0070C0"/>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0070C0"/>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auto"/>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auto"/>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r>
      <w:tr w:rsidR="00251612" w:rsidRPr="0014281B" w:rsidTr="00B00E9E">
        <w:trPr>
          <w:trHeight w:val="2400"/>
        </w:trPr>
        <w:tc>
          <w:tcPr>
            <w:tcW w:w="1032" w:type="pct"/>
            <w:tcBorders>
              <w:top w:val="nil"/>
              <w:left w:val="single" w:sz="4" w:space="0" w:color="auto"/>
              <w:bottom w:val="single" w:sz="4" w:space="0" w:color="auto"/>
              <w:right w:val="single" w:sz="4" w:space="0" w:color="auto"/>
            </w:tcBorders>
            <w:shd w:val="clear" w:color="auto" w:fill="auto"/>
            <w:vAlign w:val="bottom"/>
            <w:hideMark/>
          </w:tcPr>
          <w:p w:rsidR="00251612" w:rsidRPr="0014281B" w:rsidRDefault="00251612" w:rsidP="0014281B">
            <w:pPr>
              <w:spacing w:line="276" w:lineRule="auto"/>
              <w:jc w:val="center"/>
              <w:rPr>
                <w:rFonts w:asciiTheme="minorHAnsi" w:hAnsiTheme="minorHAnsi"/>
                <w:color w:val="000000"/>
              </w:rPr>
            </w:pPr>
            <w:r w:rsidRPr="0014281B">
              <w:rPr>
                <w:rFonts w:asciiTheme="minorHAnsi" w:hAnsiTheme="minorHAnsi"/>
                <w:color w:val="000000"/>
                <w:sz w:val="22"/>
                <w:szCs w:val="22"/>
              </w:rPr>
              <w:lastRenderedPageBreak/>
              <w:t>Vonzó, élhető városi környezet kialakítása az itt lakóknak, letelepedni vágyóknak, turistáknak</w:t>
            </w:r>
            <w:r w:rsidRPr="0014281B">
              <w:rPr>
                <w:rFonts w:asciiTheme="minorHAnsi" w:hAnsiTheme="minorHAnsi"/>
                <w:color w:val="000000"/>
                <w:sz w:val="22"/>
                <w:szCs w:val="22"/>
              </w:rPr>
              <w:br/>
              <w:t>Környezetgazdálkodás, környezetvédelmi infrastruktúra fejlesztése és környezeti tudatosság erősítése</w:t>
            </w:r>
          </w:p>
        </w:tc>
        <w:tc>
          <w:tcPr>
            <w:tcW w:w="855" w:type="pct"/>
            <w:tcBorders>
              <w:top w:val="nil"/>
              <w:left w:val="nil"/>
              <w:bottom w:val="single" w:sz="4" w:space="0" w:color="auto"/>
              <w:right w:val="single" w:sz="4" w:space="0" w:color="auto"/>
            </w:tcBorders>
            <w:shd w:val="clear" w:color="auto" w:fill="auto"/>
            <w:vAlign w:val="center"/>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Csapadékvíz-elvezető rendszer kiépítése Zalaszentgróton</w:t>
            </w:r>
          </w:p>
        </w:tc>
        <w:tc>
          <w:tcPr>
            <w:tcW w:w="283" w:type="pct"/>
            <w:tcBorders>
              <w:top w:val="nil"/>
              <w:left w:val="nil"/>
              <w:bottom w:val="single" w:sz="4" w:space="0" w:color="auto"/>
              <w:right w:val="single" w:sz="4" w:space="0" w:color="auto"/>
            </w:tcBorders>
            <w:shd w:val="clear" w:color="auto" w:fill="auto"/>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auto"/>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auto"/>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auto"/>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002060"/>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002060"/>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auto"/>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auto"/>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auto"/>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auto"/>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auto"/>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r>
      <w:tr w:rsidR="00251612" w:rsidRPr="0014281B" w:rsidTr="00B00E9E">
        <w:trPr>
          <w:trHeight w:val="1200"/>
        </w:trPr>
        <w:tc>
          <w:tcPr>
            <w:tcW w:w="1032" w:type="pct"/>
            <w:tcBorders>
              <w:top w:val="nil"/>
              <w:left w:val="single" w:sz="4" w:space="0" w:color="auto"/>
              <w:bottom w:val="single" w:sz="4" w:space="0" w:color="auto"/>
              <w:right w:val="single" w:sz="4" w:space="0" w:color="auto"/>
            </w:tcBorders>
            <w:shd w:val="clear" w:color="auto" w:fill="auto"/>
            <w:vAlign w:val="bottom"/>
            <w:hideMark/>
          </w:tcPr>
          <w:p w:rsidR="00251612" w:rsidRPr="0014281B" w:rsidRDefault="00251612" w:rsidP="0014281B">
            <w:pPr>
              <w:spacing w:line="276" w:lineRule="auto"/>
              <w:jc w:val="center"/>
              <w:rPr>
                <w:rFonts w:asciiTheme="minorHAnsi" w:hAnsiTheme="minorHAnsi"/>
                <w:color w:val="000000"/>
              </w:rPr>
            </w:pPr>
            <w:r w:rsidRPr="0014281B">
              <w:rPr>
                <w:rFonts w:asciiTheme="minorHAnsi" w:hAnsiTheme="minorHAnsi"/>
                <w:color w:val="000000"/>
                <w:sz w:val="22"/>
                <w:szCs w:val="22"/>
              </w:rPr>
              <w:t>Vonzó, élhető városi környezet kialakítása az itt lakóknak, letelepedni vágyóknak, turistáknak</w:t>
            </w:r>
          </w:p>
        </w:tc>
        <w:tc>
          <w:tcPr>
            <w:tcW w:w="855" w:type="pct"/>
            <w:tcBorders>
              <w:top w:val="nil"/>
              <w:left w:val="nil"/>
              <w:bottom w:val="single" w:sz="4" w:space="0" w:color="auto"/>
              <w:right w:val="single" w:sz="4" w:space="0" w:color="auto"/>
            </w:tcBorders>
            <w:shd w:val="clear" w:color="auto" w:fill="auto"/>
            <w:vAlign w:val="center"/>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Városi kerékpárút kiépítése a Zalaszentlászló és Zalaszentgrót- Tüskeszentpéter között</w:t>
            </w:r>
          </w:p>
        </w:tc>
        <w:tc>
          <w:tcPr>
            <w:tcW w:w="283" w:type="pct"/>
            <w:tcBorders>
              <w:top w:val="nil"/>
              <w:left w:val="nil"/>
              <w:bottom w:val="single" w:sz="4" w:space="0" w:color="auto"/>
              <w:right w:val="single" w:sz="4" w:space="0" w:color="auto"/>
            </w:tcBorders>
            <w:shd w:val="clear" w:color="auto" w:fill="0070C0"/>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0070C0"/>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0070C0"/>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auto"/>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auto"/>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auto"/>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002060"/>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auto"/>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auto"/>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auto"/>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auto"/>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r>
      <w:tr w:rsidR="00251612" w:rsidRPr="0014281B" w:rsidTr="00B00E9E">
        <w:trPr>
          <w:trHeight w:val="2400"/>
        </w:trPr>
        <w:tc>
          <w:tcPr>
            <w:tcW w:w="1032" w:type="pct"/>
            <w:tcBorders>
              <w:top w:val="nil"/>
              <w:left w:val="single" w:sz="4" w:space="0" w:color="auto"/>
              <w:bottom w:val="single" w:sz="4" w:space="0" w:color="auto"/>
              <w:right w:val="single" w:sz="4" w:space="0" w:color="auto"/>
            </w:tcBorders>
            <w:shd w:val="clear" w:color="auto" w:fill="auto"/>
            <w:vAlign w:val="bottom"/>
            <w:hideMark/>
          </w:tcPr>
          <w:p w:rsidR="00251612" w:rsidRPr="0014281B" w:rsidRDefault="00251612" w:rsidP="0014281B">
            <w:pPr>
              <w:spacing w:line="276" w:lineRule="auto"/>
              <w:jc w:val="center"/>
              <w:rPr>
                <w:rFonts w:asciiTheme="minorHAnsi" w:hAnsiTheme="minorHAnsi"/>
                <w:color w:val="000000"/>
              </w:rPr>
            </w:pPr>
            <w:r w:rsidRPr="0014281B">
              <w:rPr>
                <w:rFonts w:asciiTheme="minorHAnsi" w:hAnsiTheme="minorHAnsi"/>
                <w:color w:val="000000"/>
                <w:sz w:val="22"/>
                <w:szCs w:val="22"/>
              </w:rPr>
              <w:lastRenderedPageBreak/>
              <w:t xml:space="preserve"> Gazdasági felzárkózás mellett stabil, kiszámítható gazdasági növekedés megvalósítása</w:t>
            </w:r>
            <w:r w:rsidRPr="0014281B">
              <w:rPr>
                <w:rFonts w:asciiTheme="minorHAnsi" w:hAnsiTheme="minorHAnsi"/>
                <w:color w:val="000000"/>
                <w:sz w:val="22"/>
                <w:szCs w:val="22"/>
              </w:rPr>
              <w:br/>
              <w:t>Turizmusfejlesztés</w:t>
            </w:r>
            <w:r w:rsidRPr="0014281B">
              <w:rPr>
                <w:rFonts w:asciiTheme="minorHAnsi" w:hAnsiTheme="minorHAnsi"/>
                <w:color w:val="000000"/>
                <w:sz w:val="22"/>
                <w:szCs w:val="22"/>
              </w:rPr>
              <w:br/>
              <w:t>Vonzó, élhető városi környezet kialakítása az itt lakóknak, letelepedni vágyóknak, turistáknak</w:t>
            </w:r>
          </w:p>
        </w:tc>
        <w:tc>
          <w:tcPr>
            <w:tcW w:w="855" w:type="pct"/>
            <w:tcBorders>
              <w:top w:val="nil"/>
              <w:left w:val="nil"/>
              <w:bottom w:val="single" w:sz="4" w:space="0" w:color="auto"/>
              <w:right w:val="single" w:sz="4" w:space="0" w:color="auto"/>
            </w:tcBorders>
            <w:shd w:val="clear" w:color="auto" w:fill="auto"/>
            <w:vAlign w:val="center"/>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Kortárs szobrászati tematikus túraútvonal</w:t>
            </w:r>
          </w:p>
        </w:tc>
        <w:tc>
          <w:tcPr>
            <w:tcW w:w="283" w:type="pct"/>
            <w:tcBorders>
              <w:top w:val="nil"/>
              <w:left w:val="nil"/>
              <w:bottom w:val="single" w:sz="4" w:space="0" w:color="auto"/>
              <w:right w:val="single" w:sz="4" w:space="0" w:color="auto"/>
            </w:tcBorders>
            <w:shd w:val="clear" w:color="auto" w:fill="auto"/>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auto"/>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auto"/>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auto"/>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auto"/>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0070C0"/>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auto"/>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auto"/>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auto"/>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auto"/>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auto"/>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r>
      <w:tr w:rsidR="00251612" w:rsidRPr="0014281B" w:rsidTr="00B00E9E">
        <w:trPr>
          <w:trHeight w:val="900"/>
        </w:trPr>
        <w:tc>
          <w:tcPr>
            <w:tcW w:w="1032" w:type="pct"/>
            <w:tcBorders>
              <w:top w:val="nil"/>
              <w:left w:val="single" w:sz="4" w:space="0" w:color="auto"/>
              <w:bottom w:val="single" w:sz="4" w:space="0" w:color="auto"/>
              <w:right w:val="single" w:sz="4" w:space="0" w:color="auto"/>
            </w:tcBorders>
            <w:shd w:val="clear" w:color="auto" w:fill="auto"/>
            <w:vAlign w:val="bottom"/>
            <w:hideMark/>
          </w:tcPr>
          <w:p w:rsidR="00251612" w:rsidRPr="0014281B" w:rsidRDefault="00251612" w:rsidP="0014281B">
            <w:pPr>
              <w:spacing w:line="276" w:lineRule="auto"/>
              <w:jc w:val="center"/>
              <w:rPr>
                <w:rFonts w:asciiTheme="minorHAnsi" w:hAnsiTheme="minorHAnsi"/>
                <w:color w:val="000000"/>
              </w:rPr>
            </w:pPr>
            <w:r w:rsidRPr="0014281B">
              <w:rPr>
                <w:rFonts w:asciiTheme="minorHAnsi" w:hAnsiTheme="minorHAnsi"/>
                <w:color w:val="000000"/>
                <w:sz w:val="22"/>
                <w:szCs w:val="22"/>
              </w:rPr>
              <w:t>Vonzó, élhető városi környezet kialakítása az itt lakóknak, letelepedni vágyóknak, turistáknak</w:t>
            </w:r>
          </w:p>
        </w:tc>
        <w:tc>
          <w:tcPr>
            <w:tcW w:w="855" w:type="pct"/>
            <w:tcBorders>
              <w:top w:val="nil"/>
              <w:left w:val="nil"/>
              <w:bottom w:val="single" w:sz="4" w:space="0" w:color="auto"/>
              <w:right w:val="single" w:sz="4" w:space="0" w:color="auto"/>
            </w:tcBorders>
            <w:shd w:val="clear" w:color="auto" w:fill="auto"/>
            <w:vAlign w:val="center"/>
            <w:hideMark/>
          </w:tcPr>
          <w:p w:rsidR="00251612" w:rsidRPr="0014281B" w:rsidRDefault="00251612" w:rsidP="0014281B">
            <w:pPr>
              <w:spacing w:line="276" w:lineRule="auto"/>
              <w:jc w:val="both"/>
              <w:rPr>
                <w:rFonts w:asciiTheme="minorHAnsi" w:hAnsiTheme="minorHAnsi"/>
                <w:color w:val="000000"/>
              </w:rPr>
            </w:pPr>
            <w:r w:rsidRPr="0014281B">
              <w:rPr>
                <w:rFonts w:asciiTheme="minorHAnsi" w:hAnsiTheme="minorHAnsi"/>
                <w:color w:val="000000"/>
                <w:sz w:val="22"/>
                <w:szCs w:val="22"/>
              </w:rPr>
              <w:t>Művelődési központ és kapcsolódó közterületek megújítása</w:t>
            </w:r>
          </w:p>
        </w:tc>
        <w:tc>
          <w:tcPr>
            <w:tcW w:w="283" w:type="pct"/>
            <w:tcBorders>
              <w:top w:val="nil"/>
              <w:left w:val="nil"/>
              <w:bottom w:val="single" w:sz="4" w:space="0" w:color="auto"/>
              <w:right w:val="single" w:sz="4" w:space="0" w:color="auto"/>
            </w:tcBorders>
            <w:shd w:val="clear" w:color="auto" w:fill="auto"/>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auto"/>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auto"/>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002060"/>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002060"/>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002060"/>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auto"/>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auto"/>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auto"/>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auto"/>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auto"/>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r>
      <w:tr w:rsidR="00251612" w:rsidRPr="0014281B" w:rsidTr="00B00E9E">
        <w:trPr>
          <w:trHeight w:val="900"/>
        </w:trPr>
        <w:tc>
          <w:tcPr>
            <w:tcW w:w="1032" w:type="pct"/>
            <w:tcBorders>
              <w:top w:val="nil"/>
              <w:left w:val="single" w:sz="4" w:space="0" w:color="auto"/>
              <w:bottom w:val="single" w:sz="4" w:space="0" w:color="auto"/>
              <w:right w:val="single" w:sz="4" w:space="0" w:color="auto"/>
            </w:tcBorders>
            <w:shd w:val="clear" w:color="auto" w:fill="auto"/>
            <w:vAlign w:val="bottom"/>
            <w:hideMark/>
          </w:tcPr>
          <w:p w:rsidR="00251612" w:rsidRPr="0014281B" w:rsidRDefault="00251612" w:rsidP="0014281B">
            <w:pPr>
              <w:spacing w:line="276" w:lineRule="auto"/>
              <w:jc w:val="center"/>
              <w:rPr>
                <w:rFonts w:asciiTheme="minorHAnsi" w:hAnsiTheme="minorHAnsi"/>
                <w:color w:val="000000"/>
              </w:rPr>
            </w:pPr>
            <w:r w:rsidRPr="0014281B">
              <w:rPr>
                <w:rFonts w:asciiTheme="minorHAnsi" w:hAnsiTheme="minorHAnsi"/>
                <w:color w:val="000000"/>
                <w:sz w:val="22"/>
                <w:szCs w:val="22"/>
              </w:rPr>
              <w:t>Vonzó, élhető városi környezet kialakítása az itt lakóknak, letelepedni vágyóknak, turistáknak</w:t>
            </w:r>
          </w:p>
        </w:tc>
        <w:tc>
          <w:tcPr>
            <w:tcW w:w="855" w:type="pct"/>
            <w:tcBorders>
              <w:top w:val="nil"/>
              <w:left w:val="nil"/>
              <w:bottom w:val="single" w:sz="4" w:space="0" w:color="auto"/>
              <w:right w:val="single" w:sz="4" w:space="0" w:color="auto"/>
            </w:tcBorders>
            <w:shd w:val="clear" w:color="auto" w:fill="auto"/>
            <w:vAlign w:val="center"/>
            <w:hideMark/>
          </w:tcPr>
          <w:p w:rsidR="00251612" w:rsidRPr="0014281B" w:rsidRDefault="00251612" w:rsidP="0014281B">
            <w:pPr>
              <w:spacing w:line="276" w:lineRule="auto"/>
              <w:jc w:val="both"/>
              <w:rPr>
                <w:rFonts w:asciiTheme="minorHAnsi" w:hAnsiTheme="minorHAnsi"/>
                <w:color w:val="000000"/>
              </w:rPr>
            </w:pPr>
            <w:r w:rsidRPr="0014281B">
              <w:rPr>
                <w:rFonts w:asciiTheme="minorHAnsi" w:hAnsiTheme="minorHAnsi"/>
                <w:color w:val="000000"/>
                <w:sz w:val="22"/>
                <w:szCs w:val="22"/>
              </w:rPr>
              <w:t>Ökopark fejlesztése</w:t>
            </w:r>
          </w:p>
        </w:tc>
        <w:tc>
          <w:tcPr>
            <w:tcW w:w="283" w:type="pct"/>
            <w:tcBorders>
              <w:top w:val="nil"/>
              <w:left w:val="nil"/>
              <w:bottom w:val="single" w:sz="4" w:space="0" w:color="auto"/>
              <w:right w:val="single" w:sz="4" w:space="0" w:color="auto"/>
            </w:tcBorders>
            <w:shd w:val="clear" w:color="auto" w:fill="auto"/>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auto"/>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auto"/>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002060"/>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002060"/>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002060"/>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auto"/>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auto"/>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auto"/>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auto"/>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auto"/>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r>
      <w:tr w:rsidR="00251612" w:rsidRPr="0014281B" w:rsidTr="00B00E9E">
        <w:trPr>
          <w:trHeight w:val="2700"/>
        </w:trPr>
        <w:tc>
          <w:tcPr>
            <w:tcW w:w="1032" w:type="pct"/>
            <w:tcBorders>
              <w:top w:val="nil"/>
              <w:left w:val="single" w:sz="4" w:space="0" w:color="auto"/>
              <w:bottom w:val="single" w:sz="4" w:space="0" w:color="auto"/>
              <w:right w:val="single" w:sz="4" w:space="0" w:color="auto"/>
            </w:tcBorders>
            <w:shd w:val="clear" w:color="auto" w:fill="auto"/>
            <w:vAlign w:val="bottom"/>
            <w:hideMark/>
          </w:tcPr>
          <w:p w:rsidR="00251612" w:rsidRPr="0014281B" w:rsidRDefault="00251612" w:rsidP="0014281B">
            <w:pPr>
              <w:spacing w:line="276" w:lineRule="auto"/>
              <w:jc w:val="center"/>
              <w:rPr>
                <w:rFonts w:asciiTheme="minorHAnsi" w:hAnsiTheme="minorHAnsi"/>
                <w:color w:val="000000"/>
              </w:rPr>
            </w:pPr>
            <w:r w:rsidRPr="0014281B">
              <w:rPr>
                <w:rFonts w:asciiTheme="minorHAnsi" w:hAnsiTheme="minorHAnsi"/>
                <w:color w:val="000000"/>
                <w:sz w:val="22"/>
                <w:szCs w:val="22"/>
              </w:rPr>
              <w:t xml:space="preserve"> Gazdasági felzárkózás mellett stabil, kiszámítható gazdasági növekedés megvalósítása</w:t>
            </w:r>
            <w:r w:rsidRPr="0014281B">
              <w:rPr>
                <w:rFonts w:asciiTheme="minorHAnsi" w:hAnsiTheme="minorHAnsi"/>
                <w:color w:val="000000"/>
                <w:sz w:val="22"/>
                <w:szCs w:val="22"/>
              </w:rPr>
              <w:br/>
              <w:t xml:space="preserve"> Foglalkoztatás bővítése</w:t>
            </w:r>
            <w:r w:rsidRPr="0014281B">
              <w:rPr>
                <w:rFonts w:asciiTheme="minorHAnsi" w:hAnsiTheme="minorHAnsi"/>
                <w:color w:val="000000"/>
                <w:sz w:val="22"/>
                <w:szCs w:val="22"/>
              </w:rPr>
              <w:br/>
              <w:t>Zalaszentgrót elöregedésének megállítása, a demográfiai válság megakadályozása</w:t>
            </w:r>
            <w:r w:rsidRPr="0014281B">
              <w:rPr>
                <w:rFonts w:asciiTheme="minorHAnsi" w:hAnsiTheme="minorHAnsi"/>
                <w:color w:val="000000"/>
                <w:sz w:val="22"/>
                <w:szCs w:val="22"/>
              </w:rPr>
              <w:br/>
              <w:t>A város kistérségi központ szerepvállalásának erősítése</w:t>
            </w:r>
          </w:p>
        </w:tc>
        <w:tc>
          <w:tcPr>
            <w:tcW w:w="855" w:type="pct"/>
            <w:tcBorders>
              <w:top w:val="nil"/>
              <w:left w:val="nil"/>
              <w:bottom w:val="single" w:sz="4" w:space="0" w:color="auto"/>
              <w:right w:val="single" w:sz="4" w:space="0" w:color="auto"/>
            </w:tcBorders>
            <w:shd w:val="clear" w:color="auto" w:fill="auto"/>
            <w:vAlign w:val="center"/>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Közösségi munkahely és irodaház Zalaszentgrót centrumában</w:t>
            </w:r>
          </w:p>
        </w:tc>
        <w:tc>
          <w:tcPr>
            <w:tcW w:w="283" w:type="pct"/>
            <w:tcBorders>
              <w:top w:val="nil"/>
              <w:left w:val="nil"/>
              <w:bottom w:val="single" w:sz="4" w:space="0" w:color="auto"/>
              <w:right w:val="single" w:sz="4" w:space="0" w:color="auto"/>
            </w:tcBorders>
            <w:shd w:val="clear" w:color="auto" w:fill="002060"/>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002060"/>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002060"/>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auto"/>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auto"/>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auto"/>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auto"/>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auto"/>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002060"/>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002060"/>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auto"/>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r>
      <w:tr w:rsidR="00251612" w:rsidRPr="0014281B" w:rsidTr="00B00E9E">
        <w:trPr>
          <w:trHeight w:val="1200"/>
        </w:trPr>
        <w:tc>
          <w:tcPr>
            <w:tcW w:w="1032" w:type="pct"/>
            <w:tcBorders>
              <w:top w:val="nil"/>
              <w:left w:val="single" w:sz="4" w:space="0" w:color="auto"/>
              <w:bottom w:val="single" w:sz="4" w:space="0" w:color="auto"/>
              <w:right w:val="single" w:sz="4" w:space="0" w:color="auto"/>
            </w:tcBorders>
            <w:shd w:val="clear" w:color="auto" w:fill="auto"/>
            <w:vAlign w:val="center"/>
            <w:hideMark/>
          </w:tcPr>
          <w:p w:rsidR="00251612" w:rsidRPr="0014281B" w:rsidRDefault="00251612" w:rsidP="0014281B">
            <w:pPr>
              <w:spacing w:line="276" w:lineRule="auto"/>
              <w:jc w:val="center"/>
              <w:rPr>
                <w:rFonts w:asciiTheme="minorHAnsi" w:hAnsiTheme="minorHAnsi"/>
                <w:color w:val="000000"/>
              </w:rPr>
            </w:pPr>
            <w:r w:rsidRPr="0014281B">
              <w:rPr>
                <w:rFonts w:asciiTheme="minorHAnsi" w:hAnsiTheme="minorHAnsi"/>
                <w:color w:val="000000"/>
                <w:sz w:val="22"/>
                <w:szCs w:val="22"/>
              </w:rPr>
              <w:t xml:space="preserve">Környezetgazdálkodás, környezetvédelmi infrastruktúra fejlesztése és környezeti tudatosság </w:t>
            </w:r>
            <w:r w:rsidRPr="0014281B">
              <w:rPr>
                <w:rFonts w:asciiTheme="minorHAnsi" w:hAnsiTheme="minorHAnsi"/>
                <w:color w:val="000000"/>
                <w:sz w:val="22"/>
                <w:szCs w:val="22"/>
              </w:rPr>
              <w:lastRenderedPageBreak/>
              <w:t>erősítése</w:t>
            </w:r>
          </w:p>
        </w:tc>
        <w:tc>
          <w:tcPr>
            <w:tcW w:w="855" w:type="pct"/>
            <w:tcBorders>
              <w:top w:val="nil"/>
              <w:left w:val="nil"/>
              <w:bottom w:val="single" w:sz="4" w:space="0" w:color="auto"/>
              <w:right w:val="single" w:sz="4" w:space="0" w:color="auto"/>
            </w:tcBorders>
            <w:shd w:val="clear" w:color="auto" w:fill="auto"/>
            <w:vAlign w:val="center"/>
            <w:hideMark/>
          </w:tcPr>
          <w:p w:rsidR="00251612" w:rsidRPr="0014281B" w:rsidRDefault="00251612" w:rsidP="0014281B">
            <w:pPr>
              <w:spacing w:line="276" w:lineRule="auto"/>
              <w:jc w:val="both"/>
              <w:rPr>
                <w:rFonts w:asciiTheme="minorHAnsi" w:hAnsiTheme="minorHAnsi"/>
                <w:color w:val="000000"/>
              </w:rPr>
            </w:pPr>
            <w:r w:rsidRPr="0014281B">
              <w:rPr>
                <w:rFonts w:asciiTheme="minorHAnsi" w:hAnsiTheme="minorHAnsi"/>
                <w:color w:val="000000"/>
                <w:sz w:val="22"/>
                <w:szCs w:val="22"/>
              </w:rPr>
              <w:lastRenderedPageBreak/>
              <w:t>Zrínyi iskola energia-hatékonyság központú rehabilitációja</w:t>
            </w:r>
          </w:p>
        </w:tc>
        <w:tc>
          <w:tcPr>
            <w:tcW w:w="283" w:type="pct"/>
            <w:tcBorders>
              <w:top w:val="nil"/>
              <w:left w:val="nil"/>
              <w:bottom w:val="single" w:sz="4" w:space="0" w:color="auto"/>
              <w:right w:val="single" w:sz="4" w:space="0" w:color="auto"/>
            </w:tcBorders>
            <w:shd w:val="clear" w:color="auto" w:fill="auto"/>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auto"/>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auto"/>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auto"/>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002060"/>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002060"/>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auto"/>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auto"/>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auto"/>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0070C0"/>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0070C0"/>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r>
      <w:tr w:rsidR="00251612" w:rsidRPr="0014281B" w:rsidTr="00B00E9E">
        <w:trPr>
          <w:trHeight w:val="1500"/>
        </w:trPr>
        <w:tc>
          <w:tcPr>
            <w:tcW w:w="1032" w:type="pct"/>
            <w:tcBorders>
              <w:top w:val="nil"/>
              <w:left w:val="single" w:sz="4" w:space="0" w:color="auto"/>
              <w:bottom w:val="single" w:sz="4" w:space="0" w:color="auto"/>
              <w:right w:val="single" w:sz="4" w:space="0" w:color="auto"/>
            </w:tcBorders>
            <w:shd w:val="clear" w:color="auto" w:fill="auto"/>
            <w:vAlign w:val="center"/>
            <w:hideMark/>
          </w:tcPr>
          <w:p w:rsidR="00251612" w:rsidRPr="0014281B" w:rsidRDefault="00251612" w:rsidP="0014281B">
            <w:pPr>
              <w:spacing w:line="276" w:lineRule="auto"/>
              <w:jc w:val="center"/>
              <w:rPr>
                <w:rFonts w:asciiTheme="minorHAnsi" w:hAnsiTheme="minorHAnsi"/>
                <w:color w:val="000000"/>
              </w:rPr>
            </w:pPr>
            <w:r w:rsidRPr="0014281B">
              <w:rPr>
                <w:rFonts w:asciiTheme="minorHAnsi" w:hAnsiTheme="minorHAnsi"/>
                <w:color w:val="000000"/>
                <w:sz w:val="22"/>
                <w:szCs w:val="22"/>
              </w:rPr>
              <w:lastRenderedPageBreak/>
              <w:t>Környezetgazdálkodás, környezetvédelmi infrastruktúra fejlesztése és környezeti tudatosság erősítése</w:t>
            </w:r>
          </w:p>
        </w:tc>
        <w:tc>
          <w:tcPr>
            <w:tcW w:w="855" w:type="pct"/>
            <w:tcBorders>
              <w:top w:val="nil"/>
              <w:left w:val="nil"/>
              <w:bottom w:val="single" w:sz="4" w:space="0" w:color="auto"/>
              <w:right w:val="single" w:sz="4" w:space="0" w:color="auto"/>
            </w:tcBorders>
            <w:shd w:val="clear" w:color="auto" w:fill="auto"/>
            <w:vAlign w:val="center"/>
            <w:hideMark/>
          </w:tcPr>
          <w:p w:rsidR="00251612" w:rsidRPr="0014281B" w:rsidRDefault="00251612" w:rsidP="0014281B">
            <w:pPr>
              <w:spacing w:line="276" w:lineRule="auto"/>
              <w:jc w:val="both"/>
              <w:rPr>
                <w:rFonts w:asciiTheme="minorHAnsi" w:hAnsiTheme="minorHAnsi"/>
                <w:color w:val="000000"/>
              </w:rPr>
            </w:pPr>
            <w:r w:rsidRPr="0014281B">
              <w:rPr>
                <w:rFonts w:asciiTheme="minorHAnsi" w:hAnsiTheme="minorHAnsi"/>
                <w:color w:val="000000"/>
                <w:sz w:val="22"/>
                <w:szCs w:val="22"/>
              </w:rPr>
              <w:t>Közös Önkormányzati Hivatal energetikai korszerűsítése, kiegészítve megújuló energiaforrások alkalmazásával</w:t>
            </w:r>
          </w:p>
        </w:tc>
        <w:tc>
          <w:tcPr>
            <w:tcW w:w="283" w:type="pct"/>
            <w:tcBorders>
              <w:top w:val="nil"/>
              <w:left w:val="nil"/>
              <w:bottom w:val="single" w:sz="4" w:space="0" w:color="auto"/>
              <w:right w:val="single" w:sz="4" w:space="0" w:color="auto"/>
            </w:tcBorders>
            <w:shd w:val="clear" w:color="auto" w:fill="auto"/>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auto"/>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auto"/>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auto"/>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002060"/>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002060"/>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auto"/>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auto"/>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auto"/>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auto"/>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002060"/>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r>
      <w:tr w:rsidR="008D06FB" w:rsidRPr="0014281B" w:rsidTr="008D06FB">
        <w:trPr>
          <w:trHeight w:val="900"/>
        </w:trPr>
        <w:tc>
          <w:tcPr>
            <w:tcW w:w="1032" w:type="pct"/>
            <w:tcBorders>
              <w:top w:val="nil"/>
              <w:left w:val="single" w:sz="4" w:space="0" w:color="auto"/>
              <w:bottom w:val="single" w:sz="4" w:space="0" w:color="auto"/>
              <w:right w:val="single" w:sz="4" w:space="0" w:color="auto"/>
            </w:tcBorders>
            <w:shd w:val="clear" w:color="auto" w:fill="auto"/>
            <w:vAlign w:val="bottom"/>
            <w:hideMark/>
          </w:tcPr>
          <w:p w:rsidR="00251612" w:rsidRPr="0014281B" w:rsidRDefault="00251612" w:rsidP="0014281B">
            <w:pPr>
              <w:spacing w:line="276" w:lineRule="auto"/>
              <w:jc w:val="center"/>
              <w:rPr>
                <w:rFonts w:asciiTheme="minorHAnsi" w:hAnsiTheme="minorHAnsi"/>
                <w:color w:val="000000"/>
              </w:rPr>
            </w:pPr>
            <w:r w:rsidRPr="0014281B">
              <w:rPr>
                <w:rFonts w:asciiTheme="minorHAnsi" w:hAnsiTheme="minorHAnsi"/>
                <w:color w:val="000000"/>
                <w:sz w:val="22"/>
                <w:szCs w:val="22"/>
              </w:rPr>
              <w:t>Vonzó, élhető városi környezet kialakítása az itt lakóknak, letelepedni vágyóknak, turistáknak</w:t>
            </w:r>
          </w:p>
        </w:tc>
        <w:tc>
          <w:tcPr>
            <w:tcW w:w="855" w:type="pct"/>
            <w:tcBorders>
              <w:top w:val="nil"/>
              <w:left w:val="nil"/>
              <w:bottom w:val="single" w:sz="4" w:space="0" w:color="auto"/>
              <w:right w:val="single" w:sz="4" w:space="0" w:color="auto"/>
            </w:tcBorders>
            <w:shd w:val="clear" w:color="auto" w:fill="auto"/>
            <w:vAlign w:val="center"/>
            <w:hideMark/>
          </w:tcPr>
          <w:p w:rsidR="00251612" w:rsidRPr="0014281B" w:rsidRDefault="00251612" w:rsidP="0014281B">
            <w:pPr>
              <w:spacing w:line="276" w:lineRule="auto"/>
              <w:jc w:val="both"/>
              <w:rPr>
                <w:rFonts w:asciiTheme="minorHAnsi" w:hAnsiTheme="minorHAnsi"/>
                <w:color w:val="000000"/>
              </w:rPr>
            </w:pPr>
            <w:r w:rsidRPr="0014281B">
              <w:rPr>
                <w:rFonts w:asciiTheme="minorHAnsi" w:hAnsiTheme="minorHAnsi"/>
                <w:color w:val="000000"/>
                <w:sz w:val="22"/>
                <w:szCs w:val="22"/>
              </w:rPr>
              <w:t>Soft elemek</w:t>
            </w:r>
          </w:p>
        </w:tc>
        <w:tc>
          <w:tcPr>
            <w:tcW w:w="283" w:type="pct"/>
            <w:tcBorders>
              <w:top w:val="nil"/>
              <w:left w:val="nil"/>
              <w:bottom w:val="single" w:sz="4" w:space="0" w:color="auto"/>
              <w:right w:val="single" w:sz="4" w:space="0" w:color="auto"/>
            </w:tcBorders>
            <w:shd w:val="clear" w:color="auto" w:fill="0070C0"/>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0070C0"/>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0070C0"/>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0070C0"/>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0070C0"/>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0070C0"/>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0070C0"/>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0070C0"/>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0070C0"/>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0070C0"/>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0070C0"/>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r>
      <w:tr w:rsidR="00251612" w:rsidRPr="0014281B" w:rsidTr="008D06FB">
        <w:trPr>
          <w:trHeight w:val="1200"/>
        </w:trPr>
        <w:tc>
          <w:tcPr>
            <w:tcW w:w="1032" w:type="pct"/>
            <w:tcBorders>
              <w:top w:val="nil"/>
              <w:left w:val="single" w:sz="4" w:space="0" w:color="auto"/>
              <w:bottom w:val="single" w:sz="4" w:space="0" w:color="auto"/>
              <w:right w:val="single" w:sz="4" w:space="0" w:color="auto"/>
            </w:tcBorders>
            <w:shd w:val="clear" w:color="auto" w:fill="auto"/>
            <w:vAlign w:val="bottom"/>
            <w:hideMark/>
          </w:tcPr>
          <w:p w:rsidR="00251612" w:rsidRPr="0014281B" w:rsidRDefault="00251612" w:rsidP="0014281B">
            <w:pPr>
              <w:spacing w:line="276" w:lineRule="auto"/>
              <w:jc w:val="center"/>
              <w:rPr>
                <w:rFonts w:asciiTheme="minorHAnsi" w:hAnsiTheme="minorHAnsi"/>
                <w:color w:val="000000"/>
              </w:rPr>
            </w:pPr>
            <w:r w:rsidRPr="0014281B">
              <w:rPr>
                <w:rFonts w:asciiTheme="minorHAnsi" w:hAnsiTheme="minorHAnsi"/>
                <w:color w:val="000000"/>
                <w:sz w:val="22"/>
                <w:szCs w:val="22"/>
              </w:rPr>
              <w:t>Vonzó, élhető városi környezet kialakítása az itt lakóknak, letelepedni vágyóknak, turistáknak</w:t>
            </w:r>
          </w:p>
        </w:tc>
        <w:tc>
          <w:tcPr>
            <w:tcW w:w="855" w:type="pct"/>
            <w:tcBorders>
              <w:top w:val="nil"/>
              <w:left w:val="nil"/>
              <w:bottom w:val="single" w:sz="4" w:space="0" w:color="auto"/>
              <w:right w:val="single" w:sz="4" w:space="0" w:color="auto"/>
            </w:tcBorders>
            <w:shd w:val="clear" w:color="auto" w:fill="auto"/>
            <w:vAlign w:val="center"/>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Zalaszentgróti napközi otthonos óvoda minőségi nevelési feltételeinek megteremtése</w:t>
            </w:r>
          </w:p>
        </w:tc>
        <w:tc>
          <w:tcPr>
            <w:tcW w:w="283" w:type="pct"/>
            <w:tcBorders>
              <w:top w:val="nil"/>
              <w:left w:val="nil"/>
              <w:bottom w:val="single" w:sz="4" w:space="0" w:color="auto"/>
              <w:right w:val="single" w:sz="4" w:space="0" w:color="auto"/>
            </w:tcBorders>
            <w:shd w:val="clear" w:color="auto" w:fill="auto"/>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auto"/>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auto"/>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auto"/>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002060"/>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002060"/>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auto"/>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auto"/>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auto"/>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002060"/>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auto"/>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r>
      <w:tr w:rsidR="00251612" w:rsidRPr="0014281B" w:rsidTr="00987600">
        <w:trPr>
          <w:trHeight w:val="900"/>
        </w:trPr>
        <w:tc>
          <w:tcPr>
            <w:tcW w:w="1032" w:type="pct"/>
            <w:tcBorders>
              <w:top w:val="nil"/>
              <w:left w:val="single" w:sz="4" w:space="0" w:color="auto"/>
              <w:bottom w:val="single" w:sz="4" w:space="0" w:color="auto"/>
              <w:right w:val="single" w:sz="4" w:space="0" w:color="auto"/>
            </w:tcBorders>
            <w:shd w:val="clear" w:color="auto" w:fill="auto"/>
            <w:vAlign w:val="bottom"/>
            <w:hideMark/>
          </w:tcPr>
          <w:p w:rsidR="00251612" w:rsidRPr="0014281B" w:rsidRDefault="00251612" w:rsidP="0014281B">
            <w:pPr>
              <w:spacing w:line="276" w:lineRule="auto"/>
              <w:jc w:val="center"/>
              <w:rPr>
                <w:rFonts w:asciiTheme="minorHAnsi" w:hAnsiTheme="minorHAnsi"/>
                <w:color w:val="000000"/>
              </w:rPr>
            </w:pPr>
            <w:r w:rsidRPr="0014281B">
              <w:rPr>
                <w:rFonts w:asciiTheme="minorHAnsi" w:hAnsiTheme="minorHAnsi"/>
                <w:color w:val="000000"/>
                <w:sz w:val="22"/>
                <w:szCs w:val="22"/>
              </w:rPr>
              <w:t>Vonzó, élhető városi környezet kialakítása az itt lakóknak, letelepedni vágyóknak, turistáknak</w:t>
            </w:r>
          </w:p>
        </w:tc>
        <w:tc>
          <w:tcPr>
            <w:tcW w:w="855" w:type="pct"/>
            <w:tcBorders>
              <w:top w:val="nil"/>
              <w:left w:val="nil"/>
              <w:bottom w:val="single" w:sz="4" w:space="0" w:color="auto"/>
              <w:right w:val="single" w:sz="4" w:space="0" w:color="auto"/>
            </w:tcBorders>
            <w:shd w:val="clear" w:color="auto" w:fill="auto"/>
            <w:vAlign w:val="center"/>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Zöldebb Katalin lakótelep- élhetőbb környezet Zalaszentgróton</w:t>
            </w:r>
          </w:p>
        </w:tc>
        <w:tc>
          <w:tcPr>
            <w:tcW w:w="283" w:type="pct"/>
            <w:tcBorders>
              <w:top w:val="nil"/>
              <w:left w:val="nil"/>
              <w:bottom w:val="single" w:sz="4" w:space="0" w:color="auto"/>
              <w:right w:val="single" w:sz="4" w:space="0" w:color="auto"/>
            </w:tcBorders>
            <w:shd w:val="clear" w:color="auto" w:fill="auto"/>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auto"/>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auto"/>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auto"/>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002060"/>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002060"/>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auto"/>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auto"/>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auto"/>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auto"/>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3" w:type="pct"/>
            <w:tcBorders>
              <w:top w:val="nil"/>
              <w:left w:val="nil"/>
              <w:bottom w:val="single" w:sz="4" w:space="0" w:color="auto"/>
              <w:right w:val="single" w:sz="4" w:space="0" w:color="auto"/>
            </w:tcBorders>
            <w:shd w:val="clear" w:color="auto" w:fill="auto"/>
            <w:noWrap/>
            <w:vAlign w:val="bottom"/>
            <w:hideMark/>
          </w:tcPr>
          <w:p w:rsidR="00251612" w:rsidRPr="0014281B" w:rsidRDefault="00251612"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r>
      <w:tr w:rsidR="00987600" w:rsidRPr="0014281B" w:rsidTr="00987600">
        <w:trPr>
          <w:trHeight w:val="900"/>
        </w:trPr>
        <w:tc>
          <w:tcPr>
            <w:tcW w:w="1032" w:type="pct"/>
            <w:tcBorders>
              <w:top w:val="single" w:sz="4" w:space="0" w:color="auto"/>
              <w:left w:val="single" w:sz="4" w:space="0" w:color="auto"/>
              <w:bottom w:val="single" w:sz="4" w:space="0" w:color="auto"/>
              <w:right w:val="single" w:sz="4" w:space="0" w:color="auto"/>
            </w:tcBorders>
            <w:shd w:val="clear" w:color="auto" w:fill="auto"/>
            <w:vAlign w:val="center"/>
          </w:tcPr>
          <w:p w:rsidR="00987600" w:rsidRPr="0014281B" w:rsidRDefault="00987600" w:rsidP="00987600">
            <w:pPr>
              <w:spacing w:line="276" w:lineRule="auto"/>
              <w:jc w:val="center"/>
              <w:rPr>
                <w:rFonts w:asciiTheme="minorHAnsi" w:hAnsiTheme="minorHAnsi"/>
                <w:color w:val="000000"/>
              </w:rPr>
            </w:pPr>
            <w:r w:rsidRPr="0014281B">
              <w:rPr>
                <w:rFonts w:asciiTheme="minorHAnsi" w:hAnsiTheme="minorHAnsi"/>
                <w:color w:val="000000"/>
                <w:sz w:val="22"/>
                <w:szCs w:val="22"/>
              </w:rPr>
              <w:t>Vonzó, élhető városi környezet kialakítása az itt lakóknak, letelepedni vágyóknak, turistáknak</w:t>
            </w:r>
          </w:p>
        </w:tc>
        <w:tc>
          <w:tcPr>
            <w:tcW w:w="855" w:type="pct"/>
            <w:tcBorders>
              <w:top w:val="single" w:sz="4" w:space="0" w:color="auto"/>
              <w:left w:val="nil"/>
              <w:bottom w:val="single" w:sz="4" w:space="0" w:color="auto"/>
              <w:right w:val="single" w:sz="4" w:space="0" w:color="auto"/>
            </w:tcBorders>
            <w:shd w:val="clear" w:color="auto" w:fill="auto"/>
            <w:vAlign w:val="center"/>
          </w:tcPr>
          <w:p w:rsidR="00987600" w:rsidRPr="00276A2E" w:rsidRDefault="00987600" w:rsidP="00987600">
            <w:pPr>
              <w:spacing w:before="100" w:beforeAutospacing="1" w:after="100" w:afterAutospacing="1"/>
              <w:jc w:val="center"/>
              <w:rPr>
                <w:rFonts w:asciiTheme="minorHAnsi" w:hAnsiTheme="minorHAnsi"/>
              </w:rPr>
            </w:pPr>
            <w:r w:rsidRPr="00276A2E">
              <w:rPr>
                <w:rFonts w:asciiTheme="minorHAnsi" w:hAnsiTheme="minorHAnsi"/>
                <w:sz w:val="22"/>
                <w:szCs w:val="22"/>
              </w:rPr>
              <w:t>Kisléptékű városfejlesztési beruházások a városkép, és az életminőség javítása érdekében</w:t>
            </w:r>
          </w:p>
          <w:p w:rsidR="00987600" w:rsidRPr="0014281B" w:rsidRDefault="00987600" w:rsidP="00987600">
            <w:pPr>
              <w:spacing w:line="276" w:lineRule="auto"/>
              <w:jc w:val="center"/>
              <w:rPr>
                <w:rFonts w:asciiTheme="minorHAnsi" w:hAnsiTheme="minorHAnsi"/>
                <w:color w:val="000000"/>
              </w:rPr>
            </w:pPr>
          </w:p>
        </w:tc>
        <w:tc>
          <w:tcPr>
            <w:tcW w:w="283" w:type="pct"/>
            <w:tcBorders>
              <w:top w:val="single" w:sz="4" w:space="0" w:color="auto"/>
              <w:left w:val="nil"/>
              <w:bottom w:val="single" w:sz="4" w:space="0" w:color="auto"/>
              <w:right w:val="single" w:sz="4" w:space="0" w:color="auto"/>
            </w:tcBorders>
            <w:shd w:val="clear" w:color="auto" w:fill="auto"/>
            <w:noWrap/>
            <w:vAlign w:val="bottom"/>
          </w:tcPr>
          <w:p w:rsidR="00987600" w:rsidRPr="0014281B" w:rsidRDefault="00987600" w:rsidP="00987600">
            <w:pPr>
              <w:spacing w:line="276" w:lineRule="auto"/>
              <w:rPr>
                <w:rFonts w:asciiTheme="minorHAnsi" w:hAnsiTheme="minorHAnsi"/>
                <w:color w:val="000000"/>
              </w:rPr>
            </w:pPr>
          </w:p>
        </w:tc>
        <w:tc>
          <w:tcPr>
            <w:tcW w:w="283" w:type="pct"/>
            <w:tcBorders>
              <w:top w:val="single" w:sz="4" w:space="0" w:color="auto"/>
              <w:left w:val="nil"/>
              <w:bottom w:val="single" w:sz="4" w:space="0" w:color="auto"/>
              <w:right w:val="single" w:sz="4" w:space="0" w:color="auto"/>
            </w:tcBorders>
            <w:shd w:val="clear" w:color="auto" w:fill="auto"/>
            <w:noWrap/>
            <w:vAlign w:val="bottom"/>
          </w:tcPr>
          <w:p w:rsidR="00987600" w:rsidRPr="0014281B" w:rsidRDefault="00987600" w:rsidP="00987600">
            <w:pPr>
              <w:spacing w:line="276" w:lineRule="auto"/>
              <w:rPr>
                <w:rFonts w:asciiTheme="minorHAnsi" w:hAnsiTheme="minorHAnsi"/>
                <w:color w:val="000000"/>
              </w:rPr>
            </w:pPr>
          </w:p>
        </w:tc>
        <w:tc>
          <w:tcPr>
            <w:tcW w:w="283" w:type="pct"/>
            <w:tcBorders>
              <w:top w:val="single" w:sz="4" w:space="0" w:color="auto"/>
              <w:left w:val="nil"/>
              <w:bottom w:val="single" w:sz="4" w:space="0" w:color="auto"/>
              <w:right w:val="single" w:sz="4" w:space="0" w:color="auto"/>
            </w:tcBorders>
            <w:shd w:val="clear" w:color="auto" w:fill="auto"/>
            <w:noWrap/>
            <w:vAlign w:val="bottom"/>
          </w:tcPr>
          <w:p w:rsidR="00987600" w:rsidRPr="0014281B" w:rsidRDefault="00987600" w:rsidP="00987600">
            <w:pPr>
              <w:spacing w:line="276" w:lineRule="auto"/>
              <w:rPr>
                <w:rFonts w:asciiTheme="minorHAnsi" w:hAnsiTheme="minorHAnsi"/>
                <w:color w:val="000000"/>
              </w:rPr>
            </w:pPr>
          </w:p>
        </w:tc>
        <w:tc>
          <w:tcPr>
            <w:tcW w:w="283" w:type="pct"/>
            <w:tcBorders>
              <w:top w:val="single" w:sz="4" w:space="0" w:color="auto"/>
              <w:left w:val="nil"/>
              <w:bottom w:val="single" w:sz="4" w:space="0" w:color="auto"/>
              <w:right w:val="single" w:sz="4" w:space="0" w:color="auto"/>
            </w:tcBorders>
            <w:shd w:val="clear" w:color="auto" w:fill="auto"/>
            <w:noWrap/>
            <w:vAlign w:val="bottom"/>
          </w:tcPr>
          <w:p w:rsidR="00987600" w:rsidRPr="0014281B" w:rsidRDefault="00987600" w:rsidP="00987600">
            <w:pPr>
              <w:spacing w:line="276" w:lineRule="auto"/>
              <w:rPr>
                <w:rFonts w:asciiTheme="minorHAnsi" w:hAnsiTheme="minorHAnsi"/>
                <w:color w:val="000000"/>
              </w:rPr>
            </w:pPr>
          </w:p>
        </w:tc>
        <w:tc>
          <w:tcPr>
            <w:tcW w:w="283" w:type="pct"/>
            <w:tcBorders>
              <w:top w:val="single" w:sz="4" w:space="0" w:color="auto"/>
              <w:left w:val="nil"/>
              <w:bottom w:val="single" w:sz="4" w:space="0" w:color="auto"/>
              <w:right w:val="single" w:sz="4" w:space="0" w:color="auto"/>
            </w:tcBorders>
            <w:shd w:val="clear" w:color="auto" w:fill="002060"/>
            <w:noWrap/>
            <w:vAlign w:val="bottom"/>
          </w:tcPr>
          <w:p w:rsidR="00987600" w:rsidRPr="0014281B" w:rsidRDefault="00987600" w:rsidP="00987600">
            <w:pPr>
              <w:spacing w:line="276" w:lineRule="auto"/>
              <w:rPr>
                <w:rFonts w:asciiTheme="minorHAnsi" w:hAnsiTheme="minorHAnsi"/>
                <w:color w:val="000000"/>
              </w:rPr>
            </w:pPr>
          </w:p>
        </w:tc>
        <w:tc>
          <w:tcPr>
            <w:tcW w:w="283" w:type="pct"/>
            <w:tcBorders>
              <w:top w:val="single" w:sz="4" w:space="0" w:color="auto"/>
              <w:left w:val="nil"/>
              <w:bottom w:val="single" w:sz="4" w:space="0" w:color="auto"/>
              <w:right w:val="single" w:sz="4" w:space="0" w:color="auto"/>
            </w:tcBorders>
            <w:shd w:val="clear" w:color="auto" w:fill="002060"/>
            <w:noWrap/>
            <w:vAlign w:val="bottom"/>
          </w:tcPr>
          <w:p w:rsidR="00987600" w:rsidRPr="0014281B" w:rsidRDefault="00987600" w:rsidP="00987600">
            <w:pPr>
              <w:spacing w:line="276" w:lineRule="auto"/>
              <w:rPr>
                <w:rFonts w:asciiTheme="minorHAnsi" w:hAnsiTheme="minorHAnsi"/>
                <w:color w:val="000000"/>
              </w:rPr>
            </w:pPr>
          </w:p>
        </w:tc>
        <w:tc>
          <w:tcPr>
            <w:tcW w:w="283" w:type="pct"/>
            <w:tcBorders>
              <w:top w:val="single" w:sz="4" w:space="0" w:color="auto"/>
              <w:left w:val="nil"/>
              <w:bottom w:val="single" w:sz="4" w:space="0" w:color="auto"/>
              <w:right w:val="single" w:sz="4" w:space="0" w:color="auto"/>
            </w:tcBorders>
            <w:shd w:val="clear" w:color="auto" w:fill="auto"/>
            <w:noWrap/>
            <w:vAlign w:val="bottom"/>
          </w:tcPr>
          <w:p w:rsidR="00987600" w:rsidRPr="0014281B" w:rsidRDefault="00987600" w:rsidP="00987600">
            <w:pPr>
              <w:spacing w:line="276" w:lineRule="auto"/>
              <w:rPr>
                <w:rFonts w:asciiTheme="minorHAnsi" w:hAnsiTheme="minorHAnsi"/>
                <w:color w:val="000000"/>
              </w:rPr>
            </w:pPr>
          </w:p>
        </w:tc>
        <w:tc>
          <w:tcPr>
            <w:tcW w:w="283" w:type="pct"/>
            <w:tcBorders>
              <w:top w:val="single" w:sz="4" w:space="0" w:color="auto"/>
              <w:left w:val="nil"/>
              <w:bottom w:val="single" w:sz="4" w:space="0" w:color="auto"/>
              <w:right w:val="single" w:sz="4" w:space="0" w:color="auto"/>
            </w:tcBorders>
            <w:shd w:val="clear" w:color="auto" w:fill="auto"/>
            <w:noWrap/>
            <w:vAlign w:val="bottom"/>
          </w:tcPr>
          <w:p w:rsidR="00987600" w:rsidRPr="0014281B" w:rsidRDefault="00987600" w:rsidP="00987600">
            <w:pPr>
              <w:spacing w:line="276" w:lineRule="auto"/>
              <w:rPr>
                <w:rFonts w:asciiTheme="minorHAnsi" w:hAnsiTheme="minorHAnsi"/>
                <w:color w:val="000000"/>
              </w:rPr>
            </w:pPr>
          </w:p>
        </w:tc>
        <w:tc>
          <w:tcPr>
            <w:tcW w:w="283" w:type="pct"/>
            <w:tcBorders>
              <w:top w:val="single" w:sz="4" w:space="0" w:color="auto"/>
              <w:left w:val="nil"/>
              <w:bottom w:val="single" w:sz="4" w:space="0" w:color="auto"/>
              <w:right w:val="single" w:sz="4" w:space="0" w:color="auto"/>
            </w:tcBorders>
            <w:shd w:val="clear" w:color="auto" w:fill="auto"/>
            <w:noWrap/>
            <w:vAlign w:val="bottom"/>
          </w:tcPr>
          <w:p w:rsidR="00987600" w:rsidRPr="0014281B" w:rsidRDefault="00987600" w:rsidP="00987600">
            <w:pPr>
              <w:spacing w:line="276" w:lineRule="auto"/>
              <w:rPr>
                <w:rFonts w:asciiTheme="minorHAnsi" w:hAnsiTheme="minorHAnsi"/>
                <w:color w:val="000000"/>
              </w:rPr>
            </w:pPr>
          </w:p>
        </w:tc>
        <w:tc>
          <w:tcPr>
            <w:tcW w:w="283" w:type="pct"/>
            <w:tcBorders>
              <w:top w:val="single" w:sz="4" w:space="0" w:color="auto"/>
              <w:left w:val="nil"/>
              <w:bottom w:val="single" w:sz="4" w:space="0" w:color="auto"/>
              <w:right w:val="single" w:sz="4" w:space="0" w:color="auto"/>
            </w:tcBorders>
            <w:shd w:val="clear" w:color="auto" w:fill="auto"/>
            <w:noWrap/>
            <w:vAlign w:val="bottom"/>
          </w:tcPr>
          <w:p w:rsidR="00987600" w:rsidRPr="0014281B" w:rsidRDefault="00987600" w:rsidP="00987600">
            <w:pPr>
              <w:spacing w:line="276" w:lineRule="auto"/>
              <w:rPr>
                <w:rFonts w:asciiTheme="minorHAnsi" w:hAnsiTheme="minorHAnsi"/>
                <w:color w:val="000000"/>
              </w:rPr>
            </w:pPr>
          </w:p>
        </w:tc>
        <w:tc>
          <w:tcPr>
            <w:tcW w:w="283" w:type="pct"/>
            <w:tcBorders>
              <w:top w:val="single" w:sz="4" w:space="0" w:color="auto"/>
              <w:left w:val="nil"/>
              <w:bottom w:val="single" w:sz="4" w:space="0" w:color="auto"/>
              <w:right w:val="single" w:sz="4" w:space="0" w:color="auto"/>
            </w:tcBorders>
            <w:shd w:val="clear" w:color="auto" w:fill="auto"/>
            <w:noWrap/>
            <w:vAlign w:val="bottom"/>
          </w:tcPr>
          <w:p w:rsidR="00987600" w:rsidRPr="0014281B" w:rsidRDefault="00987600" w:rsidP="00987600">
            <w:pPr>
              <w:spacing w:line="276" w:lineRule="auto"/>
              <w:rPr>
                <w:rFonts w:asciiTheme="minorHAnsi" w:hAnsiTheme="minorHAnsi"/>
                <w:color w:val="000000"/>
              </w:rPr>
            </w:pPr>
          </w:p>
        </w:tc>
      </w:tr>
      <w:tr w:rsidR="00987600" w:rsidRPr="0014281B" w:rsidTr="00987600">
        <w:trPr>
          <w:trHeight w:val="900"/>
        </w:trPr>
        <w:tc>
          <w:tcPr>
            <w:tcW w:w="1032" w:type="pct"/>
            <w:tcBorders>
              <w:top w:val="single" w:sz="4" w:space="0" w:color="auto"/>
              <w:left w:val="single" w:sz="4" w:space="0" w:color="auto"/>
              <w:bottom w:val="single" w:sz="4" w:space="0" w:color="auto"/>
              <w:right w:val="single" w:sz="4" w:space="0" w:color="auto"/>
            </w:tcBorders>
            <w:shd w:val="clear" w:color="auto" w:fill="auto"/>
            <w:vAlign w:val="center"/>
          </w:tcPr>
          <w:p w:rsidR="00987600" w:rsidRPr="0014281B" w:rsidRDefault="00987600" w:rsidP="00987600">
            <w:pPr>
              <w:spacing w:line="276" w:lineRule="auto"/>
              <w:jc w:val="center"/>
              <w:rPr>
                <w:rFonts w:asciiTheme="minorHAnsi" w:hAnsiTheme="minorHAnsi"/>
                <w:color w:val="000000"/>
              </w:rPr>
            </w:pPr>
            <w:r w:rsidRPr="0014281B">
              <w:rPr>
                <w:rFonts w:asciiTheme="minorHAnsi" w:hAnsiTheme="minorHAnsi"/>
                <w:color w:val="000000"/>
                <w:sz w:val="22"/>
                <w:szCs w:val="22"/>
              </w:rPr>
              <w:lastRenderedPageBreak/>
              <w:t>Környezetgazdálkodás, környezetvédelmi infrastruktúra fejlesztése és környezeti tudatosság erősítése</w:t>
            </w:r>
          </w:p>
        </w:tc>
        <w:tc>
          <w:tcPr>
            <w:tcW w:w="855" w:type="pct"/>
            <w:tcBorders>
              <w:top w:val="single" w:sz="4" w:space="0" w:color="auto"/>
              <w:left w:val="nil"/>
              <w:bottom w:val="single" w:sz="4" w:space="0" w:color="auto"/>
              <w:right w:val="single" w:sz="4" w:space="0" w:color="auto"/>
            </w:tcBorders>
            <w:shd w:val="clear" w:color="auto" w:fill="auto"/>
            <w:vAlign w:val="center"/>
          </w:tcPr>
          <w:p w:rsidR="00987600" w:rsidRPr="00276A2E" w:rsidRDefault="00987600" w:rsidP="00987600">
            <w:pPr>
              <w:spacing w:before="100" w:beforeAutospacing="1" w:after="100" w:afterAutospacing="1"/>
              <w:jc w:val="center"/>
              <w:rPr>
                <w:rFonts w:asciiTheme="minorHAnsi" w:eastAsiaTheme="minorEastAsia" w:hAnsiTheme="minorHAnsi"/>
                <w:bCs/>
                <w:noProof/>
              </w:rPr>
            </w:pPr>
            <w:r w:rsidRPr="00276A2E">
              <w:rPr>
                <w:rFonts w:asciiTheme="minorHAnsi" w:hAnsiTheme="minorHAnsi"/>
                <w:sz w:val="22"/>
                <w:szCs w:val="22"/>
              </w:rPr>
              <w:t>Zalakoppány szennyvízhálózat kiépítése</w:t>
            </w:r>
          </w:p>
          <w:p w:rsidR="00987600" w:rsidRPr="0014281B" w:rsidRDefault="00987600" w:rsidP="00987600">
            <w:pPr>
              <w:spacing w:line="276" w:lineRule="auto"/>
              <w:jc w:val="center"/>
              <w:rPr>
                <w:rFonts w:asciiTheme="minorHAnsi" w:hAnsiTheme="minorHAnsi"/>
                <w:color w:val="000000"/>
              </w:rPr>
            </w:pPr>
          </w:p>
        </w:tc>
        <w:tc>
          <w:tcPr>
            <w:tcW w:w="283" w:type="pct"/>
            <w:tcBorders>
              <w:top w:val="single" w:sz="4" w:space="0" w:color="auto"/>
              <w:left w:val="nil"/>
              <w:bottom w:val="single" w:sz="4" w:space="0" w:color="auto"/>
              <w:right w:val="single" w:sz="4" w:space="0" w:color="auto"/>
            </w:tcBorders>
            <w:shd w:val="clear" w:color="auto" w:fill="auto"/>
            <w:noWrap/>
            <w:vAlign w:val="bottom"/>
          </w:tcPr>
          <w:p w:rsidR="00987600" w:rsidRPr="0014281B" w:rsidRDefault="00987600" w:rsidP="00987600">
            <w:pPr>
              <w:spacing w:line="276" w:lineRule="auto"/>
              <w:rPr>
                <w:rFonts w:asciiTheme="minorHAnsi" w:hAnsiTheme="minorHAnsi"/>
                <w:color w:val="000000"/>
              </w:rPr>
            </w:pPr>
          </w:p>
        </w:tc>
        <w:tc>
          <w:tcPr>
            <w:tcW w:w="283" w:type="pct"/>
            <w:tcBorders>
              <w:top w:val="single" w:sz="4" w:space="0" w:color="auto"/>
              <w:left w:val="nil"/>
              <w:bottom w:val="single" w:sz="4" w:space="0" w:color="auto"/>
              <w:right w:val="single" w:sz="4" w:space="0" w:color="auto"/>
            </w:tcBorders>
            <w:shd w:val="clear" w:color="auto" w:fill="auto"/>
            <w:noWrap/>
            <w:vAlign w:val="bottom"/>
          </w:tcPr>
          <w:p w:rsidR="00987600" w:rsidRPr="0014281B" w:rsidRDefault="00987600" w:rsidP="00987600">
            <w:pPr>
              <w:spacing w:line="276" w:lineRule="auto"/>
              <w:rPr>
                <w:rFonts w:asciiTheme="minorHAnsi" w:hAnsiTheme="minorHAnsi"/>
                <w:color w:val="000000"/>
              </w:rPr>
            </w:pPr>
          </w:p>
        </w:tc>
        <w:tc>
          <w:tcPr>
            <w:tcW w:w="283" w:type="pct"/>
            <w:tcBorders>
              <w:top w:val="single" w:sz="4" w:space="0" w:color="auto"/>
              <w:left w:val="nil"/>
              <w:bottom w:val="single" w:sz="4" w:space="0" w:color="auto"/>
              <w:right w:val="single" w:sz="4" w:space="0" w:color="auto"/>
            </w:tcBorders>
            <w:shd w:val="clear" w:color="auto" w:fill="auto"/>
            <w:noWrap/>
            <w:vAlign w:val="bottom"/>
          </w:tcPr>
          <w:p w:rsidR="00987600" w:rsidRPr="0014281B" w:rsidRDefault="00987600" w:rsidP="00987600">
            <w:pPr>
              <w:spacing w:line="276" w:lineRule="auto"/>
              <w:rPr>
                <w:rFonts w:asciiTheme="minorHAnsi" w:hAnsiTheme="minorHAnsi"/>
                <w:color w:val="000000"/>
              </w:rPr>
            </w:pPr>
          </w:p>
        </w:tc>
        <w:tc>
          <w:tcPr>
            <w:tcW w:w="283" w:type="pct"/>
            <w:tcBorders>
              <w:top w:val="single" w:sz="4" w:space="0" w:color="auto"/>
              <w:left w:val="nil"/>
              <w:bottom w:val="single" w:sz="4" w:space="0" w:color="auto"/>
              <w:right w:val="single" w:sz="4" w:space="0" w:color="auto"/>
            </w:tcBorders>
            <w:shd w:val="clear" w:color="auto" w:fill="auto"/>
            <w:noWrap/>
            <w:vAlign w:val="bottom"/>
          </w:tcPr>
          <w:p w:rsidR="00987600" w:rsidRPr="0014281B" w:rsidRDefault="00987600" w:rsidP="00987600">
            <w:pPr>
              <w:spacing w:line="276" w:lineRule="auto"/>
              <w:rPr>
                <w:rFonts w:asciiTheme="minorHAnsi" w:hAnsiTheme="minorHAnsi"/>
                <w:color w:val="000000"/>
              </w:rPr>
            </w:pPr>
          </w:p>
        </w:tc>
        <w:tc>
          <w:tcPr>
            <w:tcW w:w="283" w:type="pct"/>
            <w:tcBorders>
              <w:top w:val="single" w:sz="4" w:space="0" w:color="auto"/>
              <w:left w:val="nil"/>
              <w:bottom w:val="single" w:sz="4" w:space="0" w:color="auto"/>
              <w:right w:val="single" w:sz="4" w:space="0" w:color="auto"/>
            </w:tcBorders>
            <w:shd w:val="clear" w:color="auto" w:fill="002060"/>
            <w:noWrap/>
            <w:vAlign w:val="bottom"/>
          </w:tcPr>
          <w:p w:rsidR="00987600" w:rsidRPr="0014281B" w:rsidRDefault="00987600" w:rsidP="00987600">
            <w:pPr>
              <w:spacing w:line="276" w:lineRule="auto"/>
              <w:rPr>
                <w:rFonts w:asciiTheme="minorHAnsi" w:hAnsiTheme="minorHAnsi"/>
                <w:color w:val="000000"/>
              </w:rPr>
            </w:pPr>
          </w:p>
        </w:tc>
        <w:tc>
          <w:tcPr>
            <w:tcW w:w="283" w:type="pct"/>
            <w:tcBorders>
              <w:top w:val="single" w:sz="4" w:space="0" w:color="auto"/>
              <w:left w:val="nil"/>
              <w:bottom w:val="single" w:sz="4" w:space="0" w:color="auto"/>
              <w:right w:val="single" w:sz="4" w:space="0" w:color="auto"/>
            </w:tcBorders>
            <w:shd w:val="clear" w:color="auto" w:fill="002060"/>
            <w:noWrap/>
            <w:vAlign w:val="bottom"/>
          </w:tcPr>
          <w:p w:rsidR="00987600" w:rsidRPr="0014281B" w:rsidRDefault="00987600" w:rsidP="00987600">
            <w:pPr>
              <w:spacing w:line="276" w:lineRule="auto"/>
              <w:rPr>
                <w:rFonts w:asciiTheme="minorHAnsi" w:hAnsiTheme="minorHAnsi"/>
                <w:color w:val="000000"/>
              </w:rPr>
            </w:pPr>
          </w:p>
        </w:tc>
        <w:tc>
          <w:tcPr>
            <w:tcW w:w="283" w:type="pct"/>
            <w:tcBorders>
              <w:top w:val="single" w:sz="4" w:space="0" w:color="auto"/>
              <w:left w:val="nil"/>
              <w:bottom w:val="single" w:sz="4" w:space="0" w:color="auto"/>
              <w:right w:val="single" w:sz="4" w:space="0" w:color="auto"/>
            </w:tcBorders>
            <w:shd w:val="clear" w:color="auto" w:fill="auto"/>
            <w:noWrap/>
            <w:vAlign w:val="bottom"/>
          </w:tcPr>
          <w:p w:rsidR="00987600" w:rsidRPr="0014281B" w:rsidRDefault="00987600" w:rsidP="00987600">
            <w:pPr>
              <w:spacing w:line="276" w:lineRule="auto"/>
              <w:rPr>
                <w:rFonts w:asciiTheme="minorHAnsi" w:hAnsiTheme="minorHAnsi"/>
                <w:color w:val="000000"/>
              </w:rPr>
            </w:pPr>
          </w:p>
        </w:tc>
        <w:tc>
          <w:tcPr>
            <w:tcW w:w="283" w:type="pct"/>
            <w:tcBorders>
              <w:top w:val="single" w:sz="4" w:space="0" w:color="auto"/>
              <w:left w:val="nil"/>
              <w:bottom w:val="single" w:sz="4" w:space="0" w:color="auto"/>
              <w:right w:val="single" w:sz="4" w:space="0" w:color="auto"/>
            </w:tcBorders>
            <w:shd w:val="clear" w:color="auto" w:fill="auto"/>
            <w:noWrap/>
            <w:vAlign w:val="bottom"/>
          </w:tcPr>
          <w:p w:rsidR="00987600" w:rsidRPr="0014281B" w:rsidRDefault="00987600" w:rsidP="00987600">
            <w:pPr>
              <w:spacing w:line="276" w:lineRule="auto"/>
              <w:rPr>
                <w:rFonts w:asciiTheme="minorHAnsi" w:hAnsiTheme="minorHAnsi"/>
                <w:color w:val="000000"/>
              </w:rPr>
            </w:pPr>
          </w:p>
        </w:tc>
        <w:tc>
          <w:tcPr>
            <w:tcW w:w="283" w:type="pct"/>
            <w:tcBorders>
              <w:top w:val="single" w:sz="4" w:space="0" w:color="auto"/>
              <w:left w:val="nil"/>
              <w:bottom w:val="single" w:sz="4" w:space="0" w:color="auto"/>
              <w:right w:val="single" w:sz="4" w:space="0" w:color="auto"/>
            </w:tcBorders>
            <w:shd w:val="clear" w:color="auto" w:fill="auto"/>
            <w:noWrap/>
            <w:vAlign w:val="bottom"/>
          </w:tcPr>
          <w:p w:rsidR="00987600" w:rsidRPr="0014281B" w:rsidRDefault="00987600" w:rsidP="00987600">
            <w:pPr>
              <w:spacing w:line="276" w:lineRule="auto"/>
              <w:rPr>
                <w:rFonts w:asciiTheme="minorHAnsi" w:hAnsiTheme="minorHAnsi"/>
                <w:color w:val="000000"/>
              </w:rPr>
            </w:pPr>
          </w:p>
        </w:tc>
        <w:tc>
          <w:tcPr>
            <w:tcW w:w="283" w:type="pct"/>
            <w:tcBorders>
              <w:top w:val="single" w:sz="4" w:space="0" w:color="auto"/>
              <w:left w:val="nil"/>
              <w:bottom w:val="single" w:sz="4" w:space="0" w:color="auto"/>
              <w:right w:val="single" w:sz="4" w:space="0" w:color="auto"/>
            </w:tcBorders>
            <w:shd w:val="clear" w:color="auto" w:fill="auto"/>
            <w:noWrap/>
            <w:vAlign w:val="bottom"/>
          </w:tcPr>
          <w:p w:rsidR="00987600" w:rsidRPr="0014281B" w:rsidRDefault="00987600" w:rsidP="00987600">
            <w:pPr>
              <w:spacing w:line="276" w:lineRule="auto"/>
              <w:rPr>
                <w:rFonts w:asciiTheme="minorHAnsi" w:hAnsiTheme="minorHAnsi"/>
                <w:color w:val="000000"/>
              </w:rPr>
            </w:pPr>
          </w:p>
        </w:tc>
        <w:tc>
          <w:tcPr>
            <w:tcW w:w="283" w:type="pct"/>
            <w:tcBorders>
              <w:top w:val="single" w:sz="4" w:space="0" w:color="auto"/>
              <w:left w:val="nil"/>
              <w:bottom w:val="single" w:sz="4" w:space="0" w:color="auto"/>
              <w:right w:val="single" w:sz="4" w:space="0" w:color="auto"/>
            </w:tcBorders>
            <w:shd w:val="clear" w:color="auto" w:fill="auto"/>
            <w:noWrap/>
            <w:vAlign w:val="bottom"/>
          </w:tcPr>
          <w:p w:rsidR="00987600" w:rsidRPr="0014281B" w:rsidRDefault="00987600" w:rsidP="00987600">
            <w:pPr>
              <w:spacing w:line="276" w:lineRule="auto"/>
              <w:rPr>
                <w:rFonts w:asciiTheme="minorHAnsi" w:hAnsiTheme="minorHAnsi"/>
                <w:color w:val="000000"/>
              </w:rPr>
            </w:pPr>
          </w:p>
        </w:tc>
      </w:tr>
    </w:tbl>
    <w:p w:rsidR="00DB6555" w:rsidRDefault="00DB6555" w:rsidP="0014281B">
      <w:pPr>
        <w:spacing w:line="276" w:lineRule="auto"/>
        <w:rPr>
          <w:rFonts w:asciiTheme="minorHAnsi" w:hAnsiTheme="minorHAnsi"/>
          <w:sz w:val="22"/>
          <w:szCs w:val="22"/>
        </w:rPr>
      </w:pPr>
    </w:p>
    <w:p w:rsidR="00987600" w:rsidRPr="0014281B" w:rsidRDefault="00987600" w:rsidP="0014281B">
      <w:pPr>
        <w:spacing w:line="276" w:lineRule="auto"/>
        <w:rPr>
          <w:rFonts w:asciiTheme="minorHAnsi" w:hAnsiTheme="minorHAnsi"/>
          <w:sz w:val="22"/>
          <w:szCs w:val="22"/>
        </w:rPr>
      </w:pPr>
    </w:p>
    <w:p w:rsidR="00DB6555" w:rsidRPr="0014281B" w:rsidRDefault="00DB6555" w:rsidP="0014281B">
      <w:pPr>
        <w:spacing w:line="276" w:lineRule="auto"/>
        <w:rPr>
          <w:rFonts w:asciiTheme="minorHAnsi" w:hAnsiTheme="minorHAnsi"/>
          <w:sz w:val="22"/>
          <w:szCs w:val="22"/>
        </w:rPr>
      </w:pPr>
      <w:r w:rsidRPr="0014281B">
        <w:rPr>
          <w:rFonts w:asciiTheme="minorHAnsi" w:hAnsiTheme="minorHAnsi"/>
          <w:sz w:val="22"/>
          <w:szCs w:val="22"/>
        </w:rPr>
        <w:t xml:space="preserve">Jelmagyarázat: </w:t>
      </w:r>
    </w:p>
    <w:tbl>
      <w:tblPr>
        <w:tblW w:w="0" w:type="auto"/>
        <w:tblInd w:w="162" w:type="dxa"/>
        <w:tblLook w:val="04A0"/>
      </w:tblPr>
      <w:tblGrid>
        <w:gridCol w:w="314"/>
        <w:gridCol w:w="253"/>
        <w:gridCol w:w="5244"/>
      </w:tblGrid>
      <w:tr w:rsidR="00DB6555" w:rsidRPr="0014281B" w:rsidTr="00DB6555">
        <w:tc>
          <w:tcPr>
            <w:tcW w:w="314" w:type="dxa"/>
            <w:tcBorders>
              <w:top w:val="single" w:sz="4" w:space="0" w:color="auto"/>
              <w:left w:val="single" w:sz="4" w:space="0" w:color="auto"/>
              <w:right w:val="single" w:sz="4" w:space="0" w:color="auto"/>
            </w:tcBorders>
            <w:shd w:val="clear" w:color="auto" w:fill="002060"/>
          </w:tcPr>
          <w:p w:rsidR="00DB6555" w:rsidRPr="0014281B" w:rsidRDefault="00DB6555" w:rsidP="0014281B">
            <w:pPr>
              <w:spacing w:line="276" w:lineRule="auto"/>
              <w:rPr>
                <w:rFonts w:asciiTheme="minorHAnsi" w:hAnsiTheme="minorHAnsi"/>
              </w:rPr>
            </w:pPr>
          </w:p>
        </w:tc>
        <w:tc>
          <w:tcPr>
            <w:tcW w:w="253" w:type="dxa"/>
            <w:tcBorders>
              <w:left w:val="single" w:sz="4" w:space="0" w:color="auto"/>
            </w:tcBorders>
          </w:tcPr>
          <w:p w:rsidR="00DB6555" w:rsidRPr="0014281B" w:rsidRDefault="00DB6555" w:rsidP="0014281B">
            <w:pPr>
              <w:spacing w:line="276" w:lineRule="auto"/>
              <w:rPr>
                <w:rFonts w:asciiTheme="minorHAnsi" w:hAnsiTheme="minorHAnsi"/>
              </w:rPr>
            </w:pPr>
          </w:p>
        </w:tc>
        <w:tc>
          <w:tcPr>
            <w:tcW w:w="5244" w:type="dxa"/>
          </w:tcPr>
          <w:p w:rsidR="00DB6555" w:rsidRPr="0014281B" w:rsidRDefault="00DB6555" w:rsidP="0014281B">
            <w:pPr>
              <w:spacing w:line="276" w:lineRule="auto"/>
              <w:rPr>
                <w:rFonts w:asciiTheme="minorHAnsi" w:hAnsiTheme="minorHAnsi"/>
              </w:rPr>
            </w:pPr>
            <w:r w:rsidRPr="0014281B">
              <w:rPr>
                <w:rFonts w:asciiTheme="minorHAnsi" w:hAnsiTheme="minorHAnsi"/>
                <w:sz w:val="22"/>
                <w:szCs w:val="22"/>
              </w:rPr>
              <w:t>erős kapcsolat</w:t>
            </w:r>
          </w:p>
        </w:tc>
      </w:tr>
      <w:tr w:rsidR="00DB6555" w:rsidRPr="0014281B" w:rsidTr="00DB6555">
        <w:tc>
          <w:tcPr>
            <w:tcW w:w="314" w:type="dxa"/>
            <w:tcBorders>
              <w:left w:val="single" w:sz="4" w:space="0" w:color="auto"/>
              <w:bottom w:val="single" w:sz="4" w:space="0" w:color="auto"/>
              <w:right w:val="single" w:sz="4" w:space="0" w:color="auto"/>
            </w:tcBorders>
            <w:shd w:val="clear" w:color="auto" w:fill="00B0F0"/>
          </w:tcPr>
          <w:p w:rsidR="00DB6555" w:rsidRPr="0014281B" w:rsidRDefault="00DB6555" w:rsidP="0014281B">
            <w:pPr>
              <w:spacing w:line="276" w:lineRule="auto"/>
              <w:rPr>
                <w:rFonts w:asciiTheme="minorHAnsi" w:hAnsiTheme="minorHAnsi"/>
              </w:rPr>
            </w:pPr>
          </w:p>
        </w:tc>
        <w:tc>
          <w:tcPr>
            <w:tcW w:w="253" w:type="dxa"/>
            <w:tcBorders>
              <w:left w:val="single" w:sz="4" w:space="0" w:color="auto"/>
            </w:tcBorders>
          </w:tcPr>
          <w:p w:rsidR="00DB6555" w:rsidRPr="0014281B" w:rsidRDefault="00DB6555" w:rsidP="0014281B">
            <w:pPr>
              <w:spacing w:line="276" w:lineRule="auto"/>
              <w:rPr>
                <w:rFonts w:asciiTheme="minorHAnsi" w:hAnsiTheme="minorHAnsi"/>
              </w:rPr>
            </w:pPr>
          </w:p>
        </w:tc>
        <w:tc>
          <w:tcPr>
            <w:tcW w:w="5244" w:type="dxa"/>
          </w:tcPr>
          <w:p w:rsidR="00DB6555" w:rsidRPr="0014281B" w:rsidRDefault="00DB6555" w:rsidP="0014281B">
            <w:pPr>
              <w:spacing w:line="276" w:lineRule="auto"/>
              <w:rPr>
                <w:rFonts w:asciiTheme="minorHAnsi" w:hAnsiTheme="minorHAnsi"/>
              </w:rPr>
            </w:pPr>
            <w:r w:rsidRPr="0014281B">
              <w:rPr>
                <w:rFonts w:asciiTheme="minorHAnsi" w:hAnsiTheme="minorHAnsi"/>
                <w:sz w:val="22"/>
                <w:szCs w:val="22"/>
              </w:rPr>
              <w:t>közepes kapcsolat</w:t>
            </w:r>
          </w:p>
        </w:tc>
      </w:tr>
      <w:tr w:rsidR="00DB6555" w:rsidRPr="0014281B" w:rsidTr="008D06FB">
        <w:trPr>
          <w:trHeight w:val="70"/>
        </w:trPr>
        <w:tc>
          <w:tcPr>
            <w:tcW w:w="314" w:type="dxa"/>
            <w:tcBorders>
              <w:top w:val="single" w:sz="4" w:space="0" w:color="auto"/>
              <w:left w:val="single" w:sz="4" w:space="0" w:color="auto"/>
              <w:bottom w:val="single" w:sz="4" w:space="0" w:color="auto"/>
              <w:right w:val="single" w:sz="4" w:space="0" w:color="auto"/>
            </w:tcBorders>
            <w:shd w:val="clear" w:color="auto" w:fill="auto"/>
          </w:tcPr>
          <w:p w:rsidR="00DB6555" w:rsidRPr="0014281B" w:rsidRDefault="00DB6555" w:rsidP="0014281B">
            <w:pPr>
              <w:spacing w:line="276" w:lineRule="auto"/>
              <w:rPr>
                <w:rFonts w:asciiTheme="minorHAnsi" w:hAnsiTheme="minorHAnsi"/>
              </w:rPr>
            </w:pPr>
          </w:p>
        </w:tc>
        <w:tc>
          <w:tcPr>
            <w:tcW w:w="253" w:type="dxa"/>
            <w:tcBorders>
              <w:left w:val="single" w:sz="4" w:space="0" w:color="auto"/>
            </w:tcBorders>
          </w:tcPr>
          <w:p w:rsidR="00DB6555" w:rsidRPr="0014281B" w:rsidRDefault="00DB6555" w:rsidP="0014281B">
            <w:pPr>
              <w:spacing w:line="276" w:lineRule="auto"/>
              <w:rPr>
                <w:rFonts w:asciiTheme="minorHAnsi" w:hAnsiTheme="minorHAnsi"/>
              </w:rPr>
            </w:pPr>
          </w:p>
        </w:tc>
        <w:tc>
          <w:tcPr>
            <w:tcW w:w="5244" w:type="dxa"/>
          </w:tcPr>
          <w:p w:rsidR="00DB6555" w:rsidRPr="0014281B" w:rsidRDefault="00DB6555" w:rsidP="0014281B">
            <w:pPr>
              <w:spacing w:line="276" w:lineRule="auto"/>
              <w:rPr>
                <w:rFonts w:asciiTheme="minorHAnsi" w:hAnsiTheme="minorHAnsi"/>
              </w:rPr>
            </w:pPr>
            <w:r w:rsidRPr="0014281B">
              <w:rPr>
                <w:rFonts w:asciiTheme="minorHAnsi" w:hAnsiTheme="minorHAnsi"/>
                <w:sz w:val="22"/>
                <w:szCs w:val="22"/>
              </w:rPr>
              <w:t>nincs vagy gyenge kapcsolat</w:t>
            </w:r>
          </w:p>
        </w:tc>
      </w:tr>
    </w:tbl>
    <w:p w:rsidR="00DB6555" w:rsidRPr="0014281B" w:rsidRDefault="00DB6555" w:rsidP="0014281B">
      <w:pPr>
        <w:spacing w:line="276" w:lineRule="auto"/>
        <w:rPr>
          <w:rFonts w:asciiTheme="minorHAnsi" w:hAnsiTheme="minorHAnsi"/>
          <w:sz w:val="22"/>
          <w:szCs w:val="22"/>
        </w:rPr>
      </w:pPr>
    </w:p>
    <w:p w:rsidR="00DB6555" w:rsidRPr="0014281B" w:rsidRDefault="00DB6555" w:rsidP="0014281B">
      <w:pPr>
        <w:pStyle w:val="Cmsor4"/>
        <w:spacing w:after="0"/>
        <w:rPr>
          <w:rFonts w:asciiTheme="minorHAnsi" w:hAnsiTheme="minorHAnsi"/>
        </w:rPr>
      </w:pPr>
      <w:bookmarkStart w:id="53" w:name="_Toc416944620"/>
      <w:r w:rsidRPr="0014281B">
        <w:rPr>
          <w:rFonts w:asciiTheme="minorHAnsi" w:hAnsiTheme="minorHAnsi"/>
        </w:rPr>
        <w:t>A stratégia illeszkedése az OFTK-hoz</w:t>
      </w:r>
      <w:bookmarkEnd w:id="53"/>
    </w:p>
    <w:tbl>
      <w:tblPr>
        <w:tblW w:w="5000" w:type="pct"/>
        <w:tblCellMar>
          <w:left w:w="70" w:type="dxa"/>
          <w:right w:w="70" w:type="dxa"/>
        </w:tblCellMar>
        <w:tblLook w:val="04A0"/>
      </w:tblPr>
      <w:tblGrid>
        <w:gridCol w:w="2348"/>
        <w:gridCol w:w="1895"/>
        <w:gridCol w:w="1714"/>
        <w:gridCol w:w="1412"/>
        <w:gridCol w:w="2034"/>
        <w:gridCol w:w="1615"/>
        <w:gridCol w:w="1545"/>
        <w:gridCol w:w="1581"/>
      </w:tblGrid>
      <w:tr w:rsidR="008D06FB" w:rsidRPr="0014281B" w:rsidTr="00987600">
        <w:trPr>
          <w:trHeight w:val="1133"/>
        </w:trPr>
        <w:tc>
          <w:tcPr>
            <w:tcW w:w="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06FB" w:rsidRPr="0014281B" w:rsidRDefault="008D06FB" w:rsidP="0014281B">
            <w:pPr>
              <w:spacing w:line="276" w:lineRule="auto"/>
              <w:jc w:val="center"/>
              <w:rPr>
                <w:rFonts w:asciiTheme="minorHAnsi" w:hAnsiTheme="minorHAnsi"/>
                <w:b/>
                <w:bCs/>
                <w:color w:val="000000"/>
              </w:rPr>
            </w:pPr>
            <w:r w:rsidRPr="0014281B">
              <w:rPr>
                <w:rFonts w:asciiTheme="minorHAnsi" w:hAnsiTheme="minorHAnsi"/>
                <w:b/>
                <w:bCs/>
                <w:color w:val="000000"/>
                <w:sz w:val="22"/>
                <w:szCs w:val="22"/>
              </w:rPr>
              <w:t>Cél</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8D06FB" w:rsidRPr="0014281B" w:rsidRDefault="008D06FB" w:rsidP="0014281B">
            <w:pPr>
              <w:spacing w:line="276" w:lineRule="auto"/>
              <w:rPr>
                <w:rFonts w:asciiTheme="minorHAnsi" w:hAnsiTheme="minorHAnsi"/>
                <w:b/>
                <w:bCs/>
                <w:color w:val="000000"/>
              </w:rPr>
            </w:pPr>
            <w:r w:rsidRPr="0014281B">
              <w:rPr>
                <w:rFonts w:asciiTheme="minorHAnsi" w:hAnsiTheme="minorHAnsi"/>
                <w:b/>
                <w:bCs/>
                <w:color w:val="000000"/>
                <w:sz w:val="22"/>
                <w:szCs w:val="22"/>
              </w:rPr>
              <w:t>Projekt</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8D06FB" w:rsidRPr="0014281B" w:rsidRDefault="008D06FB" w:rsidP="0014281B">
            <w:pPr>
              <w:spacing w:line="276" w:lineRule="auto"/>
              <w:jc w:val="center"/>
              <w:rPr>
                <w:rFonts w:asciiTheme="minorHAnsi" w:hAnsiTheme="minorHAnsi"/>
                <w:b/>
                <w:bCs/>
                <w:color w:val="000000"/>
              </w:rPr>
            </w:pPr>
            <w:r w:rsidRPr="0014281B">
              <w:rPr>
                <w:rFonts w:asciiTheme="minorHAnsi" w:hAnsiTheme="minorHAnsi"/>
                <w:b/>
                <w:bCs/>
                <w:color w:val="000000"/>
                <w:sz w:val="22"/>
                <w:szCs w:val="22"/>
              </w:rPr>
              <w:t xml:space="preserve"> hálózati szemlélettel működő, valamint települési adottságokat és lehetőségeket egyaránt figyelembe vevő területi tervezési folyamat kialakítása, amely decentralizált térszerkezet </w:t>
            </w:r>
            <w:r w:rsidRPr="0014281B">
              <w:rPr>
                <w:rFonts w:asciiTheme="minorHAnsi" w:hAnsiTheme="minorHAnsi"/>
                <w:b/>
                <w:bCs/>
                <w:color w:val="000000"/>
                <w:sz w:val="22"/>
                <w:szCs w:val="22"/>
              </w:rPr>
              <w:lastRenderedPageBreak/>
              <w:t>kialakulását és hálózatos térszerkezetet eredményez.</w:t>
            </w:r>
          </w:p>
        </w:tc>
        <w:tc>
          <w:tcPr>
            <w:tcW w:w="499" w:type="pct"/>
            <w:tcBorders>
              <w:top w:val="single" w:sz="4" w:space="0" w:color="auto"/>
              <w:left w:val="nil"/>
              <w:bottom w:val="single" w:sz="4" w:space="0" w:color="auto"/>
              <w:right w:val="single" w:sz="4" w:space="0" w:color="auto"/>
            </w:tcBorders>
            <w:shd w:val="clear" w:color="auto" w:fill="auto"/>
            <w:vAlign w:val="center"/>
            <w:hideMark/>
          </w:tcPr>
          <w:p w:rsidR="008D06FB" w:rsidRPr="0014281B" w:rsidRDefault="008D06FB" w:rsidP="0014281B">
            <w:pPr>
              <w:spacing w:line="276" w:lineRule="auto"/>
              <w:jc w:val="center"/>
              <w:rPr>
                <w:rFonts w:asciiTheme="minorHAnsi" w:hAnsiTheme="minorHAnsi"/>
                <w:b/>
                <w:bCs/>
                <w:color w:val="000000"/>
              </w:rPr>
            </w:pPr>
            <w:r w:rsidRPr="0014281B">
              <w:rPr>
                <w:rFonts w:asciiTheme="minorHAnsi" w:hAnsiTheme="minorHAnsi"/>
                <w:b/>
                <w:bCs/>
                <w:color w:val="000000"/>
                <w:sz w:val="22"/>
                <w:szCs w:val="22"/>
              </w:rPr>
              <w:lastRenderedPageBreak/>
              <w:t>városhálózati megközelítés, a térszerkezet funkcionális fejlesztése</w:t>
            </w:r>
          </w:p>
        </w:tc>
        <w:tc>
          <w:tcPr>
            <w:tcW w:w="719" w:type="pct"/>
            <w:tcBorders>
              <w:top w:val="single" w:sz="4" w:space="0" w:color="auto"/>
              <w:left w:val="nil"/>
              <w:bottom w:val="single" w:sz="4" w:space="0" w:color="auto"/>
              <w:right w:val="single" w:sz="4" w:space="0" w:color="auto"/>
            </w:tcBorders>
            <w:shd w:val="clear" w:color="auto" w:fill="auto"/>
            <w:vAlign w:val="center"/>
            <w:hideMark/>
          </w:tcPr>
          <w:p w:rsidR="008D06FB" w:rsidRPr="0014281B" w:rsidRDefault="008D06FB" w:rsidP="0014281B">
            <w:pPr>
              <w:spacing w:line="276" w:lineRule="auto"/>
              <w:jc w:val="center"/>
              <w:rPr>
                <w:rFonts w:asciiTheme="minorHAnsi" w:hAnsiTheme="minorHAnsi"/>
                <w:b/>
                <w:bCs/>
                <w:color w:val="000000"/>
              </w:rPr>
            </w:pPr>
            <w:r w:rsidRPr="0014281B">
              <w:rPr>
                <w:rFonts w:asciiTheme="minorHAnsi" w:hAnsiTheme="minorHAnsi"/>
                <w:b/>
                <w:bCs/>
                <w:color w:val="000000"/>
                <w:sz w:val="22"/>
                <w:szCs w:val="22"/>
              </w:rPr>
              <w:t>a város-vidék együttműködése, a kölcsönös előnyökön nyugvó, együttműködéseken alapuló kapcsolatrendszer kialakítása</w:t>
            </w:r>
          </w:p>
        </w:tc>
        <w:tc>
          <w:tcPr>
            <w:tcW w:w="571" w:type="pct"/>
            <w:tcBorders>
              <w:top w:val="single" w:sz="4" w:space="0" w:color="auto"/>
              <w:left w:val="nil"/>
              <w:bottom w:val="single" w:sz="4" w:space="0" w:color="auto"/>
              <w:right w:val="single" w:sz="4" w:space="0" w:color="auto"/>
            </w:tcBorders>
            <w:shd w:val="clear" w:color="auto" w:fill="auto"/>
            <w:vAlign w:val="center"/>
            <w:hideMark/>
          </w:tcPr>
          <w:p w:rsidR="008D06FB" w:rsidRPr="0014281B" w:rsidRDefault="008D06FB" w:rsidP="0014281B">
            <w:pPr>
              <w:spacing w:line="276" w:lineRule="auto"/>
              <w:jc w:val="center"/>
              <w:rPr>
                <w:rFonts w:asciiTheme="minorHAnsi" w:hAnsiTheme="minorHAnsi"/>
                <w:b/>
                <w:bCs/>
                <w:color w:val="000000"/>
              </w:rPr>
            </w:pPr>
            <w:r w:rsidRPr="0014281B">
              <w:rPr>
                <w:rFonts w:asciiTheme="minorHAnsi" w:hAnsiTheme="minorHAnsi"/>
                <w:b/>
                <w:bCs/>
                <w:color w:val="000000"/>
                <w:sz w:val="22"/>
                <w:szCs w:val="22"/>
              </w:rPr>
              <w:t xml:space="preserve"> hatékonyan és fenntarthatóan működő gazdasági térszerkezet megvalósítása az adott térség valós potenciáljainak, igényeinek és kitörési lehetőségeinek felismerésével</w:t>
            </w:r>
          </w:p>
        </w:tc>
        <w:tc>
          <w:tcPr>
            <w:tcW w:w="546" w:type="pct"/>
            <w:tcBorders>
              <w:top w:val="single" w:sz="4" w:space="0" w:color="auto"/>
              <w:left w:val="nil"/>
              <w:bottom w:val="single" w:sz="4" w:space="0" w:color="auto"/>
              <w:right w:val="single" w:sz="4" w:space="0" w:color="auto"/>
            </w:tcBorders>
            <w:shd w:val="clear" w:color="auto" w:fill="auto"/>
            <w:vAlign w:val="center"/>
            <w:hideMark/>
          </w:tcPr>
          <w:p w:rsidR="008D06FB" w:rsidRPr="0014281B" w:rsidRDefault="008D06FB" w:rsidP="0014281B">
            <w:pPr>
              <w:spacing w:line="276" w:lineRule="auto"/>
              <w:jc w:val="center"/>
              <w:rPr>
                <w:rFonts w:asciiTheme="minorHAnsi" w:hAnsiTheme="minorHAnsi"/>
                <w:b/>
                <w:bCs/>
                <w:color w:val="000000"/>
              </w:rPr>
            </w:pPr>
            <w:r w:rsidRPr="0014281B">
              <w:rPr>
                <w:rFonts w:asciiTheme="minorHAnsi" w:hAnsiTheme="minorHAnsi"/>
                <w:b/>
                <w:bCs/>
                <w:color w:val="000000"/>
                <w:sz w:val="22"/>
                <w:szCs w:val="22"/>
              </w:rPr>
              <w:t>periférikus térségek felzárkóztatása a helyi adottságaik figyelembe vételével</w:t>
            </w:r>
          </w:p>
        </w:tc>
        <w:tc>
          <w:tcPr>
            <w:tcW w:w="559" w:type="pct"/>
            <w:tcBorders>
              <w:top w:val="single" w:sz="4" w:space="0" w:color="auto"/>
              <w:left w:val="nil"/>
              <w:bottom w:val="single" w:sz="4" w:space="0" w:color="auto"/>
              <w:right w:val="single" w:sz="4" w:space="0" w:color="auto"/>
            </w:tcBorders>
            <w:shd w:val="clear" w:color="auto" w:fill="auto"/>
            <w:vAlign w:val="center"/>
            <w:hideMark/>
          </w:tcPr>
          <w:p w:rsidR="008D06FB" w:rsidRPr="0014281B" w:rsidRDefault="008D06FB" w:rsidP="0014281B">
            <w:pPr>
              <w:spacing w:line="276" w:lineRule="auto"/>
              <w:jc w:val="center"/>
              <w:rPr>
                <w:rFonts w:asciiTheme="minorHAnsi" w:hAnsiTheme="minorHAnsi"/>
                <w:b/>
                <w:bCs/>
                <w:color w:val="000000"/>
              </w:rPr>
            </w:pPr>
            <w:r w:rsidRPr="0014281B">
              <w:rPr>
                <w:rFonts w:asciiTheme="minorHAnsi" w:hAnsiTheme="minorHAnsi"/>
                <w:b/>
                <w:bCs/>
                <w:color w:val="000000"/>
                <w:sz w:val="22"/>
                <w:szCs w:val="22"/>
              </w:rPr>
              <w:t>hátrányos helyzetű – különös tekintettel a leromlott városrészekben koncentrálódó – társadalmi csoportok szociális, oktatási és lakhatási helyzetének javítása, fejlesztése</w:t>
            </w:r>
          </w:p>
        </w:tc>
      </w:tr>
      <w:tr w:rsidR="008D06FB" w:rsidRPr="0014281B" w:rsidTr="00987600">
        <w:trPr>
          <w:trHeight w:val="3000"/>
        </w:trPr>
        <w:tc>
          <w:tcPr>
            <w:tcW w:w="830" w:type="pct"/>
            <w:tcBorders>
              <w:top w:val="nil"/>
              <w:left w:val="single" w:sz="4" w:space="0" w:color="auto"/>
              <w:bottom w:val="single" w:sz="4" w:space="0" w:color="auto"/>
              <w:right w:val="single" w:sz="4" w:space="0" w:color="auto"/>
            </w:tcBorders>
            <w:shd w:val="clear" w:color="auto" w:fill="auto"/>
            <w:vAlign w:val="bottom"/>
            <w:hideMark/>
          </w:tcPr>
          <w:p w:rsidR="008D06FB" w:rsidRPr="0014281B" w:rsidRDefault="008D06FB" w:rsidP="0014281B">
            <w:pPr>
              <w:spacing w:line="276" w:lineRule="auto"/>
              <w:jc w:val="center"/>
              <w:rPr>
                <w:rFonts w:asciiTheme="minorHAnsi" w:hAnsiTheme="minorHAnsi"/>
                <w:color w:val="000000"/>
              </w:rPr>
            </w:pPr>
            <w:r w:rsidRPr="0014281B">
              <w:rPr>
                <w:rFonts w:asciiTheme="minorHAnsi" w:hAnsiTheme="minorHAnsi"/>
                <w:color w:val="000000"/>
                <w:sz w:val="22"/>
                <w:szCs w:val="22"/>
              </w:rPr>
              <w:lastRenderedPageBreak/>
              <w:t xml:space="preserve"> Gazdasági felzárkózás mellett stabil, kiszámítható gazdasági növekedés megvalósítása</w:t>
            </w:r>
            <w:r w:rsidRPr="0014281B">
              <w:rPr>
                <w:rFonts w:asciiTheme="minorHAnsi" w:hAnsiTheme="minorHAnsi"/>
                <w:color w:val="000000"/>
                <w:sz w:val="22"/>
                <w:szCs w:val="22"/>
              </w:rPr>
              <w:br/>
              <w:t xml:space="preserve"> Foglalkoztatás bővítése</w:t>
            </w:r>
            <w:r w:rsidRPr="0014281B">
              <w:rPr>
                <w:rFonts w:asciiTheme="minorHAnsi" w:hAnsiTheme="minorHAnsi"/>
                <w:color w:val="000000"/>
                <w:sz w:val="22"/>
                <w:szCs w:val="22"/>
              </w:rPr>
              <w:br/>
              <w:t>Zalaszentgrót elöregedésének megállítása, a demográfiai válság megakadályozása</w:t>
            </w:r>
            <w:r w:rsidRPr="0014281B">
              <w:rPr>
                <w:rFonts w:asciiTheme="minorHAnsi" w:hAnsiTheme="minorHAnsi"/>
                <w:color w:val="000000"/>
                <w:sz w:val="22"/>
                <w:szCs w:val="22"/>
              </w:rPr>
              <w:br/>
              <w:t>A város kistérségi központ szerepvállalásának erősítése</w:t>
            </w:r>
          </w:p>
        </w:tc>
        <w:tc>
          <w:tcPr>
            <w:tcW w:w="670" w:type="pct"/>
            <w:tcBorders>
              <w:top w:val="nil"/>
              <w:left w:val="nil"/>
              <w:bottom w:val="single" w:sz="4" w:space="0" w:color="auto"/>
              <w:right w:val="single" w:sz="4" w:space="0" w:color="auto"/>
            </w:tcBorders>
            <w:shd w:val="clear" w:color="auto" w:fill="auto"/>
            <w:vAlign w:val="center"/>
            <w:hideMark/>
          </w:tcPr>
          <w:p w:rsidR="008D06FB" w:rsidRPr="0014281B" w:rsidRDefault="008D06FB" w:rsidP="0014281B">
            <w:pPr>
              <w:spacing w:line="276" w:lineRule="auto"/>
              <w:rPr>
                <w:rFonts w:asciiTheme="minorHAnsi" w:hAnsiTheme="minorHAnsi"/>
                <w:color w:val="000000"/>
              </w:rPr>
            </w:pPr>
            <w:r w:rsidRPr="0014281B">
              <w:rPr>
                <w:rFonts w:asciiTheme="minorHAnsi" w:hAnsiTheme="minorHAnsi"/>
                <w:color w:val="000000"/>
                <w:sz w:val="22"/>
                <w:szCs w:val="22"/>
              </w:rPr>
              <w:t>Zalaszentgrót ipari infrastruktúra-fejlesztés</w:t>
            </w:r>
          </w:p>
        </w:tc>
        <w:tc>
          <w:tcPr>
            <w:tcW w:w="606" w:type="pct"/>
            <w:tcBorders>
              <w:top w:val="nil"/>
              <w:left w:val="nil"/>
              <w:bottom w:val="single" w:sz="4" w:space="0" w:color="auto"/>
              <w:right w:val="single" w:sz="4" w:space="0" w:color="auto"/>
            </w:tcBorders>
            <w:shd w:val="clear" w:color="auto" w:fill="0070C0"/>
            <w:noWrap/>
            <w:vAlign w:val="bottom"/>
            <w:hideMark/>
          </w:tcPr>
          <w:p w:rsidR="008D06FB" w:rsidRPr="0014281B" w:rsidRDefault="008D06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499" w:type="pct"/>
            <w:tcBorders>
              <w:top w:val="nil"/>
              <w:left w:val="nil"/>
              <w:bottom w:val="single" w:sz="4" w:space="0" w:color="auto"/>
              <w:right w:val="single" w:sz="4" w:space="0" w:color="auto"/>
            </w:tcBorders>
            <w:shd w:val="clear" w:color="auto" w:fill="auto"/>
            <w:noWrap/>
            <w:vAlign w:val="bottom"/>
            <w:hideMark/>
          </w:tcPr>
          <w:p w:rsidR="008D06FB" w:rsidRPr="0014281B" w:rsidRDefault="008D06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719" w:type="pct"/>
            <w:tcBorders>
              <w:top w:val="nil"/>
              <w:left w:val="nil"/>
              <w:bottom w:val="single" w:sz="4" w:space="0" w:color="auto"/>
              <w:right w:val="single" w:sz="4" w:space="0" w:color="auto"/>
            </w:tcBorders>
            <w:shd w:val="clear" w:color="auto" w:fill="0070C0"/>
            <w:noWrap/>
            <w:vAlign w:val="bottom"/>
            <w:hideMark/>
          </w:tcPr>
          <w:p w:rsidR="008D06FB" w:rsidRPr="0014281B" w:rsidRDefault="008D06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71" w:type="pct"/>
            <w:tcBorders>
              <w:top w:val="nil"/>
              <w:left w:val="nil"/>
              <w:bottom w:val="single" w:sz="4" w:space="0" w:color="auto"/>
              <w:right w:val="single" w:sz="4" w:space="0" w:color="auto"/>
            </w:tcBorders>
            <w:shd w:val="clear" w:color="auto" w:fill="002060"/>
            <w:noWrap/>
            <w:vAlign w:val="bottom"/>
            <w:hideMark/>
          </w:tcPr>
          <w:p w:rsidR="008D06FB" w:rsidRPr="0014281B" w:rsidRDefault="008D06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46" w:type="pct"/>
            <w:tcBorders>
              <w:top w:val="nil"/>
              <w:left w:val="nil"/>
              <w:bottom w:val="single" w:sz="4" w:space="0" w:color="auto"/>
              <w:right w:val="single" w:sz="4" w:space="0" w:color="auto"/>
            </w:tcBorders>
            <w:shd w:val="clear" w:color="auto" w:fill="002060"/>
            <w:noWrap/>
            <w:vAlign w:val="bottom"/>
            <w:hideMark/>
          </w:tcPr>
          <w:p w:rsidR="008D06FB" w:rsidRPr="0014281B" w:rsidRDefault="008D06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59" w:type="pct"/>
            <w:tcBorders>
              <w:top w:val="nil"/>
              <w:left w:val="nil"/>
              <w:bottom w:val="single" w:sz="4" w:space="0" w:color="auto"/>
              <w:right w:val="single" w:sz="4" w:space="0" w:color="auto"/>
            </w:tcBorders>
            <w:shd w:val="clear" w:color="auto" w:fill="auto"/>
            <w:noWrap/>
            <w:vAlign w:val="bottom"/>
            <w:hideMark/>
          </w:tcPr>
          <w:p w:rsidR="008D06FB" w:rsidRPr="0014281B" w:rsidRDefault="008D06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r>
      <w:tr w:rsidR="008D06FB" w:rsidRPr="0014281B" w:rsidTr="00987600">
        <w:trPr>
          <w:trHeight w:val="3000"/>
        </w:trPr>
        <w:tc>
          <w:tcPr>
            <w:tcW w:w="830" w:type="pct"/>
            <w:tcBorders>
              <w:top w:val="nil"/>
              <w:left w:val="single" w:sz="4" w:space="0" w:color="auto"/>
              <w:bottom w:val="single" w:sz="4" w:space="0" w:color="auto"/>
              <w:right w:val="single" w:sz="4" w:space="0" w:color="auto"/>
            </w:tcBorders>
            <w:shd w:val="clear" w:color="auto" w:fill="auto"/>
            <w:vAlign w:val="bottom"/>
            <w:hideMark/>
          </w:tcPr>
          <w:p w:rsidR="008D06FB" w:rsidRPr="0014281B" w:rsidRDefault="008D06FB" w:rsidP="0014281B">
            <w:pPr>
              <w:spacing w:line="276" w:lineRule="auto"/>
              <w:jc w:val="center"/>
              <w:rPr>
                <w:rFonts w:asciiTheme="minorHAnsi" w:hAnsiTheme="minorHAnsi"/>
                <w:color w:val="000000"/>
              </w:rPr>
            </w:pPr>
            <w:r w:rsidRPr="0014281B">
              <w:rPr>
                <w:rFonts w:asciiTheme="minorHAnsi" w:hAnsiTheme="minorHAnsi"/>
                <w:color w:val="000000"/>
                <w:sz w:val="22"/>
                <w:szCs w:val="22"/>
              </w:rPr>
              <w:t>Gazdasági felzárkózás mellett stabil, kiszámítható gazdasági növekedés megvalósítása</w:t>
            </w:r>
            <w:r w:rsidRPr="0014281B">
              <w:rPr>
                <w:rFonts w:asciiTheme="minorHAnsi" w:hAnsiTheme="minorHAnsi"/>
                <w:color w:val="000000"/>
                <w:sz w:val="22"/>
                <w:szCs w:val="22"/>
              </w:rPr>
              <w:br/>
              <w:t>Foglalkoztatás bővítése</w:t>
            </w:r>
            <w:r w:rsidRPr="0014281B">
              <w:rPr>
                <w:rFonts w:asciiTheme="minorHAnsi" w:hAnsiTheme="minorHAnsi"/>
                <w:color w:val="000000"/>
                <w:sz w:val="22"/>
                <w:szCs w:val="22"/>
              </w:rPr>
              <w:br/>
              <w:t xml:space="preserve">Zalaszentgrót elöregedésének megállítása, a demográfiai válság </w:t>
            </w:r>
            <w:r w:rsidRPr="0014281B">
              <w:rPr>
                <w:rFonts w:asciiTheme="minorHAnsi" w:hAnsiTheme="minorHAnsi"/>
                <w:color w:val="000000"/>
                <w:sz w:val="22"/>
                <w:szCs w:val="22"/>
              </w:rPr>
              <w:lastRenderedPageBreak/>
              <w:t>megakadályozása</w:t>
            </w:r>
            <w:r w:rsidRPr="0014281B">
              <w:rPr>
                <w:rFonts w:asciiTheme="minorHAnsi" w:hAnsiTheme="minorHAnsi"/>
                <w:color w:val="000000"/>
                <w:sz w:val="22"/>
                <w:szCs w:val="22"/>
              </w:rPr>
              <w:br/>
              <w:t>A város kistérségi központ szerepvállalásának erősítése</w:t>
            </w:r>
          </w:p>
        </w:tc>
        <w:tc>
          <w:tcPr>
            <w:tcW w:w="670" w:type="pct"/>
            <w:tcBorders>
              <w:top w:val="nil"/>
              <w:left w:val="nil"/>
              <w:bottom w:val="single" w:sz="4" w:space="0" w:color="auto"/>
              <w:right w:val="single" w:sz="4" w:space="0" w:color="auto"/>
            </w:tcBorders>
            <w:shd w:val="clear" w:color="auto" w:fill="auto"/>
            <w:vAlign w:val="center"/>
            <w:hideMark/>
          </w:tcPr>
          <w:p w:rsidR="008D06FB" w:rsidRPr="0014281B" w:rsidRDefault="008D06FB" w:rsidP="0014281B">
            <w:pPr>
              <w:spacing w:line="276" w:lineRule="auto"/>
              <w:rPr>
                <w:rFonts w:asciiTheme="minorHAnsi" w:hAnsiTheme="minorHAnsi"/>
                <w:color w:val="000000"/>
              </w:rPr>
            </w:pPr>
            <w:r w:rsidRPr="0014281B">
              <w:rPr>
                <w:rFonts w:asciiTheme="minorHAnsi" w:hAnsiTheme="minorHAnsi"/>
                <w:color w:val="000000"/>
                <w:sz w:val="22"/>
                <w:szCs w:val="22"/>
              </w:rPr>
              <w:lastRenderedPageBreak/>
              <w:t>Rövid élelmiszerláncok kialakítás</w:t>
            </w:r>
          </w:p>
        </w:tc>
        <w:tc>
          <w:tcPr>
            <w:tcW w:w="606" w:type="pct"/>
            <w:tcBorders>
              <w:top w:val="nil"/>
              <w:left w:val="nil"/>
              <w:bottom w:val="single" w:sz="4" w:space="0" w:color="auto"/>
              <w:right w:val="single" w:sz="4" w:space="0" w:color="auto"/>
            </w:tcBorders>
            <w:shd w:val="clear" w:color="auto" w:fill="002060"/>
            <w:noWrap/>
            <w:vAlign w:val="bottom"/>
            <w:hideMark/>
          </w:tcPr>
          <w:p w:rsidR="008D06FB" w:rsidRPr="0014281B" w:rsidRDefault="008D06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499" w:type="pct"/>
            <w:tcBorders>
              <w:top w:val="nil"/>
              <w:left w:val="nil"/>
              <w:bottom w:val="single" w:sz="4" w:space="0" w:color="auto"/>
              <w:right w:val="single" w:sz="4" w:space="0" w:color="auto"/>
            </w:tcBorders>
            <w:shd w:val="clear" w:color="auto" w:fill="auto"/>
            <w:noWrap/>
            <w:vAlign w:val="bottom"/>
            <w:hideMark/>
          </w:tcPr>
          <w:p w:rsidR="008D06FB" w:rsidRPr="0014281B" w:rsidRDefault="008D06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719" w:type="pct"/>
            <w:tcBorders>
              <w:top w:val="nil"/>
              <w:left w:val="nil"/>
              <w:bottom w:val="single" w:sz="4" w:space="0" w:color="auto"/>
              <w:right w:val="single" w:sz="4" w:space="0" w:color="auto"/>
            </w:tcBorders>
            <w:shd w:val="clear" w:color="auto" w:fill="002060"/>
            <w:noWrap/>
            <w:vAlign w:val="bottom"/>
            <w:hideMark/>
          </w:tcPr>
          <w:p w:rsidR="008D06FB" w:rsidRPr="0014281B" w:rsidRDefault="008D06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71" w:type="pct"/>
            <w:tcBorders>
              <w:top w:val="nil"/>
              <w:left w:val="nil"/>
              <w:bottom w:val="single" w:sz="4" w:space="0" w:color="auto"/>
              <w:right w:val="single" w:sz="4" w:space="0" w:color="auto"/>
            </w:tcBorders>
            <w:shd w:val="clear" w:color="auto" w:fill="002060"/>
            <w:noWrap/>
            <w:vAlign w:val="bottom"/>
            <w:hideMark/>
          </w:tcPr>
          <w:p w:rsidR="008D06FB" w:rsidRPr="0014281B" w:rsidRDefault="008D06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46" w:type="pct"/>
            <w:tcBorders>
              <w:top w:val="nil"/>
              <w:left w:val="nil"/>
              <w:bottom w:val="single" w:sz="4" w:space="0" w:color="auto"/>
              <w:right w:val="single" w:sz="4" w:space="0" w:color="auto"/>
            </w:tcBorders>
            <w:shd w:val="clear" w:color="auto" w:fill="002060"/>
            <w:noWrap/>
            <w:vAlign w:val="bottom"/>
            <w:hideMark/>
          </w:tcPr>
          <w:p w:rsidR="008D06FB" w:rsidRPr="0014281B" w:rsidRDefault="008D06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59" w:type="pct"/>
            <w:tcBorders>
              <w:top w:val="nil"/>
              <w:left w:val="nil"/>
              <w:bottom w:val="single" w:sz="4" w:space="0" w:color="auto"/>
              <w:right w:val="single" w:sz="4" w:space="0" w:color="auto"/>
            </w:tcBorders>
            <w:shd w:val="clear" w:color="auto" w:fill="auto"/>
            <w:noWrap/>
            <w:vAlign w:val="bottom"/>
            <w:hideMark/>
          </w:tcPr>
          <w:p w:rsidR="008D06FB" w:rsidRPr="0014281B" w:rsidRDefault="008D06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r>
      <w:tr w:rsidR="008D06FB" w:rsidRPr="0014281B" w:rsidTr="00987600">
        <w:trPr>
          <w:trHeight w:val="3000"/>
        </w:trPr>
        <w:tc>
          <w:tcPr>
            <w:tcW w:w="830" w:type="pct"/>
            <w:tcBorders>
              <w:top w:val="nil"/>
              <w:left w:val="single" w:sz="4" w:space="0" w:color="auto"/>
              <w:bottom w:val="single" w:sz="4" w:space="0" w:color="auto"/>
              <w:right w:val="single" w:sz="4" w:space="0" w:color="auto"/>
            </w:tcBorders>
            <w:shd w:val="clear" w:color="auto" w:fill="auto"/>
            <w:vAlign w:val="bottom"/>
            <w:hideMark/>
          </w:tcPr>
          <w:p w:rsidR="008D06FB" w:rsidRPr="0014281B" w:rsidRDefault="008D06FB" w:rsidP="0014281B">
            <w:pPr>
              <w:spacing w:line="276" w:lineRule="auto"/>
              <w:jc w:val="center"/>
              <w:rPr>
                <w:rFonts w:asciiTheme="minorHAnsi" w:hAnsiTheme="minorHAnsi"/>
                <w:color w:val="000000"/>
              </w:rPr>
            </w:pPr>
            <w:r w:rsidRPr="0014281B">
              <w:rPr>
                <w:rFonts w:asciiTheme="minorHAnsi" w:hAnsiTheme="minorHAnsi"/>
                <w:color w:val="000000"/>
                <w:sz w:val="22"/>
                <w:szCs w:val="22"/>
              </w:rPr>
              <w:lastRenderedPageBreak/>
              <w:t>Vonzó, élhető városi környezet kialakítása az itt lakóknak, letelepedni vágyóknak, turistáknak Környezetgazdálkodás, környezetvédelmi infrastruktúra fejlesztése és környezeti tudatosság erősítése</w:t>
            </w:r>
            <w:r w:rsidRPr="0014281B">
              <w:rPr>
                <w:rFonts w:asciiTheme="minorHAnsi" w:hAnsiTheme="minorHAnsi"/>
                <w:color w:val="000000"/>
                <w:sz w:val="22"/>
                <w:szCs w:val="22"/>
              </w:rPr>
              <w:br/>
              <w:t>A város kistérségi központ szerepvállalásának erősítése</w:t>
            </w:r>
          </w:p>
        </w:tc>
        <w:tc>
          <w:tcPr>
            <w:tcW w:w="670" w:type="pct"/>
            <w:tcBorders>
              <w:top w:val="nil"/>
              <w:left w:val="nil"/>
              <w:bottom w:val="single" w:sz="4" w:space="0" w:color="auto"/>
              <w:right w:val="single" w:sz="4" w:space="0" w:color="auto"/>
            </w:tcBorders>
            <w:shd w:val="clear" w:color="auto" w:fill="auto"/>
            <w:vAlign w:val="center"/>
            <w:hideMark/>
          </w:tcPr>
          <w:p w:rsidR="008D06FB" w:rsidRPr="0014281B" w:rsidRDefault="008D06FB" w:rsidP="0014281B">
            <w:pPr>
              <w:spacing w:line="276" w:lineRule="auto"/>
              <w:jc w:val="both"/>
              <w:rPr>
                <w:rFonts w:asciiTheme="minorHAnsi" w:hAnsiTheme="minorHAnsi"/>
                <w:color w:val="000000"/>
              </w:rPr>
            </w:pPr>
            <w:r w:rsidRPr="0014281B">
              <w:rPr>
                <w:rFonts w:asciiTheme="minorHAnsi" w:hAnsiTheme="minorHAnsi"/>
                <w:color w:val="000000"/>
                <w:sz w:val="22"/>
                <w:szCs w:val="22"/>
              </w:rPr>
              <w:t>Közösségi közlekedés fenntartható fejlesztése</w:t>
            </w:r>
          </w:p>
        </w:tc>
        <w:tc>
          <w:tcPr>
            <w:tcW w:w="606" w:type="pct"/>
            <w:tcBorders>
              <w:top w:val="nil"/>
              <w:left w:val="nil"/>
              <w:bottom w:val="single" w:sz="4" w:space="0" w:color="auto"/>
              <w:right w:val="single" w:sz="4" w:space="0" w:color="auto"/>
            </w:tcBorders>
            <w:shd w:val="clear" w:color="auto" w:fill="002060"/>
            <w:noWrap/>
            <w:vAlign w:val="bottom"/>
            <w:hideMark/>
          </w:tcPr>
          <w:p w:rsidR="008D06FB" w:rsidRPr="0014281B" w:rsidRDefault="008D06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499" w:type="pct"/>
            <w:tcBorders>
              <w:top w:val="nil"/>
              <w:left w:val="nil"/>
              <w:bottom w:val="single" w:sz="4" w:space="0" w:color="auto"/>
              <w:right w:val="single" w:sz="4" w:space="0" w:color="auto"/>
            </w:tcBorders>
            <w:shd w:val="clear" w:color="auto" w:fill="0070C0"/>
            <w:noWrap/>
            <w:vAlign w:val="bottom"/>
            <w:hideMark/>
          </w:tcPr>
          <w:p w:rsidR="008D06FB" w:rsidRPr="0014281B" w:rsidRDefault="008D06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719" w:type="pct"/>
            <w:tcBorders>
              <w:top w:val="nil"/>
              <w:left w:val="nil"/>
              <w:bottom w:val="single" w:sz="4" w:space="0" w:color="auto"/>
              <w:right w:val="single" w:sz="4" w:space="0" w:color="auto"/>
            </w:tcBorders>
            <w:shd w:val="clear" w:color="auto" w:fill="0070C0"/>
            <w:noWrap/>
            <w:vAlign w:val="bottom"/>
            <w:hideMark/>
          </w:tcPr>
          <w:p w:rsidR="008D06FB" w:rsidRPr="0014281B" w:rsidRDefault="008D06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71" w:type="pct"/>
            <w:tcBorders>
              <w:top w:val="nil"/>
              <w:left w:val="nil"/>
              <w:bottom w:val="single" w:sz="4" w:space="0" w:color="auto"/>
              <w:right w:val="single" w:sz="4" w:space="0" w:color="auto"/>
            </w:tcBorders>
            <w:shd w:val="clear" w:color="auto" w:fill="0070C0"/>
            <w:noWrap/>
            <w:vAlign w:val="bottom"/>
            <w:hideMark/>
          </w:tcPr>
          <w:p w:rsidR="008D06FB" w:rsidRPr="0014281B" w:rsidRDefault="008D06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46" w:type="pct"/>
            <w:tcBorders>
              <w:top w:val="nil"/>
              <w:left w:val="nil"/>
              <w:bottom w:val="single" w:sz="4" w:space="0" w:color="auto"/>
              <w:right w:val="single" w:sz="4" w:space="0" w:color="auto"/>
            </w:tcBorders>
            <w:shd w:val="clear" w:color="auto" w:fill="auto"/>
            <w:noWrap/>
            <w:vAlign w:val="bottom"/>
            <w:hideMark/>
          </w:tcPr>
          <w:p w:rsidR="008D06FB" w:rsidRPr="0014281B" w:rsidRDefault="008D06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59" w:type="pct"/>
            <w:tcBorders>
              <w:top w:val="nil"/>
              <w:left w:val="nil"/>
              <w:bottom w:val="single" w:sz="4" w:space="0" w:color="auto"/>
              <w:right w:val="single" w:sz="4" w:space="0" w:color="auto"/>
            </w:tcBorders>
            <w:shd w:val="clear" w:color="auto" w:fill="auto"/>
            <w:noWrap/>
            <w:vAlign w:val="bottom"/>
            <w:hideMark/>
          </w:tcPr>
          <w:p w:rsidR="008D06FB" w:rsidRPr="0014281B" w:rsidRDefault="008D06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r>
      <w:tr w:rsidR="008D06FB" w:rsidRPr="0014281B" w:rsidTr="00987600">
        <w:trPr>
          <w:trHeight w:val="2400"/>
        </w:trPr>
        <w:tc>
          <w:tcPr>
            <w:tcW w:w="830" w:type="pct"/>
            <w:tcBorders>
              <w:top w:val="nil"/>
              <w:left w:val="single" w:sz="4" w:space="0" w:color="auto"/>
              <w:bottom w:val="single" w:sz="4" w:space="0" w:color="auto"/>
              <w:right w:val="single" w:sz="4" w:space="0" w:color="auto"/>
            </w:tcBorders>
            <w:shd w:val="clear" w:color="auto" w:fill="auto"/>
            <w:vAlign w:val="bottom"/>
            <w:hideMark/>
          </w:tcPr>
          <w:p w:rsidR="008D06FB" w:rsidRPr="0014281B" w:rsidRDefault="008D06FB" w:rsidP="0014281B">
            <w:pPr>
              <w:spacing w:line="276" w:lineRule="auto"/>
              <w:jc w:val="center"/>
              <w:rPr>
                <w:rFonts w:asciiTheme="minorHAnsi" w:hAnsiTheme="minorHAnsi"/>
                <w:color w:val="000000"/>
              </w:rPr>
            </w:pPr>
            <w:r w:rsidRPr="0014281B">
              <w:rPr>
                <w:rFonts w:asciiTheme="minorHAnsi" w:hAnsiTheme="minorHAnsi"/>
                <w:color w:val="000000"/>
                <w:sz w:val="22"/>
                <w:szCs w:val="22"/>
              </w:rPr>
              <w:lastRenderedPageBreak/>
              <w:t>Vonzó, élhető városi környezet kialakítása az itt lakóknak, letelepedni vágyóknak, turistáknak</w:t>
            </w:r>
            <w:r w:rsidRPr="0014281B">
              <w:rPr>
                <w:rFonts w:asciiTheme="minorHAnsi" w:hAnsiTheme="minorHAnsi"/>
                <w:color w:val="000000"/>
                <w:sz w:val="22"/>
                <w:szCs w:val="22"/>
              </w:rPr>
              <w:br/>
              <w:t>Környezetgazdálkodás, környezetvédelmi infrastruktúra fejlesztése és környezeti tudatosság erősítése</w:t>
            </w:r>
          </w:p>
        </w:tc>
        <w:tc>
          <w:tcPr>
            <w:tcW w:w="670" w:type="pct"/>
            <w:tcBorders>
              <w:top w:val="nil"/>
              <w:left w:val="nil"/>
              <w:bottom w:val="single" w:sz="4" w:space="0" w:color="auto"/>
              <w:right w:val="single" w:sz="4" w:space="0" w:color="auto"/>
            </w:tcBorders>
            <w:shd w:val="clear" w:color="auto" w:fill="auto"/>
            <w:vAlign w:val="center"/>
            <w:hideMark/>
          </w:tcPr>
          <w:p w:rsidR="008D06FB" w:rsidRPr="0014281B" w:rsidRDefault="008D06FB" w:rsidP="0014281B">
            <w:pPr>
              <w:spacing w:line="276" w:lineRule="auto"/>
              <w:rPr>
                <w:rFonts w:asciiTheme="minorHAnsi" w:hAnsiTheme="minorHAnsi"/>
                <w:color w:val="000000"/>
              </w:rPr>
            </w:pPr>
            <w:r w:rsidRPr="0014281B">
              <w:rPr>
                <w:rFonts w:asciiTheme="minorHAnsi" w:hAnsiTheme="minorHAnsi"/>
                <w:color w:val="000000"/>
                <w:sz w:val="22"/>
                <w:szCs w:val="22"/>
              </w:rPr>
              <w:t>Csapadékvíz-elvezető rendszer kiépítése Zalaszentgróton</w:t>
            </w:r>
          </w:p>
        </w:tc>
        <w:tc>
          <w:tcPr>
            <w:tcW w:w="606" w:type="pct"/>
            <w:tcBorders>
              <w:top w:val="nil"/>
              <w:left w:val="nil"/>
              <w:bottom w:val="single" w:sz="4" w:space="0" w:color="auto"/>
              <w:right w:val="single" w:sz="4" w:space="0" w:color="auto"/>
            </w:tcBorders>
            <w:shd w:val="clear" w:color="auto" w:fill="auto"/>
            <w:noWrap/>
            <w:vAlign w:val="bottom"/>
            <w:hideMark/>
          </w:tcPr>
          <w:p w:rsidR="008D06FB" w:rsidRPr="0014281B" w:rsidRDefault="008D06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499" w:type="pct"/>
            <w:tcBorders>
              <w:top w:val="nil"/>
              <w:left w:val="nil"/>
              <w:bottom w:val="single" w:sz="4" w:space="0" w:color="auto"/>
              <w:right w:val="single" w:sz="4" w:space="0" w:color="auto"/>
            </w:tcBorders>
            <w:shd w:val="clear" w:color="auto" w:fill="auto"/>
            <w:noWrap/>
            <w:vAlign w:val="bottom"/>
            <w:hideMark/>
          </w:tcPr>
          <w:p w:rsidR="008D06FB" w:rsidRPr="0014281B" w:rsidRDefault="008D06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719" w:type="pct"/>
            <w:tcBorders>
              <w:top w:val="nil"/>
              <w:left w:val="nil"/>
              <w:bottom w:val="single" w:sz="4" w:space="0" w:color="auto"/>
              <w:right w:val="single" w:sz="4" w:space="0" w:color="auto"/>
            </w:tcBorders>
            <w:shd w:val="clear" w:color="auto" w:fill="auto"/>
            <w:noWrap/>
            <w:vAlign w:val="bottom"/>
            <w:hideMark/>
          </w:tcPr>
          <w:p w:rsidR="008D06FB" w:rsidRPr="0014281B" w:rsidRDefault="008D06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71" w:type="pct"/>
            <w:tcBorders>
              <w:top w:val="nil"/>
              <w:left w:val="nil"/>
              <w:bottom w:val="single" w:sz="4" w:space="0" w:color="auto"/>
              <w:right w:val="single" w:sz="4" w:space="0" w:color="auto"/>
            </w:tcBorders>
            <w:shd w:val="clear" w:color="auto" w:fill="auto"/>
            <w:noWrap/>
            <w:vAlign w:val="bottom"/>
            <w:hideMark/>
          </w:tcPr>
          <w:p w:rsidR="008D06FB" w:rsidRPr="0014281B" w:rsidRDefault="008D06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46" w:type="pct"/>
            <w:tcBorders>
              <w:top w:val="nil"/>
              <w:left w:val="nil"/>
              <w:bottom w:val="single" w:sz="4" w:space="0" w:color="auto"/>
              <w:right w:val="single" w:sz="4" w:space="0" w:color="auto"/>
            </w:tcBorders>
            <w:shd w:val="clear" w:color="auto" w:fill="auto"/>
            <w:noWrap/>
            <w:vAlign w:val="bottom"/>
            <w:hideMark/>
          </w:tcPr>
          <w:p w:rsidR="008D06FB" w:rsidRPr="0014281B" w:rsidRDefault="008D06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59" w:type="pct"/>
            <w:tcBorders>
              <w:top w:val="nil"/>
              <w:left w:val="nil"/>
              <w:bottom w:val="single" w:sz="4" w:space="0" w:color="auto"/>
              <w:right w:val="single" w:sz="4" w:space="0" w:color="auto"/>
            </w:tcBorders>
            <w:shd w:val="clear" w:color="auto" w:fill="auto"/>
            <w:noWrap/>
            <w:vAlign w:val="bottom"/>
            <w:hideMark/>
          </w:tcPr>
          <w:p w:rsidR="008D06FB" w:rsidRPr="0014281B" w:rsidRDefault="008D06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r>
      <w:tr w:rsidR="008D06FB" w:rsidRPr="0014281B" w:rsidTr="00987600">
        <w:trPr>
          <w:trHeight w:val="1200"/>
        </w:trPr>
        <w:tc>
          <w:tcPr>
            <w:tcW w:w="830" w:type="pct"/>
            <w:tcBorders>
              <w:top w:val="nil"/>
              <w:left w:val="single" w:sz="4" w:space="0" w:color="auto"/>
              <w:bottom w:val="single" w:sz="4" w:space="0" w:color="auto"/>
              <w:right w:val="single" w:sz="4" w:space="0" w:color="auto"/>
            </w:tcBorders>
            <w:shd w:val="clear" w:color="auto" w:fill="auto"/>
            <w:vAlign w:val="bottom"/>
            <w:hideMark/>
          </w:tcPr>
          <w:p w:rsidR="008D06FB" w:rsidRPr="0014281B" w:rsidRDefault="008D06FB" w:rsidP="0014281B">
            <w:pPr>
              <w:spacing w:line="276" w:lineRule="auto"/>
              <w:jc w:val="center"/>
              <w:rPr>
                <w:rFonts w:asciiTheme="minorHAnsi" w:hAnsiTheme="minorHAnsi"/>
                <w:color w:val="000000"/>
              </w:rPr>
            </w:pPr>
            <w:r w:rsidRPr="0014281B">
              <w:rPr>
                <w:rFonts w:asciiTheme="minorHAnsi" w:hAnsiTheme="minorHAnsi"/>
                <w:color w:val="000000"/>
                <w:sz w:val="22"/>
                <w:szCs w:val="22"/>
              </w:rPr>
              <w:t>Vonzó, élhető városi környezet kialakítása az itt lakóknak, letelepedni vágyóknak, turistáknak</w:t>
            </w:r>
          </w:p>
        </w:tc>
        <w:tc>
          <w:tcPr>
            <w:tcW w:w="670" w:type="pct"/>
            <w:tcBorders>
              <w:top w:val="nil"/>
              <w:left w:val="nil"/>
              <w:bottom w:val="single" w:sz="4" w:space="0" w:color="auto"/>
              <w:right w:val="single" w:sz="4" w:space="0" w:color="auto"/>
            </w:tcBorders>
            <w:shd w:val="clear" w:color="auto" w:fill="auto"/>
            <w:vAlign w:val="center"/>
            <w:hideMark/>
          </w:tcPr>
          <w:p w:rsidR="008D06FB" w:rsidRPr="0014281B" w:rsidRDefault="008D06FB" w:rsidP="0014281B">
            <w:pPr>
              <w:spacing w:line="276" w:lineRule="auto"/>
              <w:rPr>
                <w:rFonts w:asciiTheme="minorHAnsi" w:hAnsiTheme="minorHAnsi"/>
                <w:color w:val="000000"/>
              </w:rPr>
            </w:pPr>
            <w:r w:rsidRPr="0014281B">
              <w:rPr>
                <w:rFonts w:asciiTheme="minorHAnsi" w:hAnsiTheme="minorHAnsi"/>
                <w:color w:val="000000"/>
                <w:sz w:val="22"/>
                <w:szCs w:val="22"/>
              </w:rPr>
              <w:t>Városi kerékpárút kiépítése a Zalaszentlászló és Zalaszentgrót- Tüskeszentpéter között</w:t>
            </w:r>
          </w:p>
        </w:tc>
        <w:tc>
          <w:tcPr>
            <w:tcW w:w="606" w:type="pct"/>
            <w:tcBorders>
              <w:top w:val="nil"/>
              <w:left w:val="nil"/>
              <w:bottom w:val="single" w:sz="4" w:space="0" w:color="auto"/>
              <w:right w:val="single" w:sz="4" w:space="0" w:color="auto"/>
            </w:tcBorders>
            <w:shd w:val="clear" w:color="auto" w:fill="0070C0"/>
            <w:noWrap/>
            <w:vAlign w:val="bottom"/>
            <w:hideMark/>
          </w:tcPr>
          <w:p w:rsidR="008D06FB" w:rsidRPr="0014281B" w:rsidRDefault="008D06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499" w:type="pct"/>
            <w:tcBorders>
              <w:top w:val="nil"/>
              <w:left w:val="nil"/>
              <w:bottom w:val="single" w:sz="4" w:space="0" w:color="auto"/>
              <w:right w:val="single" w:sz="4" w:space="0" w:color="auto"/>
            </w:tcBorders>
            <w:shd w:val="clear" w:color="auto" w:fill="0070C0"/>
            <w:noWrap/>
            <w:vAlign w:val="bottom"/>
            <w:hideMark/>
          </w:tcPr>
          <w:p w:rsidR="008D06FB" w:rsidRPr="0014281B" w:rsidRDefault="008D06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719" w:type="pct"/>
            <w:tcBorders>
              <w:top w:val="nil"/>
              <w:left w:val="nil"/>
              <w:bottom w:val="single" w:sz="4" w:space="0" w:color="auto"/>
              <w:right w:val="single" w:sz="4" w:space="0" w:color="auto"/>
            </w:tcBorders>
            <w:shd w:val="clear" w:color="auto" w:fill="auto"/>
            <w:noWrap/>
            <w:vAlign w:val="bottom"/>
            <w:hideMark/>
          </w:tcPr>
          <w:p w:rsidR="008D06FB" w:rsidRPr="0014281B" w:rsidRDefault="008D06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71" w:type="pct"/>
            <w:tcBorders>
              <w:top w:val="nil"/>
              <w:left w:val="nil"/>
              <w:bottom w:val="single" w:sz="4" w:space="0" w:color="auto"/>
              <w:right w:val="single" w:sz="4" w:space="0" w:color="auto"/>
            </w:tcBorders>
            <w:shd w:val="clear" w:color="auto" w:fill="auto"/>
            <w:noWrap/>
            <w:vAlign w:val="bottom"/>
            <w:hideMark/>
          </w:tcPr>
          <w:p w:rsidR="008D06FB" w:rsidRPr="0014281B" w:rsidRDefault="008D06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46" w:type="pct"/>
            <w:tcBorders>
              <w:top w:val="nil"/>
              <w:left w:val="nil"/>
              <w:bottom w:val="single" w:sz="4" w:space="0" w:color="auto"/>
              <w:right w:val="single" w:sz="4" w:space="0" w:color="auto"/>
            </w:tcBorders>
            <w:shd w:val="clear" w:color="auto" w:fill="auto"/>
            <w:noWrap/>
            <w:vAlign w:val="bottom"/>
            <w:hideMark/>
          </w:tcPr>
          <w:p w:rsidR="008D06FB" w:rsidRPr="0014281B" w:rsidRDefault="008D06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59" w:type="pct"/>
            <w:tcBorders>
              <w:top w:val="nil"/>
              <w:left w:val="nil"/>
              <w:bottom w:val="single" w:sz="4" w:space="0" w:color="auto"/>
              <w:right w:val="single" w:sz="4" w:space="0" w:color="auto"/>
            </w:tcBorders>
            <w:shd w:val="clear" w:color="auto" w:fill="auto"/>
            <w:noWrap/>
            <w:vAlign w:val="bottom"/>
            <w:hideMark/>
          </w:tcPr>
          <w:p w:rsidR="008D06FB" w:rsidRPr="0014281B" w:rsidRDefault="008D06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r>
      <w:tr w:rsidR="008D06FB" w:rsidRPr="0014281B" w:rsidTr="00987600">
        <w:trPr>
          <w:trHeight w:val="2400"/>
        </w:trPr>
        <w:tc>
          <w:tcPr>
            <w:tcW w:w="830" w:type="pct"/>
            <w:tcBorders>
              <w:top w:val="nil"/>
              <w:left w:val="single" w:sz="4" w:space="0" w:color="auto"/>
              <w:bottom w:val="single" w:sz="4" w:space="0" w:color="auto"/>
              <w:right w:val="single" w:sz="4" w:space="0" w:color="auto"/>
            </w:tcBorders>
            <w:shd w:val="clear" w:color="auto" w:fill="auto"/>
            <w:vAlign w:val="bottom"/>
            <w:hideMark/>
          </w:tcPr>
          <w:p w:rsidR="008D06FB" w:rsidRPr="0014281B" w:rsidRDefault="008D06FB" w:rsidP="0014281B">
            <w:pPr>
              <w:spacing w:line="276" w:lineRule="auto"/>
              <w:jc w:val="center"/>
              <w:rPr>
                <w:rFonts w:asciiTheme="minorHAnsi" w:hAnsiTheme="minorHAnsi"/>
                <w:color w:val="000000"/>
              </w:rPr>
            </w:pPr>
            <w:r w:rsidRPr="0014281B">
              <w:rPr>
                <w:rFonts w:asciiTheme="minorHAnsi" w:hAnsiTheme="minorHAnsi"/>
                <w:color w:val="000000"/>
                <w:sz w:val="22"/>
                <w:szCs w:val="22"/>
              </w:rPr>
              <w:t xml:space="preserve"> Gazdasági felzárkózás mellett stabil, kiszámítható gazdasági növekedés megvalósítása</w:t>
            </w:r>
            <w:r w:rsidRPr="0014281B">
              <w:rPr>
                <w:rFonts w:asciiTheme="minorHAnsi" w:hAnsiTheme="minorHAnsi"/>
                <w:color w:val="000000"/>
                <w:sz w:val="22"/>
                <w:szCs w:val="22"/>
              </w:rPr>
              <w:br/>
              <w:t>Turizmusfejlesztés</w:t>
            </w:r>
            <w:r w:rsidRPr="0014281B">
              <w:rPr>
                <w:rFonts w:asciiTheme="minorHAnsi" w:hAnsiTheme="minorHAnsi"/>
                <w:color w:val="000000"/>
                <w:sz w:val="22"/>
                <w:szCs w:val="22"/>
              </w:rPr>
              <w:br/>
              <w:t>Vonzó, élhető városi környezet kialakítása az itt lakóknak, letelepedni vágyóknak, turistáknak</w:t>
            </w:r>
          </w:p>
        </w:tc>
        <w:tc>
          <w:tcPr>
            <w:tcW w:w="670" w:type="pct"/>
            <w:tcBorders>
              <w:top w:val="nil"/>
              <w:left w:val="nil"/>
              <w:bottom w:val="single" w:sz="4" w:space="0" w:color="auto"/>
              <w:right w:val="single" w:sz="4" w:space="0" w:color="auto"/>
            </w:tcBorders>
            <w:shd w:val="clear" w:color="auto" w:fill="auto"/>
            <w:vAlign w:val="center"/>
            <w:hideMark/>
          </w:tcPr>
          <w:p w:rsidR="008D06FB" w:rsidRPr="0014281B" w:rsidRDefault="008D06FB" w:rsidP="0014281B">
            <w:pPr>
              <w:spacing w:line="276" w:lineRule="auto"/>
              <w:rPr>
                <w:rFonts w:asciiTheme="minorHAnsi" w:hAnsiTheme="minorHAnsi"/>
                <w:color w:val="000000"/>
              </w:rPr>
            </w:pPr>
            <w:r w:rsidRPr="0014281B">
              <w:rPr>
                <w:rFonts w:asciiTheme="minorHAnsi" w:hAnsiTheme="minorHAnsi"/>
                <w:color w:val="000000"/>
                <w:sz w:val="22"/>
                <w:szCs w:val="22"/>
              </w:rPr>
              <w:t>Kortárs szobrászati tematikus túraútvonal</w:t>
            </w:r>
          </w:p>
        </w:tc>
        <w:tc>
          <w:tcPr>
            <w:tcW w:w="606" w:type="pct"/>
            <w:tcBorders>
              <w:top w:val="nil"/>
              <w:left w:val="nil"/>
              <w:bottom w:val="single" w:sz="4" w:space="0" w:color="auto"/>
              <w:right w:val="single" w:sz="4" w:space="0" w:color="auto"/>
            </w:tcBorders>
            <w:shd w:val="clear" w:color="auto" w:fill="0070C0"/>
            <w:noWrap/>
            <w:vAlign w:val="bottom"/>
            <w:hideMark/>
          </w:tcPr>
          <w:p w:rsidR="008D06FB" w:rsidRPr="0014281B" w:rsidRDefault="008D06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499" w:type="pct"/>
            <w:tcBorders>
              <w:top w:val="nil"/>
              <w:left w:val="nil"/>
              <w:bottom w:val="single" w:sz="4" w:space="0" w:color="auto"/>
              <w:right w:val="single" w:sz="4" w:space="0" w:color="auto"/>
            </w:tcBorders>
            <w:shd w:val="clear" w:color="auto" w:fill="auto"/>
            <w:noWrap/>
            <w:vAlign w:val="bottom"/>
            <w:hideMark/>
          </w:tcPr>
          <w:p w:rsidR="008D06FB" w:rsidRPr="0014281B" w:rsidRDefault="008D06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719" w:type="pct"/>
            <w:tcBorders>
              <w:top w:val="nil"/>
              <w:left w:val="nil"/>
              <w:bottom w:val="single" w:sz="4" w:space="0" w:color="auto"/>
              <w:right w:val="single" w:sz="4" w:space="0" w:color="auto"/>
            </w:tcBorders>
            <w:shd w:val="clear" w:color="auto" w:fill="0070C0"/>
            <w:noWrap/>
            <w:vAlign w:val="bottom"/>
            <w:hideMark/>
          </w:tcPr>
          <w:p w:rsidR="008D06FB" w:rsidRPr="0014281B" w:rsidRDefault="008D06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71" w:type="pct"/>
            <w:tcBorders>
              <w:top w:val="nil"/>
              <w:left w:val="nil"/>
              <w:bottom w:val="single" w:sz="4" w:space="0" w:color="auto"/>
              <w:right w:val="single" w:sz="4" w:space="0" w:color="auto"/>
            </w:tcBorders>
            <w:shd w:val="clear" w:color="auto" w:fill="auto"/>
            <w:noWrap/>
            <w:vAlign w:val="bottom"/>
            <w:hideMark/>
          </w:tcPr>
          <w:p w:rsidR="008D06FB" w:rsidRPr="0014281B" w:rsidRDefault="008D06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46" w:type="pct"/>
            <w:tcBorders>
              <w:top w:val="nil"/>
              <w:left w:val="nil"/>
              <w:bottom w:val="single" w:sz="4" w:space="0" w:color="auto"/>
              <w:right w:val="single" w:sz="4" w:space="0" w:color="auto"/>
            </w:tcBorders>
            <w:shd w:val="clear" w:color="auto" w:fill="auto"/>
            <w:noWrap/>
            <w:vAlign w:val="bottom"/>
            <w:hideMark/>
          </w:tcPr>
          <w:p w:rsidR="008D06FB" w:rsidRPr="0014281B" w:rsidRDefault="008D06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59" w:type="pct"/>
            <w:tcBorders>
              <w:top w:val="nil"/>
              <w:left w:val="nil"/>
              <w:bottom w:val="single" w:sz="4" w:space="0" w:color="auto"/>
              <w:right w:val="single" w:sz="4" w:space="0" w:color="auto"/>
            </w:tcBorders>
            <w:shd w:val="clear" w:color="auto" w:fill="auto"/>
            <w:noWrap/>
            <w:vAlign w:val="bottom"/>
            <w:hideMark/>
          </w:tcPr>
          <w:p w:rsidR="008D06FB" w:rsidRPr="0014281B" w:rsidRDefault="008D06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r>
      <w:tr w:rsidR="008D06FB" w:rsidRPr="0014281B" w:rsidTr="00987600">
        <w:trPr>
          <w:trHeight w:val="900"/>
        </w:trPr>
        <w:tc>
          <w:tcPr>
            <w:tcW w:w="830" w:type="pct"/>
            <w:tcBorders>
              <w:top w:val="nil"/>
              <w:left w:val="single" w:sz="4" w:space="0" w:color="auto"/>
              <w:bottom w:val="single" w:sz="4" w:space="0" w:color="auto"/>
              <w:right w:val="single" w:sz="4" w:space="0" w:color="auto"/>
            </w:tcBorders>
            <w:shd w:val="clear" w:color="auto" w:fill="auto"/>
            <w:vAlign w:val="bottom"/>
            <w:hideMark/>
          </w:tcPr>
          <w:p w:rsidR="008D06FB" w:rsidRPr="0014281B" w:rsidRDefault="008D06FB" w:rsidP="0014281B">
            <w:pPr>
              <w:spacing w:line="276" w:lineRule="auto"/>
              <w:jc w:val="center"/>
              <w:rPr>
                <w:rFonts w:asciiTheme="minorHAnsi" w:hAnsiTheme="minorHAnsi"/>
                <w:color w:val="000000"/>
              </w:rPr>
            </w:pPr>
            <w:r w:rsidRPr="0014281B">
              <w:rPr>
                <w:rFonts w:asciiTheme="minorHAnsi" w:hAnsiTheme="minorHAnsi"/>
                <w:color w:val="000000"/>
                <w:sz w:val="22"/>
                <w:szCs w:val="22"/>
              </w:rPr>
              <w:t>Vonzó, élhető városi környezet kialakítása az itt lakóknak, letelepedni vágyóknak, turistáknak</w:t>
            </w:r>
          </w:p>
        </w:tc>
        <w:tc>
          <w:tcPr>
            <w:tcW w:w="670" w:type="pct"/>
            <w:tcBorders>
              <w:top w:val="nil"/>
              <w:left w:val="nil"/>
              <w:bottom w:val="single" w:sz="4" w:space="0" w:color="auto"/>
              <w:right w:val="single" w:sz="4" w:space="0" w:color="auto"/>
            </w:tcBorders>
            <w:shd w:val="clear" w:color="auto" w:fill="auto"/>
            <w:vAlign w:val="center"/>
            <w:hideMark/>
          </w:tcPr>
          <w:p w:rsidR="008D06FB" w:rsidRPr="0014281B" w:rsidRDefault="008D06FB" w:rsidP="0014281B">
            <w:pPr>
              <w:spacing w:line="276" w:lineRule="auto"/>
              <w:jc w:val="both"/>
              <w:rPr>
                <w:rFonts w:asciiTheme="minorHAnsi" w:hAnsiTheme="minorHAnsi"/>
                <w:color w:val="000000"/>
              </w:rPr>
            </w:pPr>
            <w:r w:rsidRPr="0014281B">
              <w:rPr>
                <w:rFonts w:asciiTheme="minorHAnsi" w:hAnsiTheme="minorHAnsi"/>
                <w:color w:val="000000"/>
                <w:sz w:val="22"/>
                <w:szCs w:val="22"/>
              </w:rPr>
              <w:t xml:space="preserve">Művelődési központ és kapcsolódó közterületek </w:t>
            </w:r>
            <w:r w:rsidRPr="0014281B">
              <w:rPr>
                <w:rFonts w:asciiTheme="minorHAnsi" w:hAnsiTheme="minorHAnsi"/>
                <w:color w:val="000000"/>
                <w:sz w:val="22"/>
                <w:szCs w:val="22"/>
              </w:rPr>
              <w:lastRenderedPageBreak/>
              <w:t>megújítása</w:t>
            </w:r>
          </w:p>
        </w:tc>
        <w:tc>
          <w:tcPr>
            <w:tcW w:w="606" w:type="pct"/>
            <w:tcBorders>
              <w:top w:val="nil"/>
              <w:left w:val="nil"/>
              <w:bottom w:val="single" w:sz="4" w:space="0" w:color="auto"/>
              <w:right w:val="single" w:sz="4" w:space="0" w:color="auto"/>
            </w:tcBorders>
            <w:shd w:val="clear" w:color="auto" w:fill="auto"/>
            <w:noWrap/>
            <w:vAlign w:val="bottom"/>
            <w:hideMark/>
          </w:tcPr>
          <w:p w:rsidR="008D06FB" w:rsidRPr="0014281B" w:rsidRDefault="008D06FB" w:rsidP="0014281B">
            <w:pPr>
              <w:spacing w:line="276" w:lineRule="auto"/>
              <w:rPr>
                <w:rFonts w:asciiTheme="minorHAnsi" w:hAnsiTheme="minorHAnsi"/>
                <w:color w:val="000000"/>
              </w:rPr>
            </w:pPr>
            <w:r w:rsidRPr="0014281B">
              <w:rPr>
                <w:rFonts w:asciiTheme="minorHAnsi" w:hAnsiTheme="minorHAnsi"/>
                <w:color w:val="000000"/>
                <w:sz w:val="22"/>
                <w:szCs w:val="22"/>
              </w:rPr>
              <w:lastRenderedPageBreak/>
              <w:t> </w:t>
            </w:r>
          </w:p>
        </w:tc>
        <w:tc>
          <w:tcPr>
            <w:tcW w:w="499" w:type="pct"/>
            <w:tcBorders>
              <w:top w:val="nil"/>
              <w:left w:val="nil"/>
              <w:bottom w:val="single" w:sz="4" w:space="0" w:color="auto"/>
              <w:right w:val="single" w:sz="4" w:space="0" w:color="auto"/>
            </w:tcBorders>
            <w:shd w:val="clear" w:color="auto" w:fill="auto"/>
            <w:noWrap/>
            <w:vAlign w:val="bottom"/>
            <w:hideMark/>
          </w:tcPr>
          <w:p w:rsidR="008D06FB" w:rsidRPr="0014281B" w:rsidRDefault="008D06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719" w:type="pct"/>
            <w:tcBorders>
              <w:top w:val="nil"/>
              <w:left w:val="nil"/>
              <w:bottom w:val="single" w:sz="4" w:space="0" w:color="auto"/>
              <w:right w:val="single" w:sz="4" w:space="0" w:color="auto"/>
            </w:tcBorders>
            <w:shd w:val="clear" w:color="auto" w:fill="auto"/>
            <w:noWrap/>
            <w:vAlign w:val="bottom"/>
            <w:hideMark/>
          </w:tcPr>
          <w:p w:rsidR="008D06FB" w:rsidRPr="0014281B" w:rsidRDefault="008D06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71" w:type="pct"/>
            <w:tcBorders>
              <w:top w:val="nil"/>
              <w:left w:val="nil"/>
              <w:bottom w:val="single" w:sz="4" w:space="0" w:color="auto"/>
              <w:right w:val="single" w:sz="4" w:space="0" w:color="auto"/>
            </w:tcBorders>
            <w:shd w:val="clear" w:color="auto" w:fill="auto"/>
            <w:noWrap/>
            <w:vAlign w:val="bottom"/>
            <w:hideMark/>
          </w:tcPr>
          <w:p w:rsidR="008D06FB" w:rsidRPr="0014281B" w:rsidRDefault="008D06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46" w:type="pct"/>
            <w:tcBorders>
              <w:top w:val="nil"/>
              <w:left w:val="nil"/>
              <w:bottom w:val="single" w:sz="4" w:space="0" w:color="auto"/>
              <w:right w:val="single" w:sz="4" w:space="0" w:color="auto"/>
            </w:tcBorders>
            <w:shd w:val="clear" w:color="auto" w:fill="0070C0"/>
            <w:noWrap/>
            <w:vAlign w:val="bottom"/>
            <w:hideMark/>
          </w:tcPr>
          <w:p w:rsidR="008D06FB" w:rsidRPr="0014281B" w:rsidRDefault="008D06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59" w:type="pct"/>
            <w:tcBorders>
              <w:top w:val="nil"/>
              <w:left w:val="nil"/>
              <w:bottom w:val="single" w:sz="4" w:space="0" w:color="auto"/>
              <w:right w:val="single" w:sz="4" w:space="0" w:color="auto"/>
            </w:tcBorders>
            <w:shd w:val="clear" w:color="auto" w:fill="0070C0"/>
            <w:noWrap/>
            <w:vAlign w:val="bottom"/>
            <w:hideMark/>
          </w:tcPr>
          <w:p w:rsidR="008D06FB" w:rsidRPr="0014281B" w:rsidRDefault="008D06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r>
      <w:tr w:rsidR="008D06FB" w:rsidRPr="0014281B" w:rsidTr="00987600">
        <w:trPr>
          <w:trHeight w:val="900"/>
        </w:trPr>
        <w:tc>
          <w:tcPr>
            <w:tcW w:w="830" w:type="pct"/>
            <w:tcBorders>
              <w:top w:val="nil"/>
              <w:left w:val="single" w:sz="4" w:space="0" w:color="auto"/>
              <w:bottom w:val="single" w:sz="4" w:space="0" w:color="auto"/>
              <w:right w:val="single" w:sz="4" w:space="0" w:color="auto"/>
            </w:tcBorders>
            <w:shd w:val="clear" w:color="auto" w:fill="auto"/>
            <w:vAlign w:val="bottom"/>
            <w:hideMark/>
          </w:tcPr>
          <w:p w:rsidR="008D06FB" w:rsidRPr="0014281B" w:rsidRDefault="008D06FB" w:rsidP="0014281B">
            <w:pPr>
              <w:spacing w:line="276" w:lineRule="auto"/>
              <w:jc w:val="center"/>
              <w:rPr>
                <w:rFonts w:asciiTheme="minorHAnsi" w:hAnsiTheme="minorHAnsi"/>
                <w:color w:val="000000"/>
              </w:rPr>
            </w:pPr>
            <w:r w:rsidRPr="0014281B">
              <w:rPr>
                <w:rFonts w:asciiTheme="minorHAnsi" w:hAnsiTheme="minorHAnsi"/>
                <w:color w:val="000000"/>
                <w:sz w:val="22"/>
                <w:szCs w:val="22"/>
              </w:rPr>
              <w:lastRenderedPageBreak/>
              <w:t>Vonzó, élhető városi környezet kialakítása az itt lakóknak, letelepedni vágyóknak, turistáknak</w:t>
            </w:r>
          </w:p>
        </w:tc>
        <w:tc>
          <w:tcPr>
            <w:tcW w:w="670" w:type="pct"/>
            <w:tcBorders>
              <w:top w:val="nil"/>
              <w:left w:val="nil"/>
              <w:bottom w:val="single" w:sz="4" w:space="0" w:color="auto"/>
              <w:right w:val="single" w:sz="4" w:space="0" w:color="auto"/>
            </w:tcBorders>
            <w:shd w:val="clear" w:color="auto" w:fill="auto"/>
            <w:vAlign w:val="center"/>
            <w:hideMark/>
          </w:tcPr>
          <w:p w:rsidR="008D06FB" w:rsidRPr="0014281B" w:rsidRDefault="008D06FB" w:rsidP="0014281B">
            <w:pPr>
              <w:spacing w:line="276" w:lineRule="auto"/>
              <w:jc w:val="both"/>
              <w:rPr>
                <w:rFonts w:asciiTheme="minorHAnsi" w:hAnsiTheme="minorHAnsi"/>
                <w:color w:val="000000"/>
              </w:rPr>
            </w:pPr>
            <w:r w:rsidRPr="0014281B">
              <w:rPr>
                <w:rFonts w:asciiTheme="minorHAnsi" w:hAnsiTheme="minorHAnsi"/>
                <w:color w:val="000000"/>
                <w:sz w:val="22"/>
                <w:szCs w:val="22"/>
              </w:rPr>
              <w:t>Ökopark fejlesztése</w:t>
            </w:r>
          </w:p>
        </w:tc>
        <w:tc>
          <w:tcPr>
            <w:tcW w:w="606" w:type="pct"/>
            <w:tcBorders>
              <w:top w:val="nil"/>
              <w:left w:val="nil"/>
              <w:bottom w:val="single" w:sz="4" w:space="0" w:color="auto"/>
              <w:right w:val="single" w:sz="4" w:space="0" w:color="auto"/>
            </w:tcBorders>
            <w:shd w:val="clear" w:color="auto" w:fill="auto"/>
            <w:noWrap/>
            <w:vAlign w:val="bottom"/>
            <w:hideMark/>
          </w:tcPr>
          <w:p w:rsidR="008D06FB" w:rsidRPr="0014281B" w:rsidRDefault="008D06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499" w:type="pct"/>
            <w:tcBorders>
              <w:top w:val="nil"/>
              <w:left w:val="nil"/>
              <w:bottom w:val="single" w:sz="4" w:space="0" w:color="auto"/>
              <w:right w:val="single" w:sz="4" w:space="0" w:color="auto"/>
            </w:tcBorders>
            <w:shd w:val="clear" w:color="auto" w:fill="auto"/>
            <w:noWrap/>
            <w:vAlign w:val="bottom"/>
            <w:hideMark/>
          </w:tcPr>
          <w:p w:rsidR="008D06FB" w:rsidRPr="0014281B" w:rsidRDefault="008D06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719" w:type="pct"/>
            <w:tcBorders>
              <w:top w:val="nil"/>
              <w:left w:val="nil"/>
              <w:bottom w:val="single" w:sz="4" w:space="0" w:color="auto"/>
              <w:right w:val="single" w:sz="4" w:space="0" w:color="auto"/>
            </w:tcBorders>
            <w:shd w:val="clear" w:color="auto" w:fill="auto"/>
            <w:noWrap/>
            <w:vAlign w:val="bottom"/>
            <w:hideMark/>
          </w:tcPr>
          <w:p w:rsidR="008D06FB" w:rsidRPr="0014281B" w:rsidRDefault="008D06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71" w:type="pct"/>
            <w:tcBorders>
              <w:top w:val="nil"/>
              <w:left w:val="nil"/>
              <w:bottom w:val="single" w:sz="4" w:space="0" w:color="auto"/>
              <w:right w:val="single" w:sz="4" w:space="0" w:color="auto"/>
            </w:tcBorders>
            <w:shd w:val="clear" w:color="auto" w:fill="auto"/>
            <w:noWrap/>
            <w:vAlign w:val="bottom"/>
            <w:hideMark/>
          </w:tcPr>
          <w:p w:rsidR="008D06FB" w:rsidRPr="0014281B" w:rsidRDefault="008D06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46" w:type="pct"/>
            <w:tcBorders>
              <w:top w:val="nil"/>
              <w:left w:val="nil"/>
              <w:bottom w:val="single" w:sz="4" w:space="0" w:color="auto"/>
              <w:right w:val="single" w:sz="4" w:space="0" w:color="auto"/>
            </w:tcBorders>
            <w:shd w:val="clear" w:color="auto" w:fill="0070C0"/>
            <w:noWrap/>
            <w:vAlign w:val="bottom"/>
            <w:hideMark/>
          </w:tcPr>
          <w:p w:rsidR="008D06FB" w:rsidRPr="0014281B" w:rsidRDefault="008D06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59" w:type="pct"/>
            <w:tcBorders>
              <w:top w:val="nil"/>
              <w:left w:val="nil"/>
              <w:bottom w:val="single" w:sz="4" w:space="0" w:color="auto"/>
              <w:right w:val="single" w:sz="4" w:space="0" w:color="auto"/>
            </w:tcBorders>
            <w:shd w:val="clear" w:color="auto" w:fill="0070C0"/>
            <w:noWrap/>
            <w:vAlign w:val="bottom"/>
            <w:hideMark/>
          </w:tcPr>
          <w:p w:rsidR="008D06FB" w:rsidRPr="0014281B" w:rsidRDefault="008D06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r>
      <w:tr w:rsidR="008D06FB" w:rsidRPr="0014281B" w:rsidTr="00987600">
        <w:trPr>
          <w:trHeight w:val="2700"/>
        </w:trPr>
        <w:tc>
          <w:tcPr>
            <w:tcW w:w="830" w:type="pct"/>
            <w:tcBorders>
              <w:top w:val="nil"/>
              <w:left w:val="single" w:sz="4" w:space="0" w:color="auto"/>
              <w:bottom w:val="single" w:sz="4" w:space="0" w:color="auto"/>
              <w:right w:val="single" w:sz="4" w:space="0" w:color="auto"/>
            </w:tcBorders>
            <w:shd w:val="clear" w:color="auto" w:fill="auto"/>
            <w:vAlign w:val="bottom"/>
            <w:hideMark/>
          </w:tcPr>
          <w:p w:rsidR="008D06FB" w:rsidRPr="0014281B" w:rsidRDefault="008D06FB" w:rsidP="0014281B">
            <w:pPr>
              <w:spacing w:line="276" w:lineRule="auto"/>
              <w:jc w:val="center"/>
              <w:rPr>
                <w:rFonts w:asciiTheme="minorHAnsi" w:hAnsiTheme="minorHAnsi"/>
                <w:color w:val="000000"/>
              </w:rPr>
            </w:pPr>
            <w:r w:rsidRPr="0014281B">
              <w:rPr>
                <w:rFonts w:asciiTheme="minorHAnsi" w:hAnsiTheme="minorHAnsi"/>
                <w:color w:val="000000"/>
                <w:sz w:val="22"/>
                <w:szCs w:val="22"/>
              </w:rPr>
              <w:t xml:space="preserve"> Gazdasági felzárkózás mellett stabil, kiszámítható gazdasági növekedés megvalósítása</w:t>
            </w:r>
            <w:r w:rsidRPr="0014281B">
              <w:rPr>
                <w:rFonts w:asciiTheme="minorHAnsi" w:hAnsiTheme="minorHAnsi"/>
                <w:color w:val="000000"/>
                <w:sz w:val="22"/>
                <w:szCs w:val="22"/>
              </w:rPr>
              <w:br/>
              <w:t xml:space="preserve"> Foglalkoztatás bővítése</w:t>
            </w:r>
            <w:r w:rsidRPr="0014281B">
              <w:rPr>
                <w:rFonts w:asciiTheme="minorHAnsi" w:hAnsiTheme="minorHAnsi"/>
                <w:color w:val="000000"/>
                <w:sz w:val="22"/>
                <w:szCs w:val="22"/>
              </w:rPr>
              <w:br/>
              <w:t>Zalaszentgrót elöregedésének megállítása, a demográfiai válság megakadályozása</w:t>
            </w:r>
            <w:r w:rsidRPr="0014281B">
              <w:rPr>
                <w:rFonts w:asciiTheme="minorHAnsi" w:hAnsiTheme="minorHAnsi"/>
                <w:color w:val="000000"/>
                <w:sz w:val="22"/>
                <w:szCs w:val="22"/>
              </w:rPr>
              <w:br/>
              <w:t>A város kistérségi központ szerepvállalásának erősítése</w:t>
            </w:r>
          </w:p>
        </w:tc>
        <w:tc>
          <w:tcPr>
            <w:tcW w:w="670" w:type="pct"/>
            <w:tcBorders>
              <w:top w:val="nil"/>
              <w:left w:val="nil"/>
              <w:bottom w:val="single" w:sz="4" w:space="0" w:color="auto"/>
              <w:right w:val="single" w:sz="4" w:space="0" w:color="auto"/>
            </w:tcBorders>
            <w:shd w:val="clear" w:color="auto" w:fill="auto"/>
            <w:vAlign w:val="center"/>
            <w:hideMark/>
          </w:tcPr>
          <w:p w:rsidR="008D06FB" w:rsidRPr="0014281B" w:rsidRDefault="008D06FB" w:rsidP="0014281B">
            <w:pPr>
              <w:spacing w:line="276" w:lineRule="auto"/>
              <w:rPr>
                <w:rFonts w:asciiTheme="minorHAnsi" w:hAnsiTheme="minorHAnsi"/>
                <w:color w:val="000000"/>
              </w:rPr>
            </w:pPr>
            <w:r w:rsidRPr="0014281B">
              <w:rPr>
                <w:rFonts w:asciiTheme="minorHAnsi" w:hAnsiTheme="minorHAnsi"/>
                <w:color w:val="000000"/>
                <w:sz w:val="22"/>
                <w:szCs w:val="22"/>
              </w:rPr>
              <w:t>Közösségi munkahely és irodaház Zalaszentgrót centrumában</w:t>
            </w:r>
          </w:p>
        </w:tc>
        <w:tc>
          <w:tcPr>
            <w:tcW w:w="606" w:type="pct"/>
            <w:tcBorders>
              <w:top w:val="nil"/>
              <w:left w:val="nil"/>
              <w:bottom w:val="single" w:sz="4" w:space="0" w:color="auto"/>
              <w:right w:val="single" w:sz="4" w:space="0" w:color="auto"/>
            </w:tcBorders>
            <w:shd w:val="clear" w:color="auto" w:fill="auto"/>
            <w:noWrap/>
            <w:vAlign w:val="bottom"/>
            <w:hideMark/>
          </w:tcPr>
          <w:p w:rsidR="008D06FB" w:rsidRPr="0014281B" w:rsidRDefault="008D06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499" w:type="pct"/>
            <w:tcBorders>
              <w:top w:val="nil"/>
              <w:left w:val="nil"/>
              <w:bottom w:val="single" w:sz="4" w:space="0" w:color="auto"/>
              <w:right w:val="single" w:sz="4" w:space="0" w:color="auto"/>
            </w:tcBorders>
            <w:shd w:val="clear" w:color="auto" w:fill="auto"/>
            <w:noWrap/>
            <w:vAlign w:val="bottom"/>
            <w:hideMark/>
          </w:tcPr>
          <w:p w:rsidR="008D06FB" w:rsidRPr="0014281B" w:rsidRDefault="008D06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719" w:type="pct"/>
            <w:tcBorders>
              <w:top w:val="nil"/>
              <w:left w:val="nil"/>
              <w:bottom w:val="single" w:sz="4" w:space="0" w:color="auto"/>
              <w:right w:val="single" w:sz="4" w:space="0" w:color="auto"/>
            </w:tcBorders>
            <w:shd w:val="clear" w:color="auto" w:fill="auto"/>
            <w:noWrap/>
            <w:vAlign w:val="bottom"/>
            <w:hideMark/>
          </w:tcPr>
          <w:p w:rsidR="008D06FB" w:rsidRPr="0014281B" w:rsidRDefault="008D06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71" w:type="pct"/>
            <w:tcBorders>
              <w:top w:val="nil"/>
              <w:left w:val="nil"/>
              <w:bottom w:val="single" w:sz="4" w:space="0" w:color="auto"/>
              <w:right w:val="single" w:sz="4" w:space="0" w:color="auto"/>
            </w:tcBorders>
            <w:shd w:val="clear" w:color="auto" w:fill="002060"/>
            <w:noWrap/>
            <w:vAlign w:val="bottom"/>
            <w:hideMark/>
          </w:tcPr>
          <w:p w:rsidR="008D06FB" w:rsidRPr="0014281B" w:rsidRDefault="008D06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46" w:type="pct"/>
            <w:tcBorders>
              <w:top w:val="nil"/>
              <w:left w:val="nil"/>
              <w:bottom w:val="single" w:sz="4" w:space="0" w:color="auto"/>
              <w:right w:val="single" w:sz="4" w:space="0" w:color="auto"/>
            </w:tcBorders>
            <w:shd w:val="clear" w:color="auto" w:fill="0070C0"/>
            <w:noWrap/>
            <w:vAlign w:val="bottom"/>
            <w:hideMark/>
          </w:tcPr>
          <w:p w:rsidR="008D06FB" w:rsidRPr="0014281B" w:rsidRDefault="008D06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59" w:type="pct"/>
            <w:tcBorders>
              <w:top w:val="nil"/>
              <w:left w:val="nil"/>
              <w:bottom w:val="single" w:sz="4" w:space="0" w:color="auto"/>
              <w:right w:val="single" w:sz="4" w:space="0" w:color="auto"/>
            </w:tcBorders>
            <w:shd w:val="clear" w:color="auto" w:fill="0070C0"/>
            <w:noWrap/>
            <w:vAlign w:val="bottom"/>
            <w:hideMark/>
          </w:tcPr>
          <w:p w:rsidR="008D06FB" w:rsidRPr="0014281B" w:rsidRDefault="008D06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r>
      <w:tr w:rsidR="008D06FB" w:rsidRPr="0014281B" w:rsidTr="00987600">
        <w:trPr>
          <w:trHeight w:val="1200"/>
        </w:trPr>
        <w:tc>
          <w:tcPr>
            <w:tcW w:w="830" w:type="pct"/>
            <w:tcBorders>
              <w:top w:val="nil"/>
              <w:left w:val="single" w:sz="4" w:space="0" w:color="auto"/>
              <w:bottom w:val="single" w:sz="4" w:space="0" w:color="auto"/>
              <w:right w:val="single" w:sz="4" w:space="0" w:color="auto"/>
            </w:tcBorders>
            <w:shd w:val="clear" w:color="auto" w:fill="auto"/>
            <w:vAlign w:val="center"/>
            <w:hideMark/>
          </w:tcPr>
          <w:p w:rsidR="008D06FB" w:rsidRPr="0014281B" w:rsidRDefault="008D06FB" w:rsidP="0014281B">
            <w:pPr>
              <w:spacing w:line="276" w:lineRule="auto"/>
              <w:jc w:val="center"/>
              <w:rPr>
                <w:rFonts w:asciiTheme="minorHAnsi" w:hAnsiTheme="minorHAnsi"/>
                <w:color w:val="000000"/>
              </w:rPr>
            </w:pPr>
            <w:r w:rsidRPr="0014281B">
              <w:rPr>
                <w:rFonts w:asciiTheme="minorHAnsi" w:hAnsiTheme="minorHAnsi"/>
                <w:color w:val="000000"/>
                <w:sz w:val="22"/>
                <w:szCs w:val="22"/>
              </w:rPr>
              <w:t>Környezetgazdálkodás, környezetvédelmi infrastruktúra fejlesztése és környezeti tudatosság erősítése</w:t>
            </w:r>
          </w:p>
        </w:tc>
        <w:tc>
          <w:tcPr>
            <w:tcW w:w="670" w:type="pct"/>
            <w:tcBorders>
              <w:top w:val="nil"/>
              <w:left w:val="nil"/>
              <w:bottom w:val="single" w:sz="4" w:space="0" w:color="auto"/>
              <w:right w:val="single" w:sz="4" w:space="0" w:color="auto"/>
            </w:tcBorders>
            <w:shd w:val="clear" w:color="auto" w:fill="auto"/>
            <w:vAlign w:val="center"/>
            <w:hideMark/>
          </w:tcPr>
          <w:p w:rsidR="008D06FB" w:rsidRPr="0014281B" w:rsidRDefault="008D06FB" w:rsidP="0014281B">
            <w:pPr>
              <w:spacing w:line="276" w:lineRule="auto"/>
              <w:jc w:val="both"/>
              <w:rPr>
                <w:rFonts w:asciiTheme="minorHAnsi" w:hAnsiTheme="minorHAnsi"/>
                <w:color w:val="000000"/>
              </w:rPr>
            </w:pPr>
            <w:r w:rsidRPr="0014281B">
              <w:rPr>
                <w:rFonts w:asciiTheme="minorHAnsi" w:hAnsiTheme="minorHAnsi"/>
                <w:color w:val="000000"/>
                <w:sz w:val="22"/>
                <w:szCs w:val="22"/>
              </w:rPr>
              <w:t>Zrínyi iskola energia-hatékonyság központú rehabilitációja</w:t>
            </w:r>
          </w:p>
        </w:tc>
        <w:tc>
          <w:tcPr>
            <w:tcW w:w="606" w:type="pct"/>
            <w:tcBorders>
              <w:top w:val="nil"/>
              <w:left w:val="nil"/>
              <w:bottom w:val="single" w:sz="4" w:space="0" w:color="auto"/>
              <w:right w:val="single" w:sz="4" w:space="0" w:color="auto"/>
            </w:tcBorders>
            <w:shd w:val="clear" w:color="auto" w:fill="auto"/>
            <w:noWrap/>
            <w:vAlign w:val="bottom"/>
            <w:hideMark/>
          </w:tcPr>
          <w:p w:rsidR="008D06FB" w:rsidRPr="0014281B" w:rsidRDefault="008D06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499" w:type="pct"/>
            <w:tcBorders>
              <w:top w:val="nil"/>
              <w:left w:val="nil"/>
              <w:bottom w:val="single" w:sz="4" w:space="0" w:color="auto"/>
              <w:right w:val="single" w:sz="4" w:space="0" w:color="auto"/>
            </w:tcBorders>
            <w:shd w:val="clear" w:color="auto" w:fill="auto"/>
            <w:noWrap/>
            <w:vAlign w:val="bottom"/>
            <w:hideMark/>
          </w:tcPr>
          <w:p w:rsidR="008D06FB" w:rsidRPr="0014281B" w:rsidRDefault="008D06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719" w:type="pct"/>
            <w:tcBorders>
              <w:top w:val="nil"/>
              <w:left w:val="nil"/>
              <w:bottom w:val="single" w:sz="4" w:space="0" w:color="auto"/>
              <w:right w:val="single" w:sz="4" w:space="0" w:color="auto"/>
            </w:tcBorders>
            <w:shd w:val="clear" w:color="auto" w:fill="auto"/>
            <w:noWrap/>
            <w:vAlign w:val="bottom"/>
            <w:hideMark/>
          </w:tcPr>
          <w:p w:rsidR="008D06FB" w:rsidRPr="0014281B" w:rsidRDefault="008D06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71" w:type="pct"/>
            <w:tcBorders>
              <w:top w:val="nil"/>
              <w:left w:val="nil"/>
              <w:bottom w:val="single" w:sz="4" w:space="0" w:color="auto"/>
              <w:right w:val="single" w:sz="4" w:space="0" w:color="auto"/>
            </w:tcBorders>
            <w:shd w:val="clear" w:color="auto" w:fill="auto"/>
            <w:noWrap/>
            <w:vAlign w:val="bottom"/>
            <w:hideMark/>
          </w:tcPr>
          <w:p w:rsidR="008D06FB" w:rsidRPr="0014281B" w:rsidRDefault="008D06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46" w:type="pct"/>
            <w:tcBorders>
              <w:top w:val="nil"/>
              <w:left w:val="nil"/>
              <w:bottom w:val="single" w:sz="4" w:space="0" w:color="auto"/>
              <w:right w:val="single" w:sz="4" w:space="0" w:color="auto"/>
            </w:tcBorders>
            <w:shd w:val="clear" w:color="auto" w:fill="auto"/>
            <w:noWrap/>
            <w:vAlign w:val="bottom"/>
            <w:hideMark/>
          </w:tcPr>
          <w:p w:rsidR="008D06FB" w:rsidRPr="0014281B" w:rsidRDefault="008D06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59" w:type="pct"/>
            <w:tcBorders>
              <w:top w:val="nil"/>
              <w:left w:val="nil"/>
              <w:bottom w:val="single" w:sz="4" w:space="0" w:color="auto"/>
              <w:right w:val="single" w:sz="4" w:space="0" w:color="auto"/>
            </w:tcBorders>
            <w:shd w:val="clear" w:color="auto" w:fill="auto"/>
            <w:noWrap/>
            <w:vAlign w:val="bottom"/>
            <w:hideMark/>
          </w:tcPr>
          <w:p w:rsidR="008D06FB" w:rsidRPr="0014281B" w:rsidRDefault="008D06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r>
      <w:tr w:rsidR="008D06FB" w:rsidRPr="0014281B" w:rsidTr="00987600">
        <w:trPr>
          <w:trHeight w:val="1500"/>
        </w:trPr>
        <w:tc>
          <w:tcPr>
            <w:tcW w:w="830" w:type="pct"/>
            <w:tcBorders>
              <w:top w:val="nil"/>
              <w:left w:val="single" w:sz="4" w:space="0" w:color="auto"/>
              <w:bottom w:val="single" w:sz="4" w:space="0" w:color="auto"/>
              <w:right w:val="single" w:sz="4" w:space="0" w:color="auto"/>
            </w:tcBorders>
            <w:shd w:val="clear" w:color="auto" w:fill="auto"/>
            <w:vAlign w:val="center"/>
            <w:hideMark/>
          </w:tcPr>
          <w:p w:rsidR="008D06FB" w:rsidRPr="0014281B" w:rsidRDefault="008D06FB" w:rsidP="0014281B">
            <w:pPr>
              <w:spacing w:line="276" w:lineRule="auto"/>
              <w:jc w:val="center"/>
              <w:rPr>
                <w:rFonts w:asciiTheme="minorHAnsi" w:hAnsiTheme="minorHAnsi"/>
                <w:color w:val="000000"/>
              </w:rPr>
            </w:pPr>
            <w:r w:rsidRPr="0014281B">
              <w:rPr>
                <w:rFonts w:asciiTheme="minorHAnsi" w:hAnsiTheme="minorHAnsi"/>
                <w:color w:val="000000"/>
                <w:sz w:val="22"/>
                <w:szCs w:val="22"/>
              </w:rPr>
              <w:lastRenderedPageBreak/>
              <w:t>Környezetgazdálkodás, környezetvédelmi infrastruktúra fejlesztése és környezeti tudatosság erősítése</w:t>
            </w:r>
          </w:p>
        </w:tc>
        <w:tc>
          <w:tcPr>
            <w:tcW w:w="670" w:type="pct"/>
            <w:tcBorders>
              <w:top w:val="nil"/>
              <w:left w:val="nil"/>
              <w:bottom w:val="single" w:sz="4" w:space="0" w:color="auto"/>
              <w:right w:val="single" w:sz="4" w:space="0" w:color="auto"/>
            </w:tcBorders>
            <w:shd w:val="clear" w:color="auto" w:fill="auto"/>
            <w:vAlign w:val="center"/>
            <w:hideMark/>
          </w:tcPr>
          <w:p w:rsidR="008D06FB" w:rsidRPr="0014281B" w:rsidRDefault="008D06FB" w:rsidP="0014281B">
            <w:pPr>
              <w:spacing w:line="276" w:lineRule="auto"/>
              <w:jc w:val="both"/>
              <w:rPr>
                <w:rFonts w:asciiTheme="minorHAnsi" w:hAnsiTheme="minorHAnsi"/>
                <w:color w:val="000000"/>
              </w:rPr>
            </w:pPr>
            <w:r w:rsidRPr="0014281B">
              <w:rPr>
                <w:rFonts w:asciiTheme="minorHAnsi" w:hAnsiTheme="minorHAnsi"/>
                <w:color w:val="000000"/>
                <w:sz w:val="22"/>
                <w:szCs w:val="22"/>
              </w:rPr>
              <w:t>Közös Önkormányzati Hivatal energetikai korszerűsítése, kiegészítve megújuló energiaforrások alkalmazásával</w:t>
            </w:r>
          </w:p>
        </w:tc>
        <w:tc>
          <w:tcPr>
            <w:tcW w:w="606" w:type="pct"/>
            <w:tcBorders>
              <w:top w:val="nil"/>
              <w:left w:val="nil"/>
              <w:bottom w:val="single" w:sz="4" w:space="0" w:color="auto"/>
              <w:right w:val="single" w:sz="4" w:space="0" w:color="auto"/>
            </w:tcBorders>
            <w:shd w:val="clear" w:color="auto" w:fill="auto"/>
            <w:noWrap/>
            <w:vAlign w:val="bottom"/>
            <w:hideMark/>
          </w:tcPr>
          <w:p w:rsidR="008D06FB" w:rsidRPr="0014281B" w:rsidRDefault="008D06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499" w:type="pct"/>
            <w:tcBorders>
              <w:top w:val="nil"/>
              <w:left w:val="nil"/>
              <w:bottom w:val="single" w:sz="4" w:space="0" w:color="auto"/>
              <w:right w:val="single" w:sz="4" w:space="0" w:color="auto"/>
            </w:tcBorders>
            <w:shd w:val="clear" w:color="auto" w:fill="auto"/>
            <w:noWrap/>
            <w:vAlign w:val="bottom"/>
            <w:hideMark/>
          </w:tcPr>
          <w:p w:rsidR="008D06FB" w:rsidRPr="0014281B" w:rsidRDefault="008D06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719" w:type="pct"/>
            <w:tcBorders>
              <w:top w:val="nil"/>
              <w:left w:val="nil"/>
              <w:bottom w:val="single" w:sz="4" w:space="0" w:color="auto"/>
              <w:right w:val="single" w:sz="4" w:space="0" w:color="auto"/>
            </w:tcBorders>
            <w:shd w:val="clear" w:color="auto" w:fill="auto"/>
            <w:noWrap/>
            <w:vAlign w:val="bottom"/>
            <w:hideMark/>
          </w:tcPr>
          <w:p w:rsidR="008D06FB" w:rsidRPr="0014281B" w:rsidRDefault="008D06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71" w:type="pct"/>
            <w:tcBorders>
              <w:top w:val="nil"/>
              <w:left w:val="nil"/>
              <w:bottom w:val="single" w:sz="4" w:space="0" w:color="auto"/>
              <w:right w:val="single" w:sz="4" w:space="0" w:color="auto"/>
            </w:tcBorders>
            <w:shd w:val="clear" w:color="auto" w:fill="auto"/>
            <w:noWrap/>
            <w:vAlign w:val="bottom"/>
            <w:hideMark/>
          </w:tcPr>
          <w:p w:rsidR="008D06FB" w:rsidRPr="0014281B" w:rsidRDefault="008D06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46" w:type="pct"/>
            <w:tcBorders>
              <w:top w:val="nil"/>
              <w:left w:val="nil"/>
              <w:bottom w:val="single" w:sz="4" w:space="0" w:color="auto"/>
              <w:right w:val="single" w:sz="4" w:space="0" w:color="auto"/>
            </w:tcBorders>
            <w:shd w:val="clear" w:color="auto" w:fill="auto"/>
            <w:noWrap/>
            <w:vAlign w:val="bottom"/>
            <w:hideMark/>
          </w:tcPr>
          <w:p w:rsidR="008D06FB" w:rsidRPr="0014281B" w:rsidRDefault="008D06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59" w:type="pct"/>
            <w:tcBorders>
              <w:top w:val="nil"/>
              <w:left w:val="nil"/>
              <w:bottom w:val="single" w:sz="4" w:space="0" w:color="auto"/>
              <w:right w:val="single" w:sz="4" w:space="0" w:color="auto"/>
            </w:tcBorders>
            <w:shd w:val="clear" w:color="auto" w:fill="auto"/>
            <w:noWrap/>
            <w:vAlign w:val="bottom"/>
            <w:hideMark/>
          </w:tcPr>
          <w:p w:rsidR="008D06FB" w:rsidRPr="0014281B" w:rsidRDefault="008D06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r>
      <w:tr w:rsidR="008D06FB" w:rsidRPr="0014281B" w:rsidTr="00987600">
        <w:trPr>
          <w:trHeight w:val="900"/>
        </w:trPr>
        <w:tc>
          <w:tcPr>
            <w:tcW w:w="830" w:type="pct"/>
            <w:tcBorders>
              <w:top w:val="nil"/>
              <w:left w:val="single" w:sz="4" w:space="0" w:color="auto"/>
              <w:bottom w:val="single" w:sz="4" w:space="0" w:color="auto"/>
              <w:right w:val="single" w:sz="4" w:space="0" w:color="auto"/>
            </w:tcBorders>
            <w:shd w:val="clear" w:color="auto" w:fill="auto"/>
            <w:vAlign w:val="bottom"/>
            <w:hideMark/>
          </w:tcPr>
          <w:p w:rsidR="008D06FB" w:rsidRPr="0014281B" w:rsidRDefault="008D06FB" w:rsidP="0014281B">
            <w:pPr>
              <w:spacing w:line="276" w:lineRule="auto"/>
              <w:jc w:val="center"/>
              <w:rPr>
                <w:rFonts w:asciiTheme="minorHAnsi" w:hAnsiTheme="minorHAnsi"/>
                <w:color w:val="000000"/>
              </w:rPr>
            </w:pPr>
            <w:r w:rsidRPr="0014281B">
              <w:rPr>
                <w:rFonts w:asciiTheme="minorHAnsi" w:hAnsiTheme="minorHAnsi"/>
                <w:color w:val="000000"/>
                <w:sz w:val="22"/>
                <w:szCs w:val="22"/>
              </w:rPr>
              <w:t>Vonzó, élhető városi környezet kialakítása az itt lakóknak, letelepedni vágyóknak, turistáknak</w:t>
            </w:r>
          </w:p>
        </w:tc>
        <w:tc>
          <w:tcPr>
            <w:tcW w:w="670" w:type="pct"/>
            <w:tcBorders>
              <w:top w:val="nil"/>
              <w:left w:val="nil"/>
              <w:bottom w:val="single" w:sz="4" w:space="0" w:color="auto"/>
              <w:right w:val="single" w:sz="4" w:space="0" w:color="auto"/>
            </w:tcBorders>
            <w:shd w:val="clear" w:color="auto" w:fill="auto"/>
            <w:vAlign w:val="center"/>
            <w:hideMark/>
          </w:tcPr>
          <w:p w:rsidR="008D06FB" w:rsidRPr="0014281B" w:rsidRDefault="008D06FB" w:rsidP="0014281B">
            <w:pPr>
              <w:spacing w:line="276" w:lineRule="auto"/>
              <w:jc w:val="both"/>
              <w:rPr>
                <w:rFonts w:asciiTheme="minorHAnsi" w:hAnsiTheme="minorHAnsi"/>
                <w:color w:val="000000"/>
              </w:rPr>
            </w:pPr>
            <w:r w:rsidRPr="0014281B">
              <w:rPr>
                <w:rFonts w:asciiTheme="minorHAnsi" w:hAnsiTheme="minorHAnsi"/>
                <w:color w:val="000000"/>
                <w:sz w:val="22"/>
                <w:szCs w:val="22"/>
              </w:rPr>
              <w:t>Soft elemek</w:t>
            </w:r>
          </w:p>
        </w:tc>
        <w:tc>
          <w:tcPr>
            <w:tcW w:w="606" w:type="pct"/>
            <w:tcBorders>
              <w:top w:val="nil"/>
              <w:left w:val="nil"/>
              <w:bottom w:val="single" w:sz="4" w:space="0" w:color="auto"/>
              <w:right w:val="single" w:sz="4" w:space="0" w:color="auto"/>
            </w:tcBorders>
            <w:shd w:val="clear" w:color="auto" w:fill="00B0F0"/>
            <w:noWrap/>
            <w:vAlign w:val="bottom"/>
            <w:hideMark/>
          </w:tcPr>
          <w:p w:rsidR="008D06FB" w:rsidRPr="0014281B" w:rsidRDefault="008D06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499" w:type="pct"/>
            <w:tcBorders>
              <w:top w:val="nil"/>
              <w:left w:val="nil"/>
              <w:bottom w:val="single" w:sz="4" w:space="0" w:color="auto"/>
              <w:right w:val="single" w:sz="4" w:space="0" w:color="auto"/>
            </w:tcBorders>
            <w:shd w:val="clear" w:color="auto" w:fill="00B0F0"/>
            <w:noWrap/>
            <w:vAlign w:val="bottom"/>
            <w:hideMark/>
          </w:tcPr>
          <w:p w:rsidR="008D06FB" w:rsidRPr="0014281B" w:rsidRDefault="008D06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719" w:type="pct"/>
            <w:tcBorders>
              <w:top w:val="nil"/>
              <w:left w:val="nil"/>
              <w:bottom w:val="single" w:sz="4" w:space="0" w:color="auto"/>
              <w:right w:val="single" w:sz="4" w:space="0" w:color="auto"/>
            </w:tcBorders>
            <w:shd w:val="clear" w:color="auto" w:fill="00B0F0"/>
            <w:noWrap/>
            <w:vAlign w:val="bottom"/>
            <w:hideMark/>
          </w:tcPr>
          <w:p w:rsidR="008D06FB" w:rsidRPr="0014281B" w:rsidRDefault="008D06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71" w:type="pct"/>
            <w:tcBorders>
              <w:top w:val="nil"/>
              <w:left w:val="nil"/>
              <w:bottom w:val="single" w:sz="4" w:space="0" w:color="auto"/>
              <w:right w:val="single" w:sz="4" w:space="0" w:color="auto"/>
            </w:tcBorders>
            <w:shd w:val="clear" w:color="auto" w:fill="00B0F0"/>
            <w:noWrap/>
            <w:vAlign w:val="bottom"/>
            <w:hideMark/>
          </w:tcPr>
          <w:p w:rsidR="008D06FB" w:rsidRPr="0014281B" w:rsidRDefault="008D06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46" w:type="pct"/>
            <w:tcBorders>
              <w:top w:val="nil"/>
              <w:left w:val="nil"/>
              <w:bottom w:val="single" w:sz="4" w:space="0" w:color="auto"/>
              <w:right w:val="single" w:sz="4" w:space="0" w:color="auto"/>
            </w:tcBorders>
            <w:shd w:val="clear" w:color="auto" w:fill="00B0F0"/>
            <w:noWrap/>
            <w:vAlign w:val="bottom"/>
            <w:hideMark/>
          </w:tcPr>
          <w:p w:rsidR="008D06FB" w:rsidRPr="0014281B" w:rsidRDefault="008D06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59" w:type="pct"/>
            <w:tcBorders>
              <w:top w:val="nil"/>
              <w:left w:val="nil"/>
              <w:bottom w:val="single" w:sz="4" w:space="0" w:color="auto"/>
              <w:right w:val="single" w:sz="4" w:space="0" w:color="auto"/>
            </w:tcBorders>
            <w:shd w:val="clear" w:color="auto" w:fill="002060"/>
            <w:noWrap/>
            <w:vAlign w:val="bottom"/>
            <w:hideMark/>
          </w:tcPr>
          <w:p w:rsidR="008D06FB" w:rsidRPr="0014281B" w:rsidRDefault="008D06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r>
      <w:tr w:rsidR="008D06FB" w:rsidRPr="0014281B" w:rsidTr="00987600">
        <w:trPr>
          <w:trHeight w:val="1200"/>
        </w:trPr>
        <w:tc>
          <w:tcPr>
            <w:tcW w:w="830" w:type="pct"/>
            <w:tcBorders>
              <w:top w:val="nil"/>
              <w:left w:val="single" w:sz="4" w:space="0" w:color="auto"/>
              <w:bottom w:val="single" w:sz="4" w:space="0" w:color="auto"/>
              <w:right w:val="single" w:sz="4" w:space="0" w:color="auto"/>
            </w:tcBorders>
            <w:shd w:val="clear" w:color="auto" w:fill="auto"/>
            <w:vAlign w:val="bottom"/>
            <w:hideMark/>
          </w:tcPr>
          <w:p w:rsidR="008D06FB" w:rsidRPr="0014281B" w:rsidRDefault="008D06FB" w:rsidP="0014281B">
            <w:pPr>
              <w:spacing w:line="276" w:lineRule="auto"/>
              <w:jc w:val="center"/>
              <w:rPr>
                <w:rFonts w:asciiTheme="minorHAnsi" w:hAnsiTheme="minorHAnsi"/>
                <w:color w:val="000000"/>
              </w:rPr>
            </w:pPr>
            <w:r w:rsidRPr="0014281B">
              <w:rPr>
                <w:rFonts w:asciiTheme="minorHAnsi" w:hAnsiTheme="minorHAnsi"/>
                <w:color w:val="000000"/>
                <w:sz w:val="22"/>
                <w:szCs w:val="22"/>
              </w:rPr>
              <w:t>Vonzó, élhető városi környezet kialakítása az itt lakóknak, letelepedni vágyóknak, turistáknak</w:t>
            </w:r>
          </w:p>
        </w:tc>
        <w:tc>
          <w:tcPr>
            <w:tcW w:w="670" w:type="pct"/>
            <w:tcBorders>
              <w:top w:val="nil"/>
              <w:left w:val="nil"/>
              <w:bottom w:val="single" w:sz="4" w:space="0" w:color="auto"/>
              <w:right w:val="single" w:sz="4" w:space="0" w:color="auto"/>
            </w:tcBorders>
            <w:shd w:val="clear" w:color="auto" w:fill="auto"/>
            <w:vAlign w:val="center"/>
            <w:hideMark/>
          </w:tcPr>
          <w:p w:rsidR="008D06FB" w:rsidRPr="0014281B" w:rsidRDefault="008D06FB" w:rsidP="0014281B">
            <w:pPr>
              <w:spacing w:line="276" w:lineRule="auto"/>
              <w:rPr>
                <w:rFonts w:asciiTheme="minorHAnsi" w:hAnsiTheme="minorHAnsi"/>
                <w:color w:val="000000"/>
              </w:rPr>
            </w:pPr>
            <w:r w:rsidRPr="0014281B">
              <w:rPr>
                <w:rFonts w:asciiTheme="minorHAnsi" w:hAnsiTheme="minorHAnsi"/>
                <w:color w:val="000000"/>
                <w:sz w:val="22"/>
                <w:szCs w:val="22"/>
              </w:rPr>
              <w:t>Zalaszentgróti napközi otthonos óvoda minőségi nevelési feltételeinek megteremtése</w:t>
            </w:r>
          </w:p>
        </w:tc>
        <w:tc>
          <w:tcPr>
            <w:tcW w:w="606" w:type="pct"/>
            <w:tcBorders>
              <w:top w:val="nil"/>
              <w:left w:val="nil"/>
              <w:bottom w:val="single" w:sz="4" w:space="0" w:color="auto"/>
              <w:right w:val="single" w:sz="4" w:space="0" w:color="auto"/>
            </w:tcBorders>
            <w:shd w:val="clear" w:color="auto" w:fill="auto"/>
            <w:noWrap/>
            <w:vAlign w:val="bottom"/>
            <w:hideMark/>
          </w:tcPr>
          <w:p w:rsidR="008D06FB" w:rsidRPr="0014281B" w:rsidRDefault="008D06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499" w:type="pct"/>
            <w:tcBorders>
              <w:top w:val="nil"/>
              <w:left w:val="nil"/>
              <w:bottom w:val="single" w:sz="4" w:space="0" w:color="auto"/>
              <w:right w:val="single" w:sz="4" w:space="0" w:color="auto"/>
            </w:tcBorders>
            <w:shd w:val="clear" w:color="auto" w:fill="auto"/>
            <w:noWrap/>
            <w:vAlign w:val="bottom"/>
            <w:hideMark/>
          </w:tcPr>
          <w:p w:rsidR="008D06FB" w:rsidRPr="0014281B" w:rsidRDefault="008D06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719" w:type="pct"/>
            <w:tcBorders>
              <w:top w:val="nil"/>
              <w:left w:val="nil"/>
              <w:bottom w:val="single" w:sz="4" w:space="0" w:color="auto"/>
              <w:right w:val="single" w:sz="4" w:space="0" w:color="auto"/>
            </w:tcBorders>
            <w:shd w:val="clear" w:color="auto" w:fill="auto"/>
            <w:noWrap/>
            <w:vAlign w:val="bottom"/>
            <w:hideMark/>
          </w:tcPr>
          <w:p w:rsidR="008D06FB" w:rsidRPr="0014281B" w:rsidRDefault="008D06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71" w:type="pct"/>
            <w:tcBorders>
              <w:top w:val="nil"/>
              <w:left w:val="nil"/>
              <w:bottom w:val="single" w:sz="4" w:space="0" w:color="auto"/>
              <w:right w:val="single" w:sz="4" w:space="0" w:color="auto"/>
            </w:tcBorders>
            <w:shd w:val="clear" w:color="auto" w:fill="auto"/>
            <w:noWrap/>
            <w:vAlign w:val="bottom"/>
            <w:hideMark/>
          </w:tcPr>
          <w:p w:rsidR="008D06FB" w:rsidRPr="0014281B" w:rsidRDefault="008D06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46" w:type="pct"/>
            <w:tcBorders>
              <w:top w:val="nil"/>
              <w:left w:val="nil"/>
              <w:bottom w:val="single" w:sz="4" w:space="0" w:color="auto"/>
              <w:right w:val="single" w:sz="4" w:space="0" w:color="auto"/>
            </w:tcBorders>
            <w:shd w:val="clear" w:color="auto" w:fill="auto"/>
            <w:noWrap/>
            <w:vAlign w:val="bottom"/>
            <w:hideMark/>
          </w:tcPr>
          <w:p w:rsidR="008D06FB" w:rsidRPr="0014281B" w:rsidRDefault="008D06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59" w:type="pct"/>
            <w:tcBorders>
              <w:top w:val="nil"/>
              <w:left w:val="nil"/>
              <w:bottom w:val="single" w:sz="4" w:space="0" w:color="auto"/>
              <w:right w:val="single" w:sz="4" w:space="0" w:color="auto"/>
            </w:tcBorders>
            <w:shd w:val="clear" w:color="auto" w:fill="auto"/>
            <w:noWrap/>
            <w:vAlign w:val="bottom"/>
            <w:hideMark/>
          </w:tcPr>
          <w:p w:rsidR="008D06FB" w:rsidRPr="0014281B" w:rsidRDefault="008D06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r>
      <w:tr w:rsidR="008D06FB" w:rsidRPr="0014281B" w:rsidTr="00987600">
        <w:trPr>
          <w:trHeight w:val="900"/>
        </w:trPr>
        <w:tc>
          <w:tcPr>
            <w:tcW w:w="830" w:type="pct"/>
            <w:tcBorders>
              <w:top w:val="nil"/>
              <w:left w:val="single" w:sz="4" w:space="0" w:color="auto"/>
              <w:bottom w:val="single" w:sz="4" w:space="0" w:color="auto"/>
              <w:right w:val="single" w:sz="4" w:space="0" w:color="auto"/>
            </w:tcBorders>
            <w:shd w:val="clear" w:color="auto" w:fill="auto"/>
            <w:vAlign w:val="bottom"/>
            <w:hideMark/>
          </w:tcPr>
          <w:p w:rsidR="008D06FB" w:rsidRPr="0014281B" w:rsidRDefault="008D06FB" w:rsidP="0014281B">
            <w:pPr>
              <w:spacing w:line="276" w:lineRule="auto"/>
              <w:jc w:val="center"/>
              <w:rPr>
                <w:rFonts w:asciiTheme="minorHAnsi" w:hAnsiTheme="minorHAnsi"/>
                <w:color w:val="000000"/>
              </w:rPr>
            </w:pPr>
            <w:r w:rsidRPr="0014281B">
              <w:rPr>
                <w:rFonts w:asciiTheme="minorHAnsi" w:hAnsiTheme="minorHAnsi"/>
                <w:color w:val="000000"/>
                <w:sz w:val="22"/>
                <w:szCs w:val="22"/>
              </w:rPr>
              <w:t>Vonzó, élhető városi környezet kialakítása az itt lakóknak, letelepedni vágyóknak, turistáknak</w:t>
            </w:r>
          </w:p>
        </w:tc>
        <w:tc>
          <w:tcPr>
            <w:tcW w:w="670" w:type="pct"/>
            <w:tcBorders>
              <w:top w:val="nil"/>
              <w:left w:val="nil"/>
              <w:bottom w:val="single" w:sz="4" w:space="0" w:color="auto"/>
              <w:right w:val="single" w:sz="4" w:space="0" w:color="auto"/>
            </w:tcBorders>
            <w:shd w:val="clear" w:color="auto" w:fill="auto"/>
            <w:vAlign w:val="center"/>
            <w:hideMark/>
          </w:tcPr>
          <w:p w:rsidR="008D06FB" w:rsidRPr="0014281B" w:rsidRDefault="008D06FB" w:rsidP="0014281B">
            <w:pPr>
              <w:spacing w:line="276" w:lineRule="auto"/>
              <w:rPr>
                <w:rFonts w:asciiTheme="minorHAnsi" w:hAnsiTheme="minorHAnsi"/>
                <w:color w:val="000000"/>
              </w:rPr>
            </w:pPr>
            <w:r w:rsidRPr="0014281B">
              <w:rPr>
                <w:rFonts w:asciiTheme="minorHAnsi" w:hAnsiTheme="minorHAnsi"/>
                <w:color w:val="000000"/>
                <w:sz w:val="22"/>
                <w:szCs w:val="22"/>
              </w:rPr>
              <w:t>Zöldebb Katalin lakótelep- élhetőbb környezet Zalaszentgróton</w:t>
            </w:r>
          </w:p>
        </w:tc>
        <w:tc>
          <w:tcPr>
            <w:tcW w:w="606" w:type="pct"/>
            <w:tcBorders>
              <w:top w:val="nil"/>
              <w:left w:val="nil"/>
              <w:bottom w:val="single" w:sz="4" w:space="0" w:color="auto"/>
              <w:right w:val="single" w:sz="4" w:space="0" w:color="auto"/>
            </w:tcBorders>
            <w:shd w:val="clear" w:color="auto" w:fill="auto"/>
            <w:noWrap/>
            <w:vAlign w:val="bottom"/>
            <w:hideMark/>
          </w:tcPr>
          <w:p w:rsidR="008D06FB" w:rsidRPr="0014281B" w:rsidRDefault="008D06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499" w:type="pct"/>
            <w:tcBorders>
              <w:top w:val="nil"/>
              <w:left w:val="nil"/>
              <w:bottom w:val="single" w:sz="4" w:space="0" w:color="auto"/>
              <w:right w:val="single" w:sz="4" w:space="0" w:color="auto"/>
            </w:tcBorders>
            <w:shd w:val="clear" w:color="auto" w:fill="auto"/>
            <w:noWrap/>
            <w:vAlign w:val="bottom"/>
            <w:hideMark/>
          </w:tcPr>
          <w:p w:rsidR="008D06FB" w:rsidRPr="0014281B" w:rsidRDefault="008D06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719" w:type="pct"/>
            <w:tcBorders>
              <w:top w:val="nil"/>
              <w:left w:val="nil"/>
              <w:bottom w:val="single" w:sz="4" w:space="0" w:color="auto"/>
              <w:right w:val="single" w:sz="4" w:space="0" w:color="auto"/>
            </w:tcBorders>
            <w:shd w:val="clear" w:color="auto" w:fill="auto"/>
            <w:noWrap/>
            <w:vAlign w:val="bottom"/>
            <w:hideMark/>
          </w:tcPr>
          <w:p w:rsidR="008D06FB" w:rsidRPr="0014281B" w:rsidRDefault="008D06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71" w:type="pct"/>
            <w:tcBorders>
              <w:top w:val="nil"/>
              <w:left w:val="nil"/>
              <w:bottom w:val="single" w:sz="4" w:space="0" w:color="auto"/>
              <w:right w:val="single" w:sz="4" w:space="0" w:color="auto"/>
            </w:tcBorders>
            <w:shd w:val="clear" w:color="auto" w:fill="auto"/>
            <w:noWrap/>
            <w:vAlign w:val="bottom"/>
            <w:hideMark/>
          </w:tcPr>
          <w:p w:rsidR="008D06FB" w:rsidRPr="0014281B" w:rsidRDefault="008D06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46" w:type="pct"/>
            <w:tcBorders>
              <w:top w:val="nil"/>
              <w:left w:val="nil"/>
              <w:bottom w:val="single" w:sz="4" w:space="0" w:color="auto"/>
              <w:right w:val="single" w:sz="4" w:space="0" w:color="auto"/>
            </w:tcBorders>
            <w:shd w:val="clear" w:color="auto" w:fill="auto"/>
            <w:noWrap/>
            <w:vAlign w:val="bottom"/>
            <w:hideMark/>
          </w:tcPr>
          <w:p w:rsidR="008D06FB" w:rsidRPr="0014281B" w:rsidRDefault="008D06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59" w:type="pct"/>
            <w:tcBorders>
              <w:top w:val="nil"/>
              <w:left w:val="nil"/>
              <w:bottom w:val="single" w:sz="4" w:space="0" w:color="auto"/>
              <w:right w:val="single" w:sz="4" w:space="0" w:color="auto"/>
            </w:tcBorders>
            <w:shd w:val="clear" w:color="auto" w:fill="auto"/>
            <w:noWrap/>
            <w:vAlign w:val="bottom"/>
            <w:hideMark/>
          </w:tcPr>
          <w:p w:rsidR="008D06FB" w:rsidRPr="0014281B" w:rsidRDefault="008D06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r>
      <w:tr w:rsidR="00987600" w:rsidRPr="0014281B" w:rsidTr="00987600">
        <w:trPr>
          <w:trHeight w:val="900"/>
        </w:trPr>
        <w:tc>
          <w:tcPr>
            <w:tcW w:w="830" w:type="pct"/>
            <w:tcBorders>
              <w:top w:val="single" w:sz="4" w:space="0" w:color="auto"/>
              <w:left w:val="single" w:sz="4" w:space="0" w:color="auto"/>
              <w:bottom w:val="single" w:sz="4" w:space="0" w:color="auto"/>
              <w:right w:val="single" w:sz="4" w:space="0" w:color="auto"/>
            </w:tcBorders>
            <w:shd w:val="clear" w:color="auto" w:fill="auto"/>
            <w:vAlign w:val="center"/>
          </w:tcPr>
          <w:p w:rsidR="00987600" w:rsidRPr="0014281B" w:rsidRDefault="00987600" w:rsidP="00987600">
            <w:pPr>
              <w:spacing w:line="276" w:lineRule="auto"/>
              <w:jc w:val="center"/>
              <w:rPr>
                <w:rFonts w:asciiTheme="minorHAnsi" w:hAnsiTheme="minorHAnsi"/>
                <w:color w:val="000000"/>
              </w:rPr>
            </w:pPr>
            <w:r w:rsidRPr="0014281B">
              <w:rPr>
                <w:rFonts w:asciiTheme="minorHAnsi" w:hAnsiTheme="minorHAnsi"/>
                <w:color w:val="000000"/>
                <w:sz w:val="22"/>
                <w:szCs w:val="22"/>
              </w:rPr>
              <w:t>Vonzó, élhető városi környezet kialakítása az itt lakóknak, letelepedni vágyóknak, turistáknak</w:t>
            </w:r>
          </w:p>
        </w:tc>
        <w:tc>
          <w:tcPr>
            <w:tcW w:w="670" w:type="pct"/>
            <w:tcBorders>
              <w:top w:val="single" w:sz="4" w:space="0" w:color="auto"/>
              <w:left w:val="nil"/>
              <w:bottom w:val="single" w:sz="4" w:space="0" w:color="auto"/>
              <w:right w:val="single" w:sz="4" w:space="0" w:color="auto"/>
            </w:tcBorders>
            <w:shd w:val="clear" w:color="auto" w:fill="auto"/>
            <w:vAlign w:val="center"/>
          </w:tcPr>
          <w:p w:rsidR="00987600" w:rsidRPr="00276A2E" w:rsidRDefault="00987600" w:rsidP="00987600">
            <w:pPr>
              <w:spacing w:before="100" w:beforeAutospacing="1" w:after="100" w:afterAutospacing="1"/>
              <w:jc w:val="center"/>
              <w:rPr>
                <w:rFonts w:asciiTheme="minorHAnsi" w:hAnsiTheme="minorHAnsi"/>
              </w:rPr>
            </w:pPr>
            <w:r w:rsidRPr="00276A2E">
              <w:rPr>
                <w:rFonts w:asciiTheme="minorHAnsi" w:hAnsiTheme="minorHAnsi"/>
                <w:sz w:val="22"/>
                <w:szCs w:val="22"/>
              </w:rPr>
              <w:t>Kisléptékű városfejlesztési beruházások a városkép, és az életminőség javítása érdekében</w:t>
            </w:r>
          </w:p>
          <w:p w:rsidR="00987600" w:rsidRPr="0014281B" w:rsidRDefault="00987600" w:rsidP="00987600">
            <w:pPr>
              <w:spacing w:line="276" w:lineRule="auto"/>
              <w:rPr>
                <w:rFonts w:asciiTheme="minorHAnsi" w:hAnsiTheme="minorHAnsi"/>
                <w:color w:val="000000"/>
              </w:rPr>
            </w:pPr>
          </w:p>
        </w:tc>
        <w:tc>
          <w:tcPr>
            <w:tcW w:w="606" w:type="pct"/>
            <w:tcBorders>
              <w:top w:val="single" w:sz="4" w:space="0" w:color="auto"/>
              <w:left w:val="nil"/>
              <w:bottom w:val="single" w:sz="4" w:space="0" w:color="auto"/>
              <w:right w:val="single" w:sz="4" w:space="0" w:color="auto"/>
            </w:tcBorders>
            <w:shd w:val="clear" w:color="auto" w:fill="auto"/>
            <w:noWrap/>
            <w:vAlign w:val="bottom"/>
          </w:tcPr>
          <w:p w:rsidR="00987600" w:rsidRPr="0014281B" w:rsidRDefault="00987600" w:rsidP="00987600">
            <w:pPr>
              <w:spacing w:line="276" w:lineRule="auto"/>
              <w:rPr>
                <w:rFonts w:asciiTheme="minorHAnsi" w:hAnsiTheme="minorHAnsi"/>
                <w:color w:val="000000"/>
              </w:rPr>
            </w:pPr>
          </w:p>
        </w:tc>
        <w:tc>
          <w:tcPr>
            <w:tcW w:w="499" w:type="pct"/>
            <w:tcBorders>
              <w:top w:val="single" w:sz="4" w:space="0" w:color="auto"/>
              <w:left w:val="nil"/>
              <w:bottom w:val="single" w:sz="4" w:space="0" w:color="auto"/>
              <w:right w:val="single" w:sz="4" w:space="0" w:color="auto"/>
            </w:tcBorders>
            <w:shd w:val="clear" w:color="auto" w:fill="002060"/>
            <w:noWrap/>
            <w:vAlign w:val="bottom"/>
          </w:tcPr>
          <w:p w:rsidR="00987600" w:rsidRPr="0014281B" w:rsidRDefault="00987600" w:rsidP="00987600">
            <w:pPr>
              <w:spacing w:line="276" w:lineRule="auto"/>
              <w:rPr>
                <w:rFonts w:asciiTheme="minorHAnsi" w:hAnsiTheme="minorHAnsi"/>
                <w:color w:val="000000"/>
              </w:rPr>
            </w:pPr>
          </w:p>
        </w:tc>
        <w:tc>
          <w:tcPr>
            <w:tcW w:w="719" w:type="pct"/>
            <w:tcBorders>
              <w:top w:val="single" w:sz="4" w:space="0" w:color="auto"/>
              <w:left w:val="nil"/>
              <w:bottom w:val="single" w:sz="4" w:space="0" w:color="auto"/>
              <w:right w:val="single" w:sz="4" w:space="0" w:color="auto"/>
            </w:tcBorders>
            <w:shd w:val="clear" w:color="auto" w:fill="auto"/>
            <w:noWrap/>
            <w:vAlign w:val="bottom"/>
          </w:tcPr>
          <w:p w:rsidR="00987600" w:rsidRPr="0014281B" w:rsidRDefault="00987600" w:rsidP="00987600">
            <w:pPr>
              <w:spacing w:line="276" w:lineRule="auto"/>
              <w:rPr>
                <w:rFonts w:asciiTheme="minorHAnsi" w:hAnsiTheme="minorHAnsi"/>
                <w:color w:val="000000"/>
              </w:rPr>
            </w:pPr>
          </w:p>
        </w:tc>
        <w:tc>
          <w:tcPr>
            <w:tcW w:w="571" w:type="pct"/>
            <w:tcBorders>
              <w:top w:val="single" w:sz="4" w:space="0" w:color="auto"/>
              <w:left w:val="nil"/>
              <w:bottom w:val="single" w:sz="4" w:space="0" w:color="auto"/>
              <w:right w:val="single" w:sz="4" w:space="0" w:color="auto"/>
            </w:tcBorders>
            <w:shd w:val="clear" w:color="auto" w:fill="00B0F0"/>
            <w:noWrap/>
            <w:vAlign w:val="bottom"/>
          </w:tcPr>
          <w:p w:rsidR="00987600" w:rsidRPr="0014281B" w:rsidRDefault="00987600" w:rsidP="00987600">
            <w:pPr>
              <w:spacing w:line="276" w:lineRule="auto"/>
              <w:rPr>
                <w:rFonts w:asciiTheme="minorHAnsi" w:hAnsiTheme="minorHAnsi"/>
                <w:color w:val="000000"/>
              </w:rPr>
            </w:pPr>
          </w:p>
        </w:tc>
        <w:tc>
          <w:tcPr>
            <w:tcW w:w="546" w:type="pct"/>
            <w:tcBorders>
              <w:top w:val="single" w:sz="4" w:space="0" w:color="auto"/>
              <w:left w:val="nil"/>
              <w:bottom w:val="single" w:sz="4" w:space="0" w:color="auto"/>
              <w:right w:val="single" w:sz="4" w:space="0" w:color="auto"/>
            </w:tcBorders>
            <w:shd w:val="clear" w:color="auto" w:fill="auto"/>
            <w:noWrap/>
            <w:vAlign w:val="bottom"/>
          </w:tcPr>
          <w:p w:rsidR="00987600" w:rsidRPr="0014281B" w:rsidRDefault="00987600" w:rsidP="00987600">
            <w:pPr>
              <w:spacing w:line="276" w:lineRule="auto"/>
              <w:rPr>
                <w:rFonts w:asciiTheme="minorHAnsi" w:hAnsiTheme="minorHAnsi"/>
                <w:color w:val="000000"/>
              </w:rPr>
            </w:pPr>
          </w:p>
        </w:tc>
        <w:tc>
          <w:tcPr>
            <w:tcW w:w="559" w:type="pct"/>
            <w:tcBorders>
              <w:top w:val="single" w:sz="4" w:space="0" w:color="auto"/>
              <w:left w:val="nil"/>
              <w:bottom w:val="single" w:sz="4" w:space="0" w:color="auto"/>
              <w:right w:val="single" w:sz="4" w:space="0" w:color="auto"/>
            </w:tcBorders>
            <w:shd w:val="clear" w:color="auto" w:fill="auto"/>
            <w:noWrap/>
            <w:vAlign w:val="bottom"/>
          </w:tcPr>
          <w:p w:rsidR="00987600" w:rsidRPr="0014281B" w:rsidRDefault="00987600" w:rsidP="00987600">
            <w:pPr>
              <w:spacing w:line="276" w:lineRule="auto"/>
              <w:rPr>
                <w:rFonts w:asciiTheme="minorHAnsi" w:hAnsiTheme="minorHAnsi"/>
                <w:color w:val="000000"/>
              </w:rPr>
            </w:pPr>
          </w:p>
        </w:tc>
      </w:tr>
      <w:tr w:rsidR="00987600" w:rsidRPr="0014281B" w:rsidTr="00987600">
        <w:trPr>
          <w:trHeight w:val="900"/>
        </w:trPr>
        <w:tc>
          <w:tcPr>
            <w:tcW w:w="830" w:type="pct"/>
            <w:tcBorders>
              <w:top w:val="single" w:sz="4" w:space="0" w:color="auto"/>
              <w:left w:val="single" w:sz="4" w:space="0" w:color="auto"/>
              <w:bottom w:val="single" w:sz="4" w:space="0" w:color="auto"/>
              <w:right w:val="single" w:sz="4" w:space="0" w:color="auto"/>
            </w:tcBorders>
            <w:shd w:val="clear" w:color="auto" w:fill="auto"/>
            <w:vAlign w:val="center"/>
          </w:tcPr>
          <w:p w:rsidR="00987600" w:rsidRPr="0014281B" w:rsidRDefault="00987600" w:rsidP="00987600">
            <w:pPr>
              <w:spacing w:line="276" w:lineRule="auto"/>
              <w:jc w:val="center"/>
              <w:rPr>
                <w:rFonts w:asciiTheme="minorHAnsi" w:hAnsiTheme="minorHAnsi"/>
                <w:color w:val="000000"/>
              </w:rPr>
            </w:pPr>
            <w:r w:rsidRPr="0014281B">
              <w:rPr>
                <w:rFonts w:asciiTheme="minorHAnsi" w:hAnsiTheme="minorHAnsi"/>
                <w:color w:val="000000"/>
                <w:sz w:val="22"/>
                <w:szCs w:val="22"/>
              </w:rPr>
              <w:lastRenderedPageBreak/>
              <w:t>Környezetgazdálkodás, környezetvédelmi infrastruktúra fejlesztése és környezeti tudatosság erősítése</w:t>
            </w:r>
          </w:p>
        </w:tc>
        <w:tc>
          <w:tcPr>
            <w:tcW w:w="670" w:type="pct"/>
            <w:tcBorders>
              <w:top w:val="single" w:sz="4" w:space="0" w:color="auto"/>
              <w:left w:val="nil"/>
              <w:bottom w:val="single" w:sz="4" w:space="0" w:color="auto"/>
              <w:right w:val="single" w:sz="4" w:space="0" w:color="auto"/>
            </w:tcBorders>
            <w:shd w:val="clear" w:color="auto" w:fill="auto"/>
            <w:vAlign w:val="center"/>
          </w:tcPr>
          <w:p w:rsidR="00987600" w:rsidRPr="00276A2E" w:rsidRDefault="00987600" w:rsidP="00987600">
            <w:pPr>
              <w:spacing w:before="100" w:beforeAutospacing="1" w:after="100" w:afterAutospacing="1"/>
              <w:jc w:val="center"/>
              <w:rPr>
                <w:rFonts w:asciiTheme="minorHAnsi" w:eastAsiaTheme="minorEastAsia" w:hAnsiTheme="minorHAnsi"/>
                <w:bCs/>
                <w:noProof/>
              </w:rPr>
            </w:pPr>
            <w:r w:rsidRPr="00276A2E">
              <w:rPr>
                <w:rFonts w:asciiTheme="minorHAnsi" w:hAnsiTheme="minorHAnsi"/>
                <w:sz w:val="22"/>
                <w:szCs w:val="22"/>
              </w:rPr>
              <w:t>Zalakoppány szennyvízhálózat kiépítése</w:t>
            </w:r>
          </w:p>
          <w:p w:rsidR="00987600" w:rsidRPr="0014281B" w:rsidRDefault="00987600" w:rsidP="00987600">
            <w:pPr>
              <w:spacing w:line="276" w:lineRule="auto"/>
              <w:rPr>
                <w:rFonts w:asciiTheme="minorHAnsi" w:hAnsiTheme="minorHAnsi"/>
                <w:color w:val="000000"/>
              </w:rPr>
            </w:pPr>
          </w:p>
        </w:tc>
        <w:tc>
          <w:tcPr>
            <w:tcW w:w="606" w:type="pct"/>
            <w:tcBorders>
              <w:top w:val="single" w:sz="4" w:space="0" w:color="auto"/>
              <w:left w:val="nil"/>
              <w:bottom w:val="single" w:sz="4" w:space="0" w:color="auto"/>
              <w:right w:val="single" w:sz="4" w:space="0" w:color="auto"/>
            </w:tcBorders>
            <w:shd w:val="clear" w:color="auto" w:fill="auto"/>
            <w:noWrap/>
            <w:vAlign w:val="bottom"/>
          </w:tcPr>
          <w:p w:rsidR="00987600" w:rsidRPr="0014281B" w:rsidRDefault="00987600" w:rsidP="00987600">
            <w:pPr>
              <w:spacing w:line="276" w:lineRule="auto"/>
              <w:rPr>
                <w:rFonts w:asciiTheme="minorHAnsi" w:hAnsiTheme="minorHAnsi"/>
                <w:color w:val="000000"/>
              </w:rPr>
            </w:pPr>
          </w:p>
        </w:tc>
        <w:tc>
          <w:tcPr>
            <w:tcW w:w="499" w:type="pct"/>
            <w:tcBorders>
              <w:top w:val="single" w:sz="4" w:space="0" w:color="auto"/>
              <w:left w:val="nil"/>
              <w:bottom w:val="single" w:sz="4" w:space="0" w:color="auto"/>
              <w:right w:val="single" w:sz="4" w:space="0" w:color="auto"/>
            </w:tcBorders>
            <w:shd w:val="clear" w:color="auto" w:fill="002060"/>
            <w:noWrap/>
            <w:vAlign w:val="bottom"/>
          </w:tcPr>
          <w:p w:rsidR="00987600" w:rsidRPr="0014281B" w:rsidRDefault="00987600" w:rsidP="00987600">
            <w:pPr>
              <w:spacing w:line="276" w:lineRule="auto"/>
              <w:rPr>
                <w:rFonts w:asciiTheme="minorHAnsi" w:hAnsiTheme="minorHAnsi"/>
                <w:color w:val="000000"/>
              </w:rPr>
            </w:pPr>
          </w:p>
        </w:tc>
        <w:tc>
          <w:tcPr>
            <w:tcW w:w="719" w:type="pct"/>
            <w:tcBorders>
              <w:top w:val="single" w:sz="4" w:space="0" w:color="auto"/>
              <w:left w:val="nil"/>
              <w:bottom w:val="single" w:sz="4" w:space="0" w:color="auto"/>
              <w:right w:val="single" w:sz="4" w:space="0" w:color="auto"/>
            </w:tcBorders>
            <w:shd w:val="clear" w:color="auto" w:fill="auto"/>
            <w:noWrap/>
            <w:vAlign w:val="bottom"/>
          </w:tcPr>
          <w:p w:rsidR="00987600" w:rsidRPr="0014281B" w:rsidRDefault="00987600" w:rsidP="00987600">
            <w:pPr>
              <w:spacing w:line="276" w:lineRule="auto"/>
              <w:rPr>
                <w:rFonts w:asciiTheme="minorHAnsi" w:hAnsiTheme="minorHAnsi"/>
                <w:color w:val="000000"/>
              </w:rPr>
            </w:pPr>
          </w:p>
        </w:tc>
        <w:tc>
          <w:tcPr>
            <w:tcW w:w="571" w:type="pct"/>
            <w:tcBorders>
              <w:top w:val="single" w:sz="4" w:space="0" w:color="auto"/>
              <w:left w:val="nil"/>
              <w:bottom w:val="single" w:sz="4" w:space="0" w:color="auto"/>
              <w:right w:val="single" w:sz="4" w:space="0" w:color="auto"/>
            </w:tcBorders>
            <w:shd w:val="clear" w:color="auto" w:fill="00B0F0"/>
            <w:noWrap/>
            <w:vAlign w:val="bottom"/>
          </w:tcPr>
          <w:p w:rsidR="00987600" w:rsidRPr="0014281B" w:rsidRDefault="00987600" w:rsidP="00987600">
            <w:pPr>
              <w:spacing w:line="276" w:lineRule="auto"/>
              <w:rPr>
                <w:rFonts w:asciiTheme="minorHAnsi" w:hAnsiTheme="minorHAnsi"/>
                <w:color w:val="000000"/>
              </w:rPr>
            </w:pPr>
          </w:p>
        </w:tc>
        <w:tc>
          <w:tcPr>
            <w:tcW w:w="546" w:type="pct"/>
            <w:tcBorders>
              <w:top w:val="single" w:sz="4" w:space="0" w:color="auto"/>
              <w:left w:val="nil"/>
              <w:bottom w:val="single" w:sz="4" w:space="0" w:color="auto"/>
              <w:right w:val="single" w:sz="4" w:space="0" w:color="auto"/>
            </w:tcBorders>
            <w:shd w:val="clear" w:color="auto" w:fill="auto"/>
            <w:noWrap/>
            <w:vAlign w:val="bottom"/>
          </w:tcPr>
          <w:p w:rsidR="00987600" w:rsidRPr="0014281B" w:rsidRDefault="00987600" w:rsidP="00987600">
            <w:pPr>
              <w:spacing w:line="276" w:lineRule="auto"/>
              <w:rPr>
                <w:rFonts w:asciiTheme="minorHAnsi" w:hAnsiTheme="minorHAnsi"/>
                <w:color w:val="000000"/>
              </w:rPr>
            </w:pPr>
          </w:p>
        </w:tc>
        <w:tc>
          <w:tcPr>
            <w:tcW w:w="559" w:type="pct"/>
            <w:tcBorders>
              <w:top w:val="single" w:sz="4" w:space="0" w:color="auto"/>
              <w:left w:val="nil"/>
              <w:bottom w:val="single" w:sz="4" w:space="0" w:color="auto"/>
              <w:right w:val="single" w:sz="4" w:space="0" w:color="auto"/>
            </w:tcBorders>
            <w:shd w:val="clear" w:color="auto" w:fill="auto"/>
            <w:noWrap/>
            <w:vAlign w:val="bottom"/>
          </w:tcPr>
          <w:p w:rsidR="00987600" w:rsidRPr="0014281B" w:rsidRDefault="00987600" w:rsidP="00987600">
            <w:pPr>
              <w:spacing w:line="276" w:lineRule="auto"/>
              <w:rPr>
                <w:rFonts w:asciiTheme="minorHAnsi" w:hAnsiTheme="minorHAnsi"/>
                <w:color w:val="000000"/>
              </w:rPr>
            </w:pPr>
          </w:p>
        </w:tc>
      </w:tr>
    </w:tbl>
    <w:p w:rsidR="00DB6555" w:rsidRPr="0014281B" w:rsidRDefault="00DB6555" w:rsidP="0014281B">
      <w:pPr>
        <w:spacing w:line="276" w:lineRule="auto"/>
        <w:rPr>
          <w:rFonts w:asciiTheme="minorHAnsi" w:hAnsiTheme="minorHAnsi"/>
          <w:sz w:val="22"/>
          <w:szCs w:val="22"/>
        </w:rPr>
      </w:pPr>
    </w:p>
    <w:p w:rsidR="008D06FB" w:rsidRPr="0014281B" w:rsidRDefault="008D06FB" w:rsidP="0014281B">
      <w:pPr>
        <w:spacing w:line="276" w:lineRule="auto"/>
        <w:rPr>
          <w:rFonts w:asciiTheme="minorHAnsi" w:hAnsiTheme="minorHAnsi"/>
          <w:sz w:val="22"/>
          <w:szCs w:val="22"/>
        </w:rPr>
      </w:pPr>
      <w:r w:rsidRPr="0014281B">
        <w:rPr>
          <w:rFonts w:asciiTheme="minorHAnsi" w:hAnsiTheme="minorHAnsi"/>
          <w:sz w:val="22"/>
          <w:szCs w:val="22"/>
        </w:rPr>
        <w:t xml:space="preserve">Jelmagyarázat: </w:t>
      </w:r>
    </w:p>
    <w:tbl>
      <w:tblPr>
        <w:tblW w:w="0" w:type="auto"/>
        <w:tblInd w:w="162" w:type="dxa"/>
        <w:tblLook w:val="04A0"/>
      </w:tblPr>
      <w:tblGrid>
        <w:gridCol w:w="314"/>
        <w:gridCol w:w="253"/>
        <w:gridCol w:w="5244"/>
      </w:tblGrid>
      <w:tr w:rsidR="008D06FB" w:rsidRPr="0014281B" w:rsidTr="008D06FB">
        <w:tc>
          <w:tcPr>
            <w:tcW w:w="314" w:type="dxa"/>
            <w:tcBorders>
              <w:top w:val="single" w:sz="4" w:space="0" w:color="auto"/>
              <w:left w:val="single" w:sz="4" w:space="0" w:color="auto"/>
              <w:right w:val="single" w:sz="4" w:space="0" w:color="auto"/>
            </w:tcBorders>
            <w:shd w:val="clear" w:color="auto" w:fill="002060"/>
          </w:tcPr>
          <w:p w:rsidR="008D06FB" w:rsidRPr="0014281B" w:rsidRDefault="008D06FB" w:rsidP="0014281B">
            <w:pPr>
              <w:spacing w:line="276" w:lineRule="auto"/>
              <w:rPr>
                <w:rFonts w:asciiTheme="minorHAnsi" w:hAnsiTheme="minorHAnsi"/>
              </w:rPr>
            </w:pPr>
          </w:p>
        </w:tc>
        <w:tc>
          <w:tcPr>
            <w:tcW w:w="253" w:type="dxa"/>
            <w:tcBorders>
              <w:left w:val="single" w:sz="4" w:space="0" w:color="auto"/>
            </w:tcBorders>
          </w:tcPr>
          <w:p w:rsidR="008D06FB" w:rsidRPr="0014281B" w:rsidRDefault="008D06FB" w:rsidP="0014281B">
            <w:pPr>
              <w:spacing w:line="276" w:lineRule="auto"/>
              <w:rPr>
                <w:rFonts w:asciiTheme="minorHAnsi" w:hAnsiTheme="minorHAnsi"/>
              </w:rPr>
            </w:pPr>
          </w:p>
        </w:tc>
        <w:tc>
          <w:tcPr>
            <w:tcW w:w="5244" w:type="dxa"/>
          </w:tcPr>
          <w:p w:rsidR="008D06FB" w:rsidRPr="0014281B" w:rsidRDefault="008D06FB" w:rsidP="0014281B">
            <w:pPr>
              <w:spacing w:line="276" w:lineRule="auto"/>
              <w:rPr>
                <w:rFonts w:asciiTheme="minorHAnsi" w:hAnsiTheme="minorHAnsi"/>
              </w:rPr>
            </w:pPr>
            <w:r w:rsidRPr="0014281B">
              <w:rPr>
                <w:rFonts w:asciiTheme="minorHAnsi" w:hAnsiTheme="minorHAnsi"/>
                <w:sz w:val="22"/>
                <w:szCs w:val="22"/>
              </w:rPr>
              <w:t>erős kapcsolat</w:t>
            </w:r>
          </w:p>
        </w:tc>
      </w:tr>
      <w:tr w:rsidR="008D06FB" w:rsidRPr="0014281B" w:rsidTr="008D06FB">
        <w:tc>
          <w:tcPr>
            <w:tcW w:w="314" w:type="dxa"/>
            <w:tcBorders>
              <w:left w:val="single" w:sz="4" w:space="0" w:color="auto"/>
              <w:bottom w:val="single" w:sz="4" w:space="0" w:color="auto"/>
              <w:right w:val="single" w:sz="4" w:space="0" w:color="auto"/>
            </w:tcBorders>
            <w:shd w:val="clear" w:color="auto" w:fill="00B0F0"/>
          </w:tcPr>
          <w:p w:rsidR="008D06FB" w:rsidRPr="0014281B" w:rsidRDefault="008D06FB" w:rsidP="0014281B">
            <w:pPr>
              <w:spacing w:line="276" w:lineRule="auto"/>
              <w:rPr>
                <w:rFonts w:asciiTheme="minorHAnsi" w:hAnsiTheme="minorHAnsi"/>
              </w:rPr>
            </w:pPr>
          </w:p>
        </w:tc>
        <w:tc>
          <w:tcPr>
            <w:tcW w:w="253" w:type="dxa"/>
            <w:tcBorders>
              <w:left w:val="single" w:sz="4" w:space="0" w:color="auto"/>
            </w:tcBorders>
          </w:tcPr>
          <w:p w:rsidR="008D06FB" w:rsidRPr="0014281B" w:rsidRDefault="008D06FB" w:rsidP="0014281B">
            <w:pPr>
              <w:spacing w:line="276" w:lineRule="auto"/>
              <w:rPr>
                <w:rFonts w:asciiTheme="minorHAnsi" w:hAnsiTheme="minorHAnsi"/>
              </w:rPr>
            </w:pPr>
          </w:p>
        </w:tc>
        <w:tc>
          <w:tcPr>
            <w:tcW w:w="5244" w:type="dxa"/>
          </w:tcPr>
          <w:p w:rsidR="008D06FB" w:rsidRPr="0014281B" w:rsidRDefault="008D06FB" w:rsidP="0014281B">
            <w:pPr>
              <w:spacing w:line="276" w:lineRule="auto"/>
              <w:rPr>
                <w:rFonts w:asciiTheme="minorHAnsi" w:hAnsiTheme="minorHAnsi"/>
              </w:rPr>
            </w:pPr>
            <w:r w:rsidRPr="0014281B">
              <w:rPr>
                <w:rFonts w:asciiTheme="minorHAnsi" w:hAnsiTheme="minorHAnsi"/>
                <w:sz w:val="22"/>
                <w:szCs w:val="22"/>
              </w:rPr>
              <w:t>közepes kapcsolat</w:t>
            </w:r>
          </w:p>
        </w:tc>
      </w:tr>
      <w:tr w:rsidR="008D06FB" w:rsidRPr="0014281B" w:rsidTr="008D06FB">
        <w:trPr>
          <w:trHeight w:val="70"/>
        </w:trPr>
        <w:tc>
          <w:tcPr>
            <w:tcW w:w="314" w:type="dxa"/>
            <w:tcBorders>
              <w:top w:val="single" w:sz="4" w:space="0" w:color="auto"/>
              <w:left w:val="single" w:sz="4" w:space="0" w:color="auto"/>
              <w:bottom w:val="single" w:sz="4" w:space="0" w:color="auto"/>
              <w:right w:val="single" w:sz="4" w:space="0" w:color="auto"/>
            </w:tcBorders>
            <w:shd w:val="clear" w:color="auto" w:fill="auto"/>
          </w:tcPr>
          <w:p w:rsidR="008D06FB" w:rsidRPr="0014281B" w:rsidRDefault="008D06FB" w:rsidP="0014281B">
            <w:pPr>
              <w:spacing w:line="276" w:lineRule="auto"/>
              <w:rPr>
                <w:rFonts w:asciiTheme="minorHAnsi" w:hAnsiTheme="minorHAnsi"/>
              </w:rPr>
            </w:pPr>
          </w:p>
        </w:tc>
        <w:tc>
          <w:tcPr>
            <w:tcW w:w="253" w:type="dxa"/>
            <w:tcBorders>
              <w:left w:val="single" w:sz="4" w:space="0" w:color="auto"/>
            </w:tcBorders>
          </w:tcPr>
          <w:p w:rsidR="008D06FB" w:rsidRPr="0014281B" w:rsidRDefault="008D06FB" w:rsidP="0014281B">
            <w:pPr>
              <w:spacing w:line="276" w:lineRule="auto"/>
              <w:rPr>
                <w:rFonts w:asciiTheme="minorHAnsi" w:hAnsiTheme="minorHAnsi"/>
              </w:rPr>
            </w:pPr>
          </w:p>
        </w:tc>
        <w:tc>
          <w:tcPr>
            <w:tcW w:w="5244" w:type="dxa"/>
          </w:tcPr>
          <w:p w:rsidR="008D06FB" w:rsidRPr="0014281B" w:rsidRDefault="008D06FB" w:rsidP="0014281B">
            <w:pPr>
              <w:spacing w:line="276" w:lineRule="auto"/>
              <w:rPr>
                <w:rFonts w:asciiTheme="minorHAnsi" w:hAnsiTheme="minorHAnsi"/>
              </w:rPr>
            </w:pPr>
            <w:r w:rsidRPr="0014281B">
              <w:rPr>
                <w:rFonts w:asciiTheme="minorHAnsi" w:hAnsiTheme="minorHAnsi"/>
                <w:sz w:val="22"/>
                <w:szCs w:val="22"/>
              </w:rPr>
              <w:t>nincs vagy gyenge kapcsolat</w:t>
            </w:r>
          </w:p>
        </w:tc>
      </w:tr>
    </w:tbl>
    <w:p w:rsidR="008D06FB" w:rsidRPr="0014281B" w:rsidRDefault="008D06FB" w:rsidP="0014281B">
      <w:pPr>
        <w:spacing w:line="276" w:lineRule="auto"/>
        <w:rPr>
          <w:rFonts w:asciiTheme="minorHAnsi" w:hAnsiTheme="minorHAnsi"/>
          <w:sz w:val="22"/>
          <w:szCs w:val="22"/>
        </w:rPr>
      </w:pPr>
    </w:p>
    <w:p w:rsidR="008D06FB" w:rsidRPr="0014281B" w:rsidRDefault="008D06FB" w:rsidP="0014281B">
      <w:pPr>
        <w:spacing w:line="276" w:lineRule="auto"/>
        <w:rPr>
          <w:rFonts w:asciiTheme="minorHAnsi" w:hAnsiTheme="minorHAnsi"/>
          <w:sz w:val="22"/>
          <w:szCs w:val="22"/>
        </w:rPr>
      </w:pPr>
    </w:p>
    <w:p w:rsidR="00DB6555" w:rsidRPr="0014281B" w:rsidRDefault="00DB6555" w:rsidP="0014281B">
      <w:pPr>
        <w:pStyle w:val="Cmsor4"/>
        <w:spacing w:after="0"/>
        <w:rPr>
          <w:rFonts w:asciiTheme="minorHAnsi" w:hAnsiTheme="minorHAnsi"/>
        </w:rPr>
      </w:pPr>
      <w:bookmarkStart w:id="54" w:name="_Toc416944621"/>
      <w:r w:rsidRPr="0014281B">
        <w:rPr>
          <w:rFonts w:asciiTheme="minorHAnsi" w:hAnsiTheme="minorHAnsi"/>
        </w:rPr>
        <w:t>A stratégia illes</w:t>
      </w:r>
      <w:r w:rsidR="008D06FB" w:rsidRPr="0014281B">
        <w:rPr>
          <w:rFonts w:asciiTheme="minorHAnsi" w:hAnsiTheme="minorHAnsi"/>
        </w:rPr>
        <w:t xml:space="preserve">zkedése Zala </w:t>
      </w:r>
      <w:r w:rsidRPr="0014281B">
        <w:rPr>
          <w:rFonts w:asciiTheme="minorHAnsi" w:hAnsiTheme="minorHAnsi"/>
        </w:rPr>
        <w:t>megye Területfejlesztési Koncepciójához és Programjához</w:t>
      </w:r>
      <w:bookmarkEnd w:id="54"/>
    </w:p>
    <w:tbl>
      <w:tblPr>
        <w:tblW w:w="5000" w:type="pct"/>
        <w:tblCellMar>
          <w:left w:w="70" w:type="dxa"/>
          <w:right w:w="70" w:type="dxa"/>
        </w:tblCellMar>
        <w:tblLook w:val="04A0"/>
      </w:tblPr>
      <w:tblGrid>
        <w:gridCol w:w="2946"/>
        <w:gridCol w:w="2733"/>
        <w:gridCol w:w="2503"/>
        <w:gridCol w:w="1762"/>
        <w:gridCol w:w="1844"/>
        <w:gridCol w:w="2356"/>
      </w:tblGrid>
      <w:tr w:rsidR="00080BFB" w:rsidRPr="0014281B" w:rsidTr="00013F95">
        <w:trPr>
          <w:trHeight w:val="1500"/>
        </w:trPr>
        <w:tc>
          <w:tcPr>
            <w:tcW w:w="10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0BFB" w:rsidRPr="0014281B" w:rsidRDefault="00080BFB" w:rsidP="0014281B">
            <w:pPr>
              <w:spacing w:line="276" w:lineRule="auto"/>
              <w:jc w:val="center"/>
              <w:rPr>
                <w:rFonts w:asciiTheme="minorHAnsi" w:hAnsiTheme="minorHAnsi"/>
                <w:b/>
                <w:bCs/>
                <w:color w:val="000000"/>
              </w:rPr>
            </w:pPr>
            <w:r w:rsidRPr="0014281B">
              <w:rPr>
                <w:rFonts w:asciiTheme="minorHAnsi" w:hAnsiTheme="minorHAnsi"/>
                <w:b/>
                <w:bCs/>
                <w:color w:val="000000"/>
                <w:sz w:val="22"/>
                <w:szCs w:val="22"/>
              </w:rPr>
              <w:t>Cél</w:t>
            </w:r>
          </w:p>
        </w:tc>
        <w:tc>
          <w:tcPr>
            <w:tcW w:w="966" w:type="pct"/>
            <w:tcBorders>
              <w:top w:val="single" w:sz="4" w:space="0" w:color="auto"/>
              <w:left w:val="nil"/>
              <w:bottom w:val="single" w:sz="4" w:space="0" w:color="auto"/>
              <w:right w:val="single" w:sz="4" w:space="0" w:color="auto"/>
            </w:tcBorders>
            <w:shd w:val="clear" w:color="auto" w:fill="auto"/>
            <w:noWrap/>
            <w:vAlign w:val="center"/>
            <w:hideMark/>
          </w:tcPr>
          <w:p w:rsidR="00080BFB" w:rsidRPr="0014281B" w:rsidRDefault="00080BFB" w:rsidP="0014281B">
            <w:pPr>
              <w:spacing w:line="276" w:lineRule="auto"/>
              <w:rPr>
                <w:rFonts w:asciiTheme="minorHAnsi" w:hAnsiTheme="minorHAnsi"/>
                <w:b/>
                <w:bCs/>
                <w:color w:val="000000"/>
              </w:rPr>
            </w:pPr>
            <w:r w:rsidRPr="0014281B">
              <w:rPr>
                <w:rFonts w:asciiTheme="minorHAnsi" w:hAnsiTheme="minorHAnsi"/>
                <w:b/>
                <w:bCs/>
                <w:color w:val="000000"/>
                <w:sz w:val="22"/>
                <w:szCs w:val="22"/>
              </w:rPr>
              <w:t>Projekt</w:t>
            </w:r>
          </w:p>
        </w:tc>
        <w:tc>
          <w:tcPr>
            <w:tcW w:w="885" w:type="pct"/>
            <w:tcBorders>
              <w:top w:val="single" w:sz="4" w:space="0" w:color="auto"/>
              <w:left w:val="nil"/>
              <w:bottom w:val="single" w:sz="4" w:space="0" w:color="auto"/>
              <w:right w:val="single" w:sz="4" w:space="0" w:color="auto"/>
            </w:tcBorders>
            <w:shd w:val="clear" w:color="auto" w:fill="auto"/>
            <w:vAlign w:val="center"/>
            <w:hideMark/>
          </w:tcPr>
          <w:p w:rsidR="00080BFB" w:rsidRPr="0014281B" w:rsidRDefault="00080BFB" w:rsidP="0014281B">
            <w:pPr>
              <w:spacing w:line="276" w:lineRule="auto"/>
              <w:jc w:val="center"/>
              <w:rPr>
                <w:rFonts w:asciiTheme="minorHAnsi" w:hAnsiTheme="minorHAnsi"/>
                <w:b/>
                <w:bCs/>
                <w:color w:val="000000"/>
              </w:rPr>
            </w:pPr>
            <w:r w:rsidRPr="0014281B">
              <w:rPr>
                <w:rFonts w:asciiTheme="minorHAnsi" w:hAnsiTheme="minorHAnsi"/>
                <w:b/>
                <w:bCs/>
                <w:color w:val="000000"/>
                <w:sz w:val="22"/>
                <w:szCs w:val="22"/>
              </w:rPr>
              <w:t xml:space="preserve">1. Gazdaság – Növekvő jövedelem, foglalkoztatás </w:t>
            </w:r>
          </w:p>
        </w:tc>
        <w:tc>
          <w:tcPr>
            <w:tcW w:w="623" w:type="pct"/>
            <w:tcBorders>
              <w:top w:val="single" w:sz="4" w:space="0" w:color="auto"/>
              <w:left w:val="nil"/>
              <w:bottom w:val="single" w:sz="4" w:space="0" w:color="auto"/>
              <w:right w:val="single" w:sz="4" w:space="0" w:color="auto"/>
            </w:tcBorders>
            <w:shd w:val="clear" w:color="auto" w:fill="auto"/>
            <w:vAlign w:val="center"/>
            <w:hideMark/>
          </w:tcPr>
          <w:p w:rsidR="00080BFB" w:rsidRPr="0014281B" w:rsidRDefault="00080BFB" w:rsidP="0014281B">
            <w:pPr>
              <w:spacing w:line="276" w:lineRule="auto"/>
              <w:jc w:val="center"/>
              <w:rPr>
                <w:rFonts w:asciiTheme="minorHAnsi" w:hAnsiTheme="minorHAnsi"/>
                <w:b/>
                <w:bCs/>
                <w:color w:val="000000"/>
              </w:rPr>
            </w:pPr>
            <w:r w:rsidRPr="0014281B">
              <w:rPr>
                <w:rFonts w:asciiTheme="minorHAnsi" w:hAnsiTheme="minorHAnsi"/>
                <w:b/>
                <w:bCs/>
                <w:color w:val="000000"/>
                <w:sz w:val="22"/>
                <w:szCs w:val="22"/>
              </w:rPr>
              <w:t xml:space="preserve">2. Fenntarthatóság – Élhető környezet </w:t>
            </w:r>
          </w:p>
        </w:tc>
        <w:tc>
          <w:tcPr>
            <w:tcW w:w="652" w:type="pct"/>
            <w:tcBorders>
              <w:top w:val="single" w:sz="4" w:space="0" w:color="auto"/>
              <w:left w:val="nil"/>
              <w:bottom w:val="single" w:sz="4" w:space="0" w:color="auto"/>
              <w:right w:val="single" w:sz="4" w:space="0" w:color="auto"/>
            </w:tcBorders>
            <w:shd w:val="clear" w:color="auto" w:fill="auto"/>
            <w:vAlign w:val="center"/>
            <w:hideMark/>
          </w:tcPr>
          <w:p w:rsidR="00080BFB" w:rsidRPr="0014281B" w:rsidRDefault="00080BFB" w:rsidP="0014281B">
            <w:pPr>
              <w:spacing w:line="276" w:lineRule="auto"/>
              <w:jc w:val="center"/>
              <w:rPr>
                <w:rFonts w:asciiTheme="minorHAnsi" w:hAnsiTheme="minorHAnsi"/>
                <w:b/>
                <w:bCs/>
                <w:color w:val="000000"/>
              </w:rPr>
            </w:pPr>
            <w:r w:rsidRPr="0014281B">
              <w:rPr>
                <w:rFonts w:asciiTheme="minorHAnsi" w:hAnsiTheme="minorHAnsi"/>
                <w:b/>
                <w:bCs/>
                <w:color w:val="000000"/>
                <w:sz w:val="22"/>
                <w:szCs w:val="22"/>
              </w:rPr>
              <w:t xml:space="preserve">3. Köztevékenységek – Javuló közviszonyok </w:t>
            </w:r>
          </w:p>
        </w:tc>
        <w:tc>
          <w:tcPr>
            <w:tcW w:w="834" w:type="pct"/>
            <w:tcBorders>
              <w:top w:val="single" w:sz="4" w:space="0" w:color="auto"/>
              <w:left w:val="nil"/>
              <w:bottom w:val="single" w:sz="4" w:space="0" w:color="auto"/>
              <w:right w:val="single" w:sz="4" w:space="0" w:color="auto"/>
            </w:tcBorders>
            <w:shd w:val="clear" w:color="auto" w:fill="auto"/>
            <w:vAlign w:val="center"/>
            <w:hideMark/>
          </w:tcPr>
          <w:p w:rsidR="00080BFB" w:rsidRPr="0014281B" w:rsidRDefault="00080BFB" w:rsidP="0014281B">
            <w:pPr>
              <w:spacing w:line="276" w:lineRule="auto"/>
              <w:jc w:val="center"/>
              <w:rPr>
                <w:rFonts w:asciiTheme="minorHAnsi" w:hAnsiTheme="minorHAnsi"/>
                <w:b/>
                <w:bCs/>
                <w:color w:val="000000"/>
              </w:rPr>
            </w:pPr>
            <w:r w:rsidRPr="0014281B">
              <w:rPr>
                <w:rFonts w:asciiTheme="minorHAnsi" w:hAnsiTheme="minorHAnsi"/>
                <w:b/>
                <w:bCs/>
                <w:color w:val="000000"/>
                <w:sz w:val="22"/>
                <w:szCs w:val="22"/>
              </w:rPr>
              <w:t xml:space="preserve">4. Fejlesztések hasznos és hatékony intézményrendszerének kialakítása </w:t>
            </w:r>
          </w:p>
        </w:tc>
      </w:tr>
      <w:tr w:rsidR="00080BFB" w:rsidRPr="0014281B" w:rsidTr="00013F95">
        <w:trPr>
          <w:trHeight w:val="3000"/>
        </w:trPr>
        <w:tc>
          <w:tcPr>
            <w:tcW w:w="1041" w:type="pct"/>
            <w:tcBorders>
              <w:top w:val="nil"/>
              <w:left w:val="single" w:sz="4" w:space="0" w:color="auto"/>
              <w:bottom w:val="single" w:sz="4" w:space="0" w:color="auto"/>
              <w:right w:val="single" w:sz="4" w:space="0" w:color="auto"/>
            </w:tcBorders>
            <w:shd w:val="clear" w:color="auto" w:fill="auto"/>
            <w:vAlign w:val="bottom"/>
            <w:hideMark/>
          </w:tcPr>
          <w:p w:rsidR="00080BFB" w:rsidRPr="0014281B" w:rsidRDefault="00080BFB" w:rsidP="0014281B">
            <w:pPr>
              <w:spacing w:line="276" w:lineRule="auto"/>
              <w:jc w:val="center"/>
              <w:rPr>
                <w:rFonts w:asciiTheme="minorHAnsi" w:hAnsiTheme="minorHAnsi"/>
                <w:color w:val="000000"/>
              </w:rPr>
            </w:pPr>
            <w:r w:rsidRPr="0014281B">
              <w:rPr>
                <w:rFonts w:asciiTheme="minorHAnsi" w:hAnsiTheme="minorHAnsi"/>
                <w:color w:val="000000"/>
                <w:sz w:val="22"/>
                <w:szCs w:val="22"/>
              </w:rPr>
              <w:lastRenderedPageBreak/>
              <w:t xml:space="preserve"> Gazdasági felzárkózás mellett stabil, kiszámítható gazdasági növekedés megvalósítása</w:t>
            </w:r>
            <w:r w:rsidRPr="0014281B">
              <w:rPr>
                <w:rFonts w:asciiTheme="minorHAnsi" w:hAnsiTheme="minorHAnsi"/>
                <w:color w:val="000000"/>
                <w:sz w:val="22"/>
                <w:szCs w:val="22"/>
              </w:rPr>
              <w:br/>
              <w:t xml:space="preserve"> Foglalkoztatás bővítése</w:t>
            </w:r>
            <w:r w:rsidRPr="0014281B">
              <w:rPr>
                <w:rFonts w:asciiTheme="minorHAnsi" w:hAnsiTheme="minorHAnsi"/>
                <w:color w:val="000000"/>
                <w:sz w:val="22"/>
                <w:szCs w:val="22"/>
              </w:rPr>
              <w:br/>
              <w:t>Zalaszentgrót elöregedésének megállítása, a demográfiai válság megakadályozása</w:t>
            </w:r>
            <w:r w:rsidRPr="0014281B">
              <w:rPr>
                <w:rFonts w:asciiTheme="minorHAnsi" w:hAnsiTheme="minorHAnsi"/>
                <w:color w:val="000000"/>
                <w:sz w:val="22"/>
                <w:szCs w:val="22"/>
              </w:rPr>
              <w:br/>
              <w:t>A város kistérségi központ szerepvállalásának erősítése</w:t>
            </w:r>
          </w:p>
        </w:tc>
        <w:tc>
          <w:tcPr>
            <w:tcW w:w="966" w:type="pct"/>
            <w:tcBorders>
              <w:top w:val="nil"/>
              <w:left w:val="nil"/>
              <w:bottom w:val="single" w:sz="4" w:space="0" w:color="auto"/>
              <w:right w:val="single" w:sz="4" w:space="0" w:color="auto"/>
            </w:tcBorders>
            <w:shd w:val="clear" w:color="auto" w:fill="auto"/>
            <w:vAlign w:val="center"/>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Zalaszentgrót ipari infrastruktúra-fejlesztés</w:t>
            </w:r>
          </w:p>
        </w:tc>
        <w:tc>
          <w:tcPr>
            <w:tcW w:w="885" w:type="pct"/>
            <w:tcBorders>
              <w:top w:val="nil"/>
              <w:left w:val="nil"/>
              <w:bottom w:val="single" w:sz="4" w:space="0" w:color="auto"/>
              <w:right w:val="single" w:sz="4" w:space="0" w:color="auto"/>
            </w:tcBorders>
            <w:shd w:val="clear" w:color="auto" w:fill="002060"/>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623" w:type="pct"/>
            <w:tcBorders>
              <w:top w:val="nil"/>
              <w:left w:val="nil"/>
              <w:bottom w:val="single" w:sz="4" w:space="0" w:color="auto"/>
              <w:right w:val="single" w:sz="4" w:space="0" w:color="auto"/>
            </w:tcBorders>
            <w:shd w:val="clear" w:color="auto" w:fill="auto"/>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652" w:type="pct"/>
            <w:tcBorders>
              <w:top w:val="nil"/>
              <w:left w:val="nil"/>
              <w:bottom w:val="single" w:sz="4" w:space="0" w:color="auto"/>
              <w:right w:val="single" w:sz="4" w:space="0" w:color="auto"/>
            </w:tcBorders>
            <w:shd w:val="clear" w:color="auto" w:fill="auto"/>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834" w:type="pct"/>
            <w:tcBorders>
              <w:top w:val="nil"/>
              <w:left w:val="nil"/>
              <w:bottom w:val="single" w:sz="4" w:space="0" w:color="auto"/>
              <w:right w:val="single" w:sz="4" w:space="0" w:color="auto"/>
            </w:tcBorders>
            <w:shd w:val="clear" w:color="auto" w:fill="auto"/>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r>
      <w:tr w:rsidR="00080BFB" w:rsidRPr="0014281B" w:rsidTr="00013F95">
        <w:trPr>
          <w:trHeight w:val="3000"/>
        </w:trPr>
        <w:tc>
          <w:tcPr>
            <w:tcW w:w="1041" w:type="pct"/>
            <w:tcBorders>
              <w:top w:val="nil"/>
              <w:left w:val="single" w:sz="4" w:space="0" w:color="auto"/>
              <w:bottom w:val="single" w:sz="4" w:space="0" w:color="auto"/>
              <w:right w:val="single" w:sz="4" w:space="0" w:color="auto"/>
            </w:tcBorders>
            <w:shd w:val="clear" w:color="auto" w:fill="auto"/>
            <w:vAlign w:val="bottom"/>
            <w:hideMark/>
          </w:tcPr>
          <w:p w:rsidR="00080BFB" w:rsidRPr="0014281B" w:rsidRDefault="00080BFB" w:rsidP="0014281B">
            <w:pPr>
              <w:spacing w:line="276" w:lineRule="auto"/>
              <w:jc w:val="center"/>
              <w:rPr>
                <w:rFonts w:asciiTheme="minorHAnsi" w:hAnsiTheme="minorHAnsi"/>
                <w:color w:val="000000"/>
              </w:rPr>
            </w:pPr>
            <w:r w:rsidRPr="0014281B">
              <w:rPr>
                <w:rFonts w:asciiTheme="minorHAnsi" w:hAnsiTheme="minorHAnsi"/>
                <w:color w:val="000000"/>
                <w:sz w:val="22"/>
                <w:szCs w:val="22"/>
              </w:rPr>
              <w:t>Gazdasági felzárkózás mellett stabil, kiszámítható gazdasági növekedés megvalósítása</w:t>
            </w:r>
            <w:r w:rsidRPr="0014281B">
              <w:rPr>
                <w:rFonts w:asciiTheme="minorHAnsi" w:hAnsiTheme="minorHAnsi"/>
                <w:color w:val="000000"/>
                <w:sz w:val="22"/>
                <w:szCs w:val="22"/>
              </w:rPr>
              <w:br/>
              <w:t>Foglalkoztatás bővítése</w:t>
            </w:r>
            <w:r w:rsidRPr="0014281B">
              <w:rPr>
                <w:rFonts w:asciiTheme="minorHAnsi" w:hAnsiTheme="minorHAnsi"/>
                <w:color w:val="000000"/>
                <w:sz w:val="22"/>
                <w:szCs w:val="22"/>
              </w:rPr>
              <w:br/>
              <w:t>Zalaszentgrót elöregedésének megállítása, a demográfiai válság megakadályozása</w:t>
            </w:r>
            <w:r w:rsidRPr="0014281B">
              <w:rPr>
                <w:rFonts w:asciiTheme="minorHAnsi" w:hAnsiTheme="minorHAnsi"/>
                <w:color w:val="000000"/>
                <w:sz w:val="22"/>
                <w:szCs w:val="22"/>
              </w:rPr>
              <w:br/>
              <w:t>A város kistérségi központ szerepvállalásának erősítése</w:t>
            </w:r>
          </w:p>
        </w:tc>
        <w:tc>
          <w:tcPr>
            <w:tcW w:w="966" w:type="pct"/>
            <w:tcBorders>
              <w:top w:val="nil"/>
              <w:left w:val="nil"/>
              <w:bottom w:val="single" w:sz="4" w:space="0" w:color="auto"/>
              <w:right w:val="single" w:sz="4" w:space="0" w:color="auto"/>
            </w:tcBorders>
            <w:shd w:val="clear" w:color="auto" w:fill="auto"/>
            <w:vAlign w:val="center"/>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Rövid élelmiszerláncok kialakítás</w:t>
            </w:r>
          </w:p>
        </w:tc>
        <w:tc>
          <w:tcPr>
            <w:tcW w:w="885" w:type="pct"/>
            <w:tcBorders>
              <w:top w:val="nil"/>
              <w:left w:val="nil"/>
              <w:bottom w:val="single" w:sz="4" w:space="0" w:color="auto"/>
              <w:right w:val="single" w:sz="4" w:space="0" w:color="auto"/>
            </w:tcBorders>
            <w:shd w:val="clear" w:color="auto" w:fill="002060"/>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623" w:type="pct"/>
            <w:tcBorders>
              <w:top w:val="nil"/>
              <w:left w:val="nil"/>
              <w:bottom w:val="single" w:sz="4" w:space="0" w:color="auto"/>
              <w:right w:val="single" w:sz="4" w:space="0" w:color="auto"/>
            </w:tcBorders>
            <w:shd w:val="clear" w:color="auto" w:fill="auto"/>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652" w:type="pct"/>
            <w:tcBorders>
              <w:top w:val="nil"/>
              <w:left w:val="nil"/>
              <w:bottom w:val="single" w:sz="4" w:space="0" w:color="auto"/>
              <w:right w:val="single" w:sz="4" w:space="0" w:color="auto"/>
            </w:tcBorders>
            <w:shd w:val="clear" w:color="auto" w:fill="auto"/>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834" w:type="pct"/>
            <w:tcBorders>
              <w:top w:val="nil"/>
              <w:left w:val="nil"/>
              <w:bottom w:val="single" w:sz="4" w:space="0" w:color="auto"/>
              <w:right w:val="single" w:sz="4" w:space="0" w:color="auto"/>
            </w:tcBorders>
            <w:shd w:val="clear" w:color="auto" w:fill="002060"/>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r>
      <w:tr w:rsidR="00080BFB" w:rsidRPr="0014281B" w:rsidTr="00013F95">
        <w:trPr>
          <w:trHeight w:val="3000"/>
        </w:trPr>
        <w:tc>
          <w:tcPr>
            <w:tcW w:w="1041" w:type="pct"/>
            <w:tcBorders>
              <w:top w:val="nil"/>
              <w:left w:val="single" w:sz="4" w:space="0" w:color="auto"/>
              <w:bottom w:val="single" w:sz="4" w:space="0" w:color="auto"/>
              <w:right w:val="single" w:sz="4" w:space="0" w:color="auto"/>
            </w:tcBorders>
            <w:shd w:val="clear" w:color="auto" w:fill="auto"/>
            <w:vAlign w:val="bottom"/>
            <w:hideMark/>
          </w:tcPr>
          <w:p w:rsidR="00080BFB" w:rsidRPr="0014281B" w:rsidRDefault="00080BFB" w:rsidP="0014281B">
            <w:pPr>
              <w:spacing w:line="276" w:lineRule="auto"/>
              <w:jc w:val="center"/>
              <w:rPr>
                <w:rFonts w:asciiTheme="minorHAnsi" w:hAnsiTheme="minorHAnsi"/>
                <w:color w:val="000000"/>
              </w:rPr>
            </w:pPr>
            <w:r w:rsidRPr="0014281B">
              <w:rPr>
                <w:rFonts w:asciiTheme="minorHAnsi" w:hAnsiTheme="minorHAnsi"/>
                <w:color w:val="000000"/>
                <w:sz w:val="22"/>
                <w:szCs w:val="22"/>
              </w:rPr>
              <w:t>Vonzó, élhető városi környezet kialakítása az itt lakóknak, letelepedni vágyóknak, turistáknak Környezetgazdálkodás, környezetvédelmi infrastruktúra fejlesztése és környezeti tudatosság erősítése</w:t>
            </w:r>
            <w:r w:rsidRPr="0014281B">
              <w:rPr>
                <w:rFonts w:asciiTheme="minorHAnsi" w:hAnsiTheme="minorHAnsi"/>
                <w:color w:val="000000"/>
                <w:sz w:val="22"/>
                <w:szCs w:val="22"/>
              </w:rPr>
              <w:br/>
            </w:r>
            <w:r w:rsidRPr="0014281B">
              <w:rPr>
                <w:rFonts w:asciiTheme="minorHAnsi" w:hAnsiTheme="minorHAnsi"/>
                <w:color w:val="000000"/>
                <w:sz w:val="22"/>
                <w:szCs w:val="22"/>
              </w:rPr>
              <w:lastRenderedPageBreak/>
              <w:t>A város kistérségi központ szerepvállalásának erősítése</w:t>
            </w:r>
          </w:p>
        </w:tc>
        <w:tc>
          <w:tcPr>
            <w:tcW w:w="966" w:type="pct"/>
            <w:tcBorders>
              <w:top w:val="nil"/>
              <w:left w:val="nil"/>
              <w:bottom w:val="single" w:sz="4" w:space="0" w:color="auto"/>
              <w:right w:val="single" w:sz="4" w:space="0" w:color="auto"/>
            </w:tcBorders>
            <w:shd w:val="clear" w:color="auto" w:fill="auto"/>
            <w:vAlign w:val="center"/>
            <w:hideMark/>
          </w:tcPr>
          <w:p w:rsidR="00080BFB" w:rsidRPr="0014281B" w:rsidRDefault="00080BFB" w:rsidP="0014281B">
            <w:pPr>
              <w:spacing w:line="276" w:lineRule="auto"/>
              <w:jc w:val="both"/>
              <w:rPr>
                <w:rFonts w:asciiTheme="minorHAnsi" w:hAnsiTheme="minorHAnsi"/>
                <w:color w:val="000000"/>
              </w:rPr>
            </w:pPr>
            <w:r w:rsidRPr="0014281B">
              <w:rPr>
                <w:rFonts w:asciiTheme="minorHAnsi" w:hAnsiTheme="minorHAnsi"/>
                <w:color w:val="000000"/>
                <w:sz w:val="22"/>
                <w:szCs w:val="22"/>
              </w:rPr>
              <w:lastRenderedPageBreak/>
              <w:t>Közösségi közlekedés fenntartható fejlesztése</w:t>
            </w:r>
          </w:p>
        </w:tc>
        <w:tc>
          <w:tcPr>
            <w:tcW w:w="885" w:type="pct"/>
            <w:tcBorders>
              <w:top w:val="nil"/>
              <w:left w:val="nil"/>
              <w:bottom w:val="single" w:sz="4" w:space="0" w:color="auto"/>
              <w:right w:val="single" w:sz="4" w:space="0" w:color="auto"/>
            </w:tcBorders>
            <w:shd w:val="clear" w:color="auto" w:fill="auto"/>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623" w:type="pct"/>
            <w:tcBorders>
              <w:top w:val="nil"/>
              <w:left w:val="nil"/>
              <w:bottom w:val="single" w:sz="4" w:space="0" w:color="auto"/>
              <w:right w:val="single" w:sz="4" w:space="0" w:color="auto"/>
            </w:tcBorders>
            <w:shd w:val="clear" w:color="auto" w:fill="auto"/>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652" w:type="pct"/>
            <w:tcBorders>
              <w:top w:val="nil"/>
              <w:left w:val="nil"/>
              <w:bottom w:val="single" w:sz="4" w:space="0" w:color="auto"/>
              <w:right w:val="single" w:sz="4" w:space="0" w:color="auto"/>
            </w:tcBorders>
            <w:shd w:val="clear" w:color="auto" w:fill="002060"/>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834" w:type="pct"/>
            <w:tcBorders>
              <w:top w:val="nil"/>
              <w:left w:val="nil"/>
              <w:bottom w:val="single" w:sz="4" w:space="0" w:color="auto"/>
              <w:right w:val="single" w:sz="4" w:space="0" w:color="auto"/>
            </w:tcBorders>
            <w:shd w:val="clear" w:color="auto" w:fill="auto"/>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r>
      <w:tr w:rsidR="00080BFB" w:rsidRPr="0014281B" w:rsidTr="00013F95">
        <w:trPr>
          <w:trHeight w:val="2400"/>
        </w:trPr>
        <w:tc>
          <w:tcPr>
            <w:tcW w:w="1041" w:type="pct"/>
            <w:tcBorders>
              <w:top w:val="nil"/>
              <w:left w:val="single" w:sz="4" w:space="0" w:color="auto"/>
              <w:bottom w:val="single" w:sz="4" w:space="0" w:color="auto"/>
              <w:right w:val="single" w:sz="4" w:space="0" w:color="auto"/>
            </w:tcBorders>
            <w:shd w:val="clear" w:color="auto" w:fill="auto"/>
            <w:vAlign w:val="bottom"/>
            <w:hideMark/>
          </w:tcPr>
          <w:p w:rsidR="00080BFB" w:rsidRPr="0014281B" w:rsidRDefault="00080BFB" w:rsidP="0014281B">
            <w:pPr>
              <w:spacing w:line="276" w:lineRule="auto"/>
              <w:jc w:val="center"/>
              <w:rPr>
                <w:rFonts w:asciiTheme="minorHAnsi" w:hAnsiTheme="minorHAnsi"/>
                <w:color w:val="000000"/>
              </w:rPr>
            </w:pPr>
            <w:r w:rsidRPr="0014281B">
              <w:rPr>
                <w:rFonts w:asciiTheme="minorHAnsi" w:hAnsiTheme="minorHAnsi"/>
                <w:color w:val="000000"/>
                <w:sz w:val="22"/>
                <w:szCs w:val="22"/>
              </w:rPr>
              <w:lastRenderedPageBreak/>
              <w:t>Vonzó, élhető városi környezet kialakítása az itt lakóknak, letelepedni vágyóknak, turistáknak</w:t>
            </w:r>
            <w:r w:rsidRPr="0014281B">
              <w:rPr>
                <w:rFonts w:asciiTheme="minorHAnsi" w:hAnsiTheme="minorHAnsi"/>
                <w:color w:val="000000"/>
                <w:sz w:val="22"/>
                <w:szCs w:val="22"/>
              </w:rPr>
              <w:br/>
              <w:t>Környezetgazdálkodás, környezetvédelmi infrastruktúra fejlesztése és környezeti tudatosság erősítése</w:t>
            </w:r>
          </w:p>
        </w:tc>
        <w:tc>
          <w:tcPr>
            <w:tcW w:w="966" w:type="pct"/>
            <w:tcBorders>
              <w:top w:val="nil"/>
              <w:left w:val="nil"/>
              <w:bottom w:val="single" w:sz="4" w:space="0" w:color="auto"/>
              <w:right w:val="single" w:sz="4" w:space="0" w:color="auto"/>
            </w:tcBorders>
            <w:shd w:val="clear" w:color="auto" w:fill="auto"/>
            <w:vAlign w:val="center"/>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Csapadékvíz-elvezető rendszer kiépítése Zalaszentgróton</w:t>
            </w:r>
          </w:p>
        </w:tc>
        <w:tc>
          <w:tcPr>
            <w:tcW w:w="885" w:type="pct"/>
            <w:tcBorders>
              <w:top w:val="nil"/>
              <w:left w:val="nil"/>
              <w:bottom w:val="single" w:sz="4" w:space="0" w:color="auto"/>
              <w:right w:val="single" w:sz="4" w:space="0" w:color="auto"/>
            </w:tcBorders>
            <w:shd w:val="clear" w:color="auto" w:fill="auto"/>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623" w:type="pct"/>
            <w:tcBorders>
              <w:top w:val="nil"/>
              <w:left w:val="nil"/>
              <w:bottom w:val="single" w:sz="4" w:space="0" w:color="auto"/>
              <w:right w:val="single" w:sz="4" w:space="0" w:color="auto"/>
            </w:tcBorders>
            <w:shd w:val="clear" w:color="auto" w:fill="002060"/>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652" w:type="pct"/>
            <w:tcBorders>
              <w:top w:val="nil"/>
              <w:left w:val="nil"/>
              <w:bottom w:val="single" w:sz="4" w:space="0" w:color="auto"/>
              <w:right w:val="single" w:sz="4" w:space="0" w:color="auto"/>
            </w:tcBorders>
            <w:shd w:val="clear" w:color="auto" w:fill="auto"/>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834" w:type="pct"/>
            <w:tcBorders>
              <w:top w:val="nil"/>
              <w:left w:val="nil"/>
              <w:bottom w:val="single" w:sz="4" w:space="0" w:color="auto"/>
              <w:right w:val="single" w:sz="4" w:space="0" w:color="auto"/>
            </w:tcBorders>
            <w:shd w:val="clear" w:color="auto" w:fill="auto"/>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r>
      <w:tr w:rsidR="00080BFB" w:rsidRPr="0014281B" w:rsidTr="00013F95">
        <w:trPr>
          <w:trHeight w:val="1200"/>
        </w:trPr>
        <w:tc>
          <w:tcPr>
            <w:tcW w:w="1041" w:type="pct"/>
            <w:tcBorders>
              <w:top w:val="nil"/>
              <w:left w:val="single" w:sz="4" w:space="0" w:color="auto"/>
              <w:bottom w:val="single" w:sz="4" w:space="0" w:color="auto"/>
              <w:right w:val="single" w:sz="4" w:space="0" w:color="auto"/>
            </w:tcBorders>
            <w:shd w:val="clear" w:color="auto" w:fill="auto"/>
            <w:vAlign w:val="bottom"/>
            <w:hideMark/>
          </w:tcPr>
          <w:p w:rsidR="00080BFB" w:rsidRPr="0014281B" w:rsidRDefault="00080BFB" w:rsidP="0014281B">
            <w:pPr>
              <w:spacing w:line="276" w:lineRule="auto"/>
              <w:jc w:val="center"/>
              <w:rPr>
                <w:rFonts w:asciiTheme="minorHAnsi" w:hAnsiTheme="minorHAnsi"/>
                <w:color w:val="000000"/>
              </w:rPr>
            </w:pPr>
            <w:r w:rsidRPr="0014281B">
              <w:rPr>
                <w:rFonts w:asciiTheme="minorHAnsi" w:hAnsiTheme="minorHAnsi"/>
                <w:color w:val="000000"/>
                <w:sz w:val="22"/>
                <w:szCs w:val="22"/>
              </w:rPr>
              <w:t>Vonzó, élhető városi környezet kialakítása az itt lakóknak, letelepedni vágyóknak, turistáknak</w:t>
            </w:r>
          </w:p>
        </w:tc>
        <w:tc>
          <w:tcPr>
            <w:tcW w:w="966" w:type="pct"/>
            <w:tcBorders>
              <w:top w:val="nil"/>
              <w:left w:val="nil"/>
              <w:bottom w:val="single" w:sz="4" w:space="0" w:color="auto"/>
              <w:right w:val="single" w:sz="4" w:space="0" w:color="auto"/>
            </w:tcBorders>
            <w:shd w:val="clear" w:color="auto" w:fill="auto"/>
            <w:vAlign w:val="center"/>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Városi kerékpárút kiépítése a Zalaszentlászló és Zalaszentgrót- Tüskeszentpéter között</w:t>
            </w:r>
          </w:p>
        </w:tc>
        <w:tc>
          <w:tcPr>
            <w:tcW w:w="885" w:type="pct"/>
            <w:tcBorders>
              <w:top w:val="nil"/>
              <w:left w:val="nil"/>
              <w:bottom w:val="single" w:sz="4" w:space="0" w:color="auto"/>
              <w:right w:val="single" w:sz="4" w:space="0" w:color="auto"/>
            </w:tcBorders>
            <w:shd w:val="clear" w:color="auto" w:fill="auto"/>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623" w:type="pct"/>
            <w:tcBorders>
              <w:top w:val="nil"/>
              <w:left w:val="nil"/>
              <w:bottom w:val="single" w:sz="4" w:space="0" w:color="auto"/>
              <w:right w:val="single" w:sz="4" w:space="0" w:color="auto"/>
            </w:tcBorders>
            <w:shd w:val="clear" w:color="auto" w:fill="002060"/>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652" w:type="pct"/>
            <w:tcBorders>
              <w:top w:val="nil"/>
              <w:left w:val="nil"/>
              <w:bottom w:val="single" w:sz="4" w:space="0" w:color="auto"/>
              <w:right w:val="single" w:sz="4" w:space="0" w:color="auto"/>
            </w:tcBorders>
            <w:shd w:val="clear" w:color="auto" w:fill="002060"/>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834" w:type="pct"/>
            <w:tcBorders>
              <w:top w:val="nil"/>
              <w:left w:val="nil"/>
              <w:bottom w:val="single" w:sz="4" w:space="0" w:color="auto"/>
              <w:right w:val="single" w:sz="4" w:space="0" w:color="auto"/>
            </w:tcBorders>
            <w:shd w:val="clear" w:color="auto" w:fill="auto"/>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r>
      <w:tr w:rsidR="00080BFB" w:rsidRPr="0014281B" w:rsidTr="00013F95">
        <w:trPr>
          <w:trHeight w:val="2400"/>
        </w:trPr>
        <w:tc>
          <w:tcPr>
            <w:tcW w:w="1041" w:type="pct"/>
            <w:tcBorders>
              <w:top w:val="nil"/>
              <w:left w:val="single" w:sz="4" w:space="0" w:color="auto"/>
              <w:bottom w:val="single" w:sz="4" w:space="0" w:color="auto"/>
              <w:right w:val="single" w:sz="4" w:space="0" w:color="auto"/>
            </w:tcBorders>
            <w:shd w:val="clear" w:color="auto" w:fill="auto"/>
            <w:vAlign w:val="bottom"/>
            <w:hideMark/>
          </w:tcPr>
          <w:p w:rsidR="00080BFB" w:rsidRPr="0014281B" w:rsidRDefault="00080BFB" w:rsidP="0014281B">
            <w:pPr>
              <w:spacing w:line="276" w:lineRule="auto"/>
              <w:jc w:val="center"/>
              <w:rPr>
                <w:rFonts w:asciiTheme="minorHAnsi" w:hAnsiTheme="minorHAnsi"/>
                <w:color w:val="000000"/>
              </w:rPr>
            </w:pPr>
            <w:r w:rsidRPr="0014281B">
              <w:rPr>
                <w:rFonts w:asciiTheme="minorHAnsi" w:hAnsiTheme="minorHAnsi"/>
                <w:color w:val="000000"/>
                <w:sz w:val="22"/>
                <w:szCs w:val="22"/>
              </w:rPr>
              <w:lastRenderedPageBreak/>
              <w:t xml:space="preserve"> Gazdasági felzárkózás mellett stabil, kiszámítható gazdasági növekedés megvalósítása</w:t>
            </w:r>
            <w:r w:rsidRPr="0014281B">
              <w:rPr>
                <w:rFonts w:asciiTheme="minorHAnsi" w:hAnsiTheme="minorHAnsi"/>
                <w:color w:val="000000"/>
                <w:sz w:val="22"/>
                <w:szCs w:val="22"/>
              </w:rPr>
              <w:br/>
              <w:t>Turizmusfejlesztés</w:t>
            </w:r>
            <w:r w:rsidRPr="0014281B">
              <w:rPr>
                <w:rFonts w:asciiTheme="minorHAnsi" w:hAnsiTheme="minorHAnsi"/>
                <w:color w:val="000000"/>
                <w:sz w:val="22"/>
                <w:szCs w:val="22"/>
              </w:rPr>
              <w:br/>
              <w:t>Vonzó, élhető városi környezet kialakítása az itt lakóknak, letelepedni vágyóknak, turistáknak</w:t>
            </w:r>
          </w:p>
        </w:tc>
        <w:tc>
          <w:tcPr>
            <w:tcW w:w="966" w:type="pct"/>
            <w:tcBorders>
              <w:top w:val="nil"/>
              <w:left w:val="nil"/>
              <w:bottom w:val="single" w:sz="4" w:space="0" w:color="auto"/>
              <w:right w:val="single" w:sz="4" w:space="0" w:color="auto"/>
            </w:tcBorders>
            <w:shd w:val="clear" w:color="auto" w:fill="auto"/>
            <w:vAlign w:val="center"/>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Kortárs szobrászati tematikus túraútvonal</w:t>
            </w:r>
          </w:p>
        </w:tc>
        <w:tc>
          <w:tcPr>
            <w:tcW w:w="885" w:type="pct"/>
            <w:tcBorders>
              <w:top w:val="nil"/>
              <w:left w:val="nil"/>
              <w:bottom w:val="single" w:sz="4" w:space="0" w:color="auto"/>
              <w:right w:val="single" w:sz="4" w:space="0" w:color="auto"/>
            </w:tcBorders>
            <w:shd w:val="clear" w:color="auto" w:fill="auto"/>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623" w:type="pct"/>
            <w:tcBorders>
              <w:top w:val="nil"/>
              <w:left w:val="nil"/>
              <w:bottom w:val="single" w:sz="4" w:space="0" w:color="auto"/>
              <w:right w:val="single" w:sz="4" w:space="0" w:color="auto"/>
            </w:tcBorders>
            <w:shd w:val="clear" w:color="auto" w:fill="0070C0"/>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652" w:type="pct"/>
            <w:tcBorders>
              <w:top w:val="nil"/>
              <w:left w:val="nil"/>
              <w:bottom w:val="single" w:sz="4" w:space="0" w:color="auto"/>
              <w:right w:val="single" w:sz="4" w:space="0" w:color="auto"/>
            </w:tcBorders>
            <w:shd w:val="clear" w:color="auto" w:fill="auto"/>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834" w:type="pct"/>
            <w:tcBorders>
              <w:top w:val="nil"/>
              <w:left w:val="nil"/>
              <w:bottom w:val="single" w:sz="4" w:space="0" w:color="auto"/>
              <w:right w:val="single" w:sz="4" w:space="0" w:color="auto"/>
            </w:tcBorders>
            <w:shd w:val="clear" w:color="auto" w:fill="auto"/>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r>
      <w:tr w:rsidR="00080BFB" w:rsidRPr="0014281B" w:rsidTr="00013F95">
        <w:trPr>
          <w:trHeight w:val="900"/>
        </w:trPr>
        <w:tc>
          <w:tcPr>
            <w:tcW w:w="1041" w:type="pct"/>
            <w:tcBorders>
              <w:top w:val="nil"/>
              <w:left w:val="single" w:sz="4" w:space="0" w:color="auto"/>
              <w:bottom w:val="single" w:sz="4" w:space="0" w:color="auto"/>
              <w:right w:val="single" w:sz="4" w:space="0" w:color="auto"/>
            </w:tcBorders>
            <w:shd w:val="clear" w:color="auto" w:fill="auto"/>
            <w:vAlign w:val="bottom"/>
            <w:hideMark/>
          </w:tcPr>
          <w:p w:rsidR="00080BFB" w:rsidRPr="0014281B" w:rsidRDefault="00080BFB" w:rsidP="0014281B">
            <w:pPr>
              <w:spacing w:line="276" w:lineRule="auto"/>
              <w:jc w:val="center"/>
              <w:rPr>
                <w:rFonts w:asciiTheme="minorHAnsi" w:hAnsiTheme="minorHAnsi"/>
                <w:color w:val="000000"/>
              </w:rPr>
            </w:pPr>
            <w:r w:rsidRPr="0014281B">
              <w:rPr>
                <w:rFonts w:asciiTheme="minorHAnsi" w:hAnsiTheme="minorHAnsi"/>
                <w:color w:val="000000"/>
                <w:sz w:val="22"/>
                <w:szCs w:val="22"/>
              </w:rPr>
              <w:t>Vonzó, élhető városi környezet kialakítása az itt lakóknak, letelepedni vágyóknak, turistáknak</w:t>
            </w:r>
          </w:p>
        </w:tc>
        <w:tc>
          <w:tcPr>
            <w:tcW w:w="966" w:type="pct"/>
            <w:tcBorders>
              <w:top w:val="nil"/>
              <w:left w:val="nil"/>
              <w:bottom w:val="single" w:sz="4" w:space="0" w:color="auto"/>
              <w:right w:val="single" w:sz="4" w:space="0" w:color="auto"/>
            </w:tcBorders>
            <w:shd w:val="clear" w:color="auto" w:fill="auto"/>
            <w:vAlign w:val="center"/>
            <w:hideMark/>
          </w:tcPr>
          <w:p w:rsidR="00080BFB" w:rsidRPr="0014281B" w:rsidRDefault="00080BFB" w:rsidP="0014281B">
            <w:pPr>
              <w:spacing w:line="276" w:lineRule="auto"/>
              <w:jc w:val="both"/>
              <w:rPr>
                <w:rFonts w:asciiTheme="minorHAnsi" w:hAnsiTheme="minorHAnsi"/>
                <w:color w:val="000000"/>
              </w:rPr>
            </w:pPr>
            <w:r w:rsidRPr="0014281B">
              <w:rPr>
                <w:rFonts w:asciiTheme="minorHAnsi" w:hAnsiTheme="minorHAnsi"/>
                <w:color w:val="000000"/>
                <w:sz w:val="22"/>
                <w:szCs w:val="22"/>
              </w:rPr>
              <w:t>Művelődési központ és kapcsolódó közterületek megújítása</w:t>
            </w:r>
          </w:p>
        </w:tc>
        <w:tc>
          <w:tcPr>
            <w:tcW w:w="885" w:type="pct"/>
            <w:tcBorders>
              <w:top w:val="nil"/>
              <w:left w:val="nil"/>
              <w:bottom w:val="single" w:sz="4" w:space="0" w:color="auto"/>
              <w:right w:val="single" w:sz="4" w:space="0" w:color="auto"/>
            </w:tcBorders>
            <w:shd w:val="clear" w:color="auto" w:fill="auto"/>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623" w:type="pct"/>
            <w:tcBorders>
              <w:top w:val="nil"/>
              <w:left w:val="nil"/>
              <w:bottom w:val="single" w:sz="4" w:space="0" w:color="auto"/>
              <w:right w:val="single" w:sz="4" w:space="0" w:color="auto"/>
            </w:tcBorders>
            <w:shd w:val="clear" w:color="auto" w:fill="002060"/>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652" w:type="pct"/>
            <w:tcBorders>
              <w:top w:val="nil"/>
              <w:left w:val="nil"/>
              <w:bottom w:val="single" w:sz="4" w:space="0" w:color="auto"/>
              <w:right w:val="single" w:sz="4" w:space="0" w:color="auto"/>
            </w:tcBorders>
            <w:shd w:val="clear" w:color="auto" w:fill="auto"/>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834" w:type="pct"/>
            <w:tcBorders>
              <w:top w:val="nil"/>
              <w:left w:val="nil"/>
              <w:bottom w:val="single" w:sz="4" w:space="0" w:color="auto"/>
              <w:right w:val="single" w:sz="4" w:space="0" w:color="auto"/>
            </w:tcBorders>
            <w:shd w:val="clear" w:color="auto" w:fill="auto"/>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r>
      <w:tr w:rsidR="00080BFB" w:rsidRPr="0014281B" w:rsidTr="00013F95">
        <w:trPr>
          <w:trHeight w:val="900"/>
        </w:trPr>
        <w:tc>
          <w:tcPr>
            <w:tcW w:w="1041" w:type="pct"/>
            <w:tcBorders>
              <w:top w:val="nil"/>
              <w:left w:val="single" w:sz="4" w:space="0" w:color="auto"/>
              <w:bottom w:val="single" w:sz="4" w:space="0" w:color="auto"/>
              <w:right w:val="single" w:sz="4" w:space="0" w:color="auto"/>
            </w:tcBorders>
            <w:shd w:val="clear" w:color="auto" w:fill="auto"/>
            <w:vAlign w:val="bottom"/>
            <w:hideMark/>
          </w:tcPr>
          <w:p w:rsidR="00080BFB" w:rsidRPr="0014281B" w:rsidRDefault="00080BFB" w:rsidP="0014281B">
            <w:pPr>
              <w:spacing w:line="276" w:lineRule="auto"/>
              <w:jc w:val="center"/>
              <w:rPr>
                <w:rFonts w:asciiTheme="minorHAnsi" w:hAnsiTheme="minorHAnsi"/>
                <w:color w:val="000000"/>
              </w:rPr>
            </w:pPr>
            <w:r w:rsidRPr="0014281B">
              <w:rPr>
                <w:rFonts w:asciiTheme="minorHAnsi" w:hAnsiTheme="minorHAnsi"/>
                <w:color w:val="000000"/>
                <w:sz w:val="22"/>
                <w:szCs w:val="22"/>
              </w:rPr>
              <w:t>Vonzó, élhető városi környezet kialakítása az itt lakóknak, letelepedni vágyóknak, turistáknak</w:t>
            </w:r>
          </w:p>
        </w:tc>
        <w:tc>
          <w:tcPr>
            <w:tcW w:w="966" w:type="pct"/>
            <w:tcBorders>
              <w:top w:val="nil"/>
              <w:left w:val="nil"/>
              <w:bottom w:val="single" w:sz="4" w:space="0" w:color="auto"/>
              <w:right w:val="single" w:sz="4" w:space="0" w:color="auto"/>
            </w:tcBorders>
            <w:shd w:val="clear" w:color="auto" w:fill="auto"/>
            <w:vAlign w:val="center"/>
            <w:hideMark/>
          </w:tcPr>
          <w:p w:rsidR="00080BFB" w:rsidRPr="0014281B" w:rsidRDefault="00080BFB" w:rsidP="0014281B">
            <w:pPr>
              <w:spacing w:line="276" w:lineRule="auto"/>
              <w:jc w:val="both"/>
              <w:rPr>
                <w:rFonts w:asciiTheme="minorHAnsi" w:hAnsiTheme="minorHAnsi"/>
                <w:color w:val="000000"/>
              </w:rPr>
            </w:pPr>
            <w:r w:rsidRPr="0014281B">
              <w:rPr>
                <w:rFonts w:asciiTheme="minorHAnsi" w:hAnsiTheme="minorHAnsi"/>
                <w:color w:val="000000"/>
                <w:sz w:val="22"/>
                <w:szCs w:val="22"/>
              </w:rPr>
              <w:t>Ökopark fejlesztése</w:t>
            </w:r>
          </w:p>
        </w:tc>
        <w:tc>
          <w:tcPr>
            <w:tcW w:w="885" w:type="pct"/>
            <w:tcBorders>
              <w:top w:val="nil"/>
              <w:left w:val="nil"/>
              <w:bottom w:val="single" w:sz="4" w:space="0" w:color="auto"/>
              <w:right w:val="single" w:sz="4" w:space="0" w:color="auto"/>
            </w:tcBorders>
            <w:shd w:val="clear" w:color="auto" w:fill="auto"/>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623" w:type="pct"/>
            <w:tcBorders>
              <w:top w:val="nil"/>
              <w:left w:val="nil"/>
              <w:bottom w:val="single" w:sz="4" w:space="0" w:color="auto"/>
              <w:right w:val="single" w:sz="4" w:space="0" w:color="auto"/>
            </w:tcBorders>
            <w:shd w:val="clear" w:color="auto" w:fill="002060"/>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652" w:type="pct"/>
            <w:tcBorders>
              <w:top w:val="nil"/>
              <w:left w:val="nil"/>
              <w:bottom w:val="single" w:sz="4" w:space="0" w:color="auto"/>
              <w:right w:val="single" w:sz="4" w:space="0" w:color="auto"/>
            </w:tcBorders>
            <w:shd w:val="clear" w:color="auto" w:fill="auto"/>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834" w:type="pct"/>
            <w:tcBorders>
              <w:top w:val="nil"/>
              <w:left w:val="nil"/>
              <w:bottom w:val="single" w:sz="4" w:space="0" w:color="auto"/>
              <w:right w:val="single" w:sz="4" w:space="0" w:color="auto"/>
            </w:tcBorders>
            <w:shd w:val="clear" w:color="auto" w:fill="auto"/>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r>
      <w:tr w:rsidR="00080BFB" w:rsidRPr="0014281B" w:rsidTr="00013F95">
        <w:trPr>
          <w:trHeight w:val="2700"/>
        </w:trPr>
        <w:tc>
          <w:tcPr>
            <w:tcW w:w="1041" w:type="pct"/>
            <w:tcBorders>
              <w:top w:val="nil"/>
              <w:left w:val="single" w:sz="4" w:space="0" w:color="auto"/>
              <w:bottom w:val="single" w:sz="4" w:space="0" w:color="auto"/>
              <w:right w:val="single" w:sz="4" w:space="0" w:color="auto"/>
            </w:tcBorders>
            <w:shd w:val="clear" w:color="auto" w:fill="auto"/>
            <w:vAlign w:val="bottom"/>
            <w:hideMark/>
          </w:tcPr>
          <w:p w:rsidR="00080BFB" w:rsidRPr="0014281B" w:rsidRDefault="00080BFB" w:rsidP="0014281B">
            <w:pPr>
              <w:spacing w:line="276" w:lineRule="auto"/>
              <w:jc w:val="center"/>
              <w:rPr>
                <w:rFonts w:asciiTheme="minorHAnsi" w:hAnsiTheme="minorHAnsi"/>
                <w:color w:val="000000"/>
              </w:rPr>
            </w:pPr>
            <w:r w:rsidRPr="0014281B">
              <w:rPr>
                <w:rFonts w:asciiTheme="minorHAnsi" w:hAnsiTheme="minorHAnsi"/>
                <w:color w:val="000000"/>
                <w:sz w:val="22"/>
                <w:szCs w:val="22"/>
              </w:rPr>
              <w:t xml:space="preserve"> Gazdasági felzárkózás mellett stabil, kiszámítható gazdasági növekedés megvalósítása</w:t>
            </w:r>
            <w:r w:rsidRPr="0014281B">
              <w:rPr>
                <w:rFonts w:asciiTheme="minorHAnsi" w:hAnsiTheme="minorHAnsi"/>
                <w:color w:val="000000"/>
                <w:sz w:val="22"/>
                <w:szCs w:val="22"/>
              </w:rPr>
              <w:br/>
              <w:t xml:space="preserve"> Foglalkoztatás bővítése</w:t>
            </w:r>
            <w:r w:rsidRPr="0014281B">
              <w:rPr>
                <w:rFonts w:asciiTheme="minorHAnsi" w:hAnsiTheme="minorHAnsi"/>
                <w:color w:val="000000"/>
                <w:sz w:val="22"/>
                <w:szCs w:val="22"/>
              </w:rPr>
              <w:br/>
              <w:t>Zalaszentgrót elöregedésének megállítása, a demográfiai válság megakadályozása</w:t>
            </w:r>
            <w:r w:rsidRPr="0014281B">
              <w:rPr>
                <w:rFonts w:asciiTheme="minorHAnsi" w:hAnsiTheme="minorHAnsi"/>
                <w:color w:val="000000"/>
                <w:sz w:val="22"/>
                <w:szCs w:val="22"/>
              </w:rPr>
              <w:br/>
              <w:t>A város kistérségi központ szerepvállalásának erősítése</w:t>
            </w:r>
          </w:p>
        </w:tc>
        <w:tc>
          <w:tcPr>
            <w:tcW w:w="966" w:type="pct"/>
            <w:tcBorders>
              <w:top w:val="nil"/>
              <w:left w:val="nil"/>
              <w:bottom w:val="single" w:sz="4" w:space="0" w:color="auto"/>
              <w:right w:val="single" w:sz="4" w:space="0" w:color="auto"/>
            </w:tcBorders>
            <w:shd w:val="clear" w:color="auto" w:fill="auto"/>
            <w:vAlign w:val="center"/>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Közösségi munkahely és irodaház Zalaszentgrót centrumában</w:t>
            </w:r>
          </w:p>
        </w:tc>
        <w:tc>
          <w:tcPr>
            <w:tcW w:w="885" w:type="pct"/>
            <w:tcBorders>
              <w:top w:val="nil"/>
              <w:left w:val="nil"/>
              <w:bottom w:val="single" w:sz="4" w:space="0" w:color="auto"/>
              <w:right w:val="single" w:sz="4" w:space="0" w:color="auto"/>
            </w:tcBorders>
            <w:shd w:val="clear" w:color="auto" w:fill="002060"/>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623" w:type="pct"/>
            <w:tcBorders>
              <w:top w:val="nil"/>
              <w:left w:val="nil"/>
              <w:bottom w:val="single" w:sz="4" w:space="0" w:color="auto"/>
              <w:right w:val="single" w:sz="4" w:space="0" w:color="auto"/>
            </w:tcBorders>
            <w:shd w:val="clear" w:color="auto" w:fill="auto"/>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652" w:type="pct"/>
            <w:tcBorders>
              <w:top w:val="nil"/>
              <w:left w:val="nil"/>
              <w:bottom w:val="single" w:sz="4" w:space="0" w:color="auto"/>
              <w:right w:val="single" w:sz="4" w:space="0" w:color="auto"/>
            </w:tcBorders>
            <w:shd w:val="clear" w:color="auto" w:fill="auto"/>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834" w:type="pct"/>
            <w:tcBorders>
              <w:top w:val="nil"/>
              <w:left w:val="nil"/>
              <w:bottom w:val="single" w:sz="4" w:space="0" w:color="auto"/>
              <w:right w:val="single" w:sz="4" w:space="0" w:color="auto"/>
            </w:tcBorders>
            <w:shd w:val="clear" w:color="auto" w:fill="auto"/>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r>
      <w:tr w:rsidR="00080BFB" w:rsidRPr="0014281B" w:rsidTr="00013F95">
        <w:trPr>
          <w:trHeight w:val="1200"/>
        </w:trPr>
        <w:tc>
          <w:tcPr>
            <w:tcW w:w="1041" w:type="pct"/>
            <w:tcBorders>
              <w:top w:val="nil"/>
              <w:left w:val="single" w:sz="4" w:space="0" w:color="auto"/>
              <w:bottom w:val="single" w:sz="4" w:space="0" w:color="auto"/>
              <w:right w:val="single" w:sz="4" w:space="0" w:color="auto"/>
            </w:tcBorders>
            <w:shd w:val="clear" w:color="auto" w:fill="auto"/>
            <w:vAlign w:val="center"/>
            <w:hideMark/>
          </w:tcPr>
          <w:p w:rsidR="00080BFB" w:rsidRPr="0014281B" w:rsidRDefault="00080BFB" w:rsidP="0014281B">
            <w:pPr>
              <w:spacing w:line="276" w:lineRule="auto"/>
              <w:jc w:val="center"/>
              <w:rPr>
                <w:rFonts w:asciiTheme="minorHAnsi" w:hAnsiTheme="minorHAnsi"/>
                <w:color w:val="000000"/>
              </w:rPr>
            </w:pPr>
            <w:r w:rsidRPr="0014281B">
              <w:rPr>
                <w:rFonts w:asciiTheme="minorHAnsi" w:hAnsiTheme="minorHAnsi"/>
                <w:color w:val="000000"/>
                <w:sz w:val="22"/>
                <w:szCs w:val="22"/>
              </w:rPr>
              <w:t xml:space="preserve">Környezetgazdálkodás, környezetvédelmi infrastruktúra fejlesztése és környezeti tudatosság </w:t>
            </w:r>
            <w:r w:rsidRPr="0014281B">
              <w:rPr>
                <w:rFonts w:asciiTheme="minorHAnsi" w:hAnsiTheme="minorHAnsi"/>
                <w:color w:val="000000"/>
                <w:sz w:val="22"/>
                <w:szCs w:val="22"/>
              </w:rPr>
              <w:lastRenderedPageBreak/>
              <w:t>erősítése</w:t>
            </w:r>
          </w:p>
        </w:tc>
        <w:tc>
          <w:tcPr>
            <w:tcW w:w="966" w:type="pct"/>
            <w:tcBorders>
              <w:top w:val="nil"/>
              <w:left w:val="nil"/>
              <w:bottom w:val="single" w:sz="4" w:space="0" w:color="auto"/>
              <w:right w:val="single" w:sz="4" w:space="0" w:color="auto"/>
            </w:tcBorders>
            <w:shd w:val="clear" w:color="auto" w:fill="auto"/>
            <w:vAlign w:val="center"/>
            <w:hideMark/>
          </w:tcPr>
          <w:p w:rsidR="00080BFB" w:rsidRPr="0014281B" w:rsidRDefault="00080BFB" w:rsidP="0014281B">
            <w:pPr>
              <w:spacing w:line="276" w:lineRule="auto"/>
              <w:jc w:val="both"/>
              <w:rPr>
                <w:rFonts w:asciiTheme="minorHAnsi" w:hAnsiTheme="minorHAnsi"/>
                <w:color w:val="000000"/>
              </w:rPr>
            </w:pPr>
            <w:r w:rsidRPr="0014281B">
              <w:rPr>
                <w:rFonts w:asciiTheme="minorHAnsi" w:hAnsiTheme="minorHAnsi"/>
                <w:color w:val="000000"/>
                <w:sz w:val="22"/>
                <w:szCs w:val="22"/>
              </w:rPr>
              <w:lastRenderedPageBreak/>
              <w:t>Zrínyi iskola energia-hatékonyság központú rehabilitációja</w:t>
            </w:r>
          </w:p>
        </w:tc>
        <w:tc>
          <w:tcPr>
            <w:tcW w:w="885" w:type="pct"/>
            <w:tcBorders>
              <w:top w:val="nil"/>
              <w:left w:val="nil"/>
              <w:bottom w:val="single" w:sz="4" w:space="0" w:color="auto"/>
              <w:right w:val="single" w:sz="4" w:space="0" w:color="auto"/>
            </w:tcBorders>
            <w:shd w:val="clear" w:color="auto" w:fill="auto"/>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623" w:type="pct"/>
            <w:tcBorders>
              <w:top w:val="nil"/>
              <w:left w:val="nil"/>
              <w:bottom w:val="single" w:sz="4" w:space="0" w:color="auto"/>
              <w:right w:val="single" w:sz="4" w:space="0" w:color="auto"/>
            </w:tcBorders>
            <w:shd w:val="clear" w:color="auto" w:fill="002060"/>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652" w:type="pct"/>
            <w:tcBorders>
              <w:top w:val="nil"/>
              <w:left w:val="nil"/>
              <w:bottom w:val="single" w:sz="4" w:space="0" w:color="auto"/>
              <w:right w:val="single" w:sz="4" w:space="0" w:color="auto"/>
            </w:tcBorders>
            <w:shd w:val="clear" w:color="auto" w:fill="auto"/>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834" w:type="pct"/>
            <w:tcBorders>
              <w:top w:val="nil"/>
              <w:left w:val="nil"/>
              <w:bottom w:val="single" w:sz="4" w:space="0" w:color="auto"/>
              <w:right w:val="single" w:sz="4" w:space="0" w:color="auto"/>
            </w:tcBorders>
            <w:shd w:val="clear" w:color="auto" w:fill="auto"/>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r>
      <w:tr w:rsidR="00080BFB" w:rsidRPr="0014281B" w:rsidTr="00013F95">
        <w:trPr>
          <w:trHeight w:val="1500"/>
        </w:trPr>
        <w:tc>
          <w:tcPr>
            <w:tcW w:w="1041" w:type="pct"/>
            <w:tcBorders>
              <w:top w:val="nil"/>
              <w:left w:val="single" w:sz="4" w:space="0" w:color="auto"/>
              <w:bottom w:val="single" w:sz="4" w:space="0" w:color="auto"/>
              <w:right w:val="single" w:sz="4" w:space="0" w:color="auto"/>
            </w:tcBorders>
            <w:shd w:val="clear" w:color="auto" w:fill="auto"/>
            <w:vAlign w:val="center"/>
            <w:hideMark/>
          </w:tcPr>
          <w:p w:rsidR="00080BFB" w:rsidRPr="0014281B" w:rsidRDefault="00080BFB" w:rsidP="0014281B">
            <w:pPr>
              <w:spacing w:line="276" w:lineRule="auto"/>
              <w:jc w:val="center"/>
              <w:rPr>
                <w:rFonts w:asciiTheme="minorHAnsi" w:hAnsiTheme="minorHAnsi"/>
                <w:color w:val="000000"/>
              </w:rPr>
            </w:pPr>
            <w:r w:rsidRPr="0014281B">
              <w:rPr>
                <w:rFonts w:asciiTheme="minorHAnsi" w:hAnsiTheme="minorHAnsi"/>
                <w:color w:val="000000"/>
                <w:sz w:val="22"/>
                <w:szCs w:val="22"/>
              </w:rPr>
              <w:lastRenderedPageBreak/>
              <w:t>Környezetgazdálkodás, környezetvédelmi infrastruktúra fejlesztése és környezeti tudatosság erősítése</w:t>
            </w:r>
          </w:p>
        </w:tc>
        <w:tc>
          <w:tcPr>
            <w:tcW w:w="966" w:type="pct"/>
            <w:tcBorders>
              <w:top w:val="nil"/>
              <w:left w:val="nil"/>
              <w:bottom w:val="single" w:sz="4" w:space="0" w:color="auto"/>
              <w:right w:val="single" w:sz="4" w:space="0" w:color="auto"/>
            </w:tcBorders>
            <w:shd w:val="clear" w:color="auto" w:fill="auto"/>
            <w:vAlign w:val="center"/>
            <w:hideMark/>
          </w:tcPr>
          <w:p w:rsidR="00080BFB" w:rsidRPr="0014281B" w:rsidRDefault="00080BFB" w:rsidP="0014281B">
            <w:pPr>
              <w:spacing w:line="276" w:lineRule="auto"/>
              <w:jc w:val="both"/>
              <w:rPr>
                <w:rFonts w:asciiTheme="minorHAnsi" w:hAnsiTheme="minorHAnsi"/>
                <w:color w:val="000000"/>
              </w:rPr>
            </w:pPr>
            <w:r w:rsidRPr="0014281B">
              <w:rPr>
                <w:rFonts w:asciiTheme="minorHAnsi" w:hAnsiTheme="minorHAnsi"/>
                <w:color w:val="000000"/>
                <w:sz w:val="22"/>
                <w:szCs w:val="22"/>
              </w:rPr>
              <w:t>Közös Önkormányzati Hivatal energetikai korszerűsítése, kiegészítve megújuló energiaforrások alkalmazásával</w:t>
            </w:r>
          </w:p>
        </w:tc>
        <w:tc>
          <w:tcPr>
            <w:tcW w:w="885" w:type="pct"/>
            <w:tcBorders>
              <w:top w:val="nil"/>
              <w:left w:val="nil"/>
              <w:bottom w:val="single" w:sz="4" w:space="0" w:color="auto"/>
              <w:right w:val="single" w:sz="4" w:space="0" w:color="auto"/>
            </w:tcBorders>
            <w:shd w:val="clear" w:color="auto" w:fill="auto"/>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623" w:type="pct"/>
            <w:tcBorders>
              <w:top w:val="nil"/>
              <w:left w:val="nil"/>
              <w:bottom w:val="single" w:sz="4" w:space="0" w:color="auto"/>
              <w:right w:val="single" w:sz="4" w:space="0" w:color="auto"/>
            </w:tcBorders>
            <w:shd w:val="clear" w:color="auto" w:fill="002060"/>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652" w:type="pct"/>
            <w:tcBorders>
              <w:top w:val="nil"/>
              <w:left w:val="nil"/>
              <w:bottom w:val="single" w:sz="4" w:space="0" w:color="auto"/>
              <w:right w:val="single" w:sz="4" w:space="0" w:color="auto"/>
            </w:tcBorders>
            <w:shd w:val="clear" w:color="auto" w:fill="auto"/>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834" w:type="pct"/>
            <w:tcBorders>
              <w:top w:val="nil"/>
              <w:left w:val="nil"/>
              <w:bottom w:val="single" w:sz="4" w:space="0" w:color="auto"/>
              <w:right w:val="single" w:sz="4" w:space="0" w:color="auto"/>
            </w:tcBorders>
            <w:shd w:val="clear" w:color="auto" w:fill="auto"/>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r>
      <w:tr w:rsidR="00080BFB" w:rsidRPr="0014281B" w:rsidTr="00013F95">
        <w:trPr>
          <w:trHeight w:val="900"/>
        </w:trPr>
        <w:tc>
          <w:tcPr>
            <w:tcW w:w="1041" w:type="pct"/>
            <w:tcBorders>
              <w:top w:val="nil"/>
              <w:left w:val="single" w:sz="4" w:space="0" w:color="auto"/>
              <w:bottom w:val="single" w:sz="4" w:space="0" w:color="auto"/>
              <w:right w:val="single" w:sz="4" w:space="0" w:color="auto"/>
            </w:tcBorders>
            <w:shd w:val="clear" w:color="auto" w:fill="auto"/>
            <w:vAlign w:val="bottom"/>
            <w:hideMark/>
          </w:tcPr>
          <w:p w:rsidR="00080BFB" w:rsidRPr="0014281B" w:rsidRDefault="00080BFB" w:rsidP="0014281B">
            <w:pPr>
              <w:spacing w:line="276" w:lineRule="auto"/>
              <w:jc w:val="center"/>
              <w:rPr>
                <w:rFonts w:asciiTheme="minorHAnsi" w:hAnsiTheme="minorHAnsi"/>
                <w:color w:val="000000"/>
              </w:rPr>
            </w:pPr>
            <w:r w:rsidRPr="0014281B">
              <w:rPr>
                <w:rFonts w:asciiTheme="minorHAnsi" w:hAnsiTheme="minorHAnsi"/>
                <w:color w:val="000000"/>
                <w:sz w:val="22"/>
                <w:szCs w:val="22"/>
              </w:rPr>
              <w:t>Vonzó, élhető városi környezet kialakítása az itt lakóknak, letelepedni vágyóknak, turistáknak</w:t>
            </w:r>
          </w:p>
        </w:tc>
        <w:tc>
          <w:tcPr>
            <w:tcW w:w="966" w:type="pct"/>
            <w:tcBorders>
              <w:top w:val="nil"/>
              <w:left w:val="nil"/>
              <w:bottom w:val="single" w:sz="4" w:space="0" w:color="auto"/>
              <w:right w:val="single" w:sz="4" w:space="0" w:color="auto"/>
            </w:tcBorders>
            <w:shd w:val="clear" w:color="auto" w:fill="auto"/>
            <w:vAlign w:val="center"/>
            <w:hideMark/>
          </w:tcPr>
          <w:p w:rsidR="00080BFB" w:rsidRPr="0014281B" w:rsidRDefault="00080BFB" w:rsidP="0014281B">
            <w:pPr>
              <w:spacing w:line="276" w:lineRule="auto"/>
              <w:jc w:val="both"/>
              <w:rPr>
                <w:rFonts w:asciiTheme="minorHAnsi" w:hAnsiTheme="minorHAnsi"/>
                <w:color w:val="000000"/>
              </w:rPr>
            </w:pPr>
            <w:r w:rsidRPr="0014281B">
              <w:rPr>
                <w:rFonts w:asciiTheme="minorHAnsi" w:hAnsiTheme="minorHAnsi"/>
                <w:color w:val="000000"/>
                <w:sz w:val="22"/>
                <w:szCs w:val="22"/>
              </w:rPr>
              <w:t>Soft elemek</w:t>
            </w:r>
          </w:p>
        </w:tc>
        <w:tc>
          <w:tcPr>
            <w:tcW w:w="885" w:type="pct"/>
            <w:tcBorders>
              <w:top w:val="nil"/>
              <w:left w:val="nil"/>
              <w:bottom w:val="single" w:sz="4" w:space="0" w:color="auto"/>
              <w:right w:val="single" w:sz="4" w:space="0" w:color="auto"/>
            </w:tcBorders>
            <w:shd w:val="clear" w:color="auto" w:fill="0070C0"/>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623" w:type="pct"/>
            <w:tcBorders>
              <w:top w:val="nil"/>
              <w:left w:val="nil"/>
              <w:bottom w:val="single" w:sz="4" w:space="0" w:color="auto"/>
              <w:right w:val="single" w:sz="4" w:space="0" w:color="auto"/>
            </w:tcBorders>
            <w:shd w:val="clear" w:color="auto" w:fill="0070C0"/>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652" w:type="pct"/>
            <w:tcBorders>
              <w:top w:val="nil"/>
              <w:left w:val="nil"/>
              <w:bottom w:val="single" w:sz="4" w:space="0" w:color="auto"/>
              <w:right w:val="single" w:sz="4" w:space="0" w:color="auto"/>
            </w:tcBorders>
            <w:shd w:val="clear" w:color="auto" w:fill="0070C0"/>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834" w:type="pct"/>
            <w:tcBorders>
              <w:top w:val="nil"/>
              <w:left w:val="nil"/>
              <w:bottom w:val="single" w:sz="4" w:space="0" w:color="auto"/>
              <w:right w:val="single" w:sz="4" w:space="0" w:color="auto"/>
            </w:tcBorders>
            <w:shd w:val="clear" w:color="auto" w:fill="002060"/>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r>
      <w:tr w:rsidR="00080BFB" w:rsidRPr="0014281B" w:rsidTr="00013F95">
        <w:trPr>
          <w:trHeight w:val="1200"/>
        </w:trPr>
        <w:tc>
          <w:tcPr>
            <w:tcW w:w="1041" w:type="pct"/>
            <w:tcBorders>
              <w:top w:val="nil"/>
              <w:left w:val="single" w:sz="4" w:space="0" w:color="auto"/>
              <w:bottom w:val="single" w:sz="4" w:space="0" w:color="auto"/>
              <w:right w:val="single" w:sz="4" w:space="0" w:color="auto"/>
            </w:tcBorders>
            <w:shd w:val="clear" w:color="auto" w:fill="auto"/>
            <w:vAlign w:val="bottom"/>
            <w:hideMark/>
          </w:tcPr>
          <w:p w:rsidR="00080BFB" w:rsidRPr="0014281B" w:rsidRDefault="00080BFB" w:rsidP="0014281B">
            <w:pPr>
              <w:spacing w:line="276" w:lineRule="auto"/>
              <w:jc w:val="center"/>
              <w:rPr>
                <w:rFonts w:asciiTheme="minorHAnsi" w:hAnsiTheme="minorHAnsi"/>
                <w:color w:val="000000"/>
              </w:rPr>
            </w:pPr>
            <w:r w:rsidRPr="0014281B">
              <w:rPr>
                <w:rFonts w:asciiTheme="minorHAnsi" w:hAnsiTheme="minorHAnsi"/>
                <w:color w:val="000000"/>
                <w:sz w:val="22"/>
                <w:szCs w:val="22"/>
              </w:rPr>
              <w:t>Vonzó, élhető városi környezet kialakítása az itt lakóknak, letelepedni vágyóknak, turistáknak</w:t>
            </w:r>
          </w:p>
        </w:tc>
        <w:tc>
          <w:tcPr>
            <w:tcW w:w="966" w:type="pct"/>
            <w:tcBorders>
              <w:top w:val="nil"/>
              <w:left w:val="nil"/>
              <w:bottom w:val="single" w:sz="4" w:space="0" w:color="auto"/>
              <w:right w:val="single" w:sz="4" w:space="0" w:color="auto"/>
            </w:tcBorders>
            <w:shd w:val="clear" w:color="auto" w:fill="auto"/>
            <w:vAlign w:val="center"/>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Zalaszentgróti napközi otthonos óvoda minőségi nevelési feltételeinek megteremtése</w:t>
            </w:r>
          </w:p>
        </w:tc>
        <w:tc>
          <w:tcPr>
            <w:tcW w:w="885" w:type="pct"/>
            <w:tcBorders>
              <w:top w:val="nil"/>
              <w:left w:val="nil"/>
              <w:bottom w:val="single" w:sz="4" w:space="0" w:color="auto"/>
              <w:right w:val="single" w:sz="4" w:space="0" w:color="auto"/>
            </w:tcBorders>
            <w:shd w:val="clear" w:color="auto" w:fill="auto"/>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623" w:type="pct"/>
            <w:tcBorders>
              <w:top w:val="nil"/>
              <w:left w:val="nil"/>
              <w:bottom w:val="single" w:sz="4" w:space="0" w:color="auto"/>
              <w:right w:val="single" w:sz="4" w:space="0" w:color="auto"/>
            </w:tcBorders>
            <w:shd w:val="clear" w:color="auto" w:fill="002060"/>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652" w:type="pct"/>
            <w:tcBorders>
              <w:top w:val="nil"/>
              <w:left w:val="nil"/>
              <w:bottom w:val="single" w:sz="4" w:space="0" w:color="auto"/>
              <w:right w:val="single" w:sz="4" w:space="0" w:color="auto"/>
            </w:tcBorders>
            <w:shd w:val="clear" w:color="auto" w:fill="auto"/>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834" w:type="pct"/>
            <w:tcBorders>
              <w:top w:val="nil"/>
              <w:left w:val="nil"/>
              <w:bottom w:val="single" w:sz="4" w:space="0" w:color="auto"/>
              <w:right w:val="single" w:sz="4" w:space="0" w:color="auto"/>
            </w:tcBorders>
            <w:shd w:val="clear" w:color="auto" w:fill="auto"/>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r>
      <w:tr w:rsidR="00080BFB" w:rsidRPr="0014281B" w:rsidTr="00013F95">
        <w:trPr>
          <w:trHeight w:val="900"/>
        </w:trPr>
        <w:tc>
          <w:tcPr>
            <w:tcW w:w="1041" w:type="pct"/>
            <w:tcBorders>
              <w:top w:val="nil"/>
              <w:left w:val="single" w:sz="4" w:space="0" w:color="auto"/>
              <w:bottom w:val="single" w:sz="4" w:space="0" w:color="auto"/>
              <w:right w:val="single" w:sz="4" w:space="0" w:color="auto"/>
            </w:tcBorders>
            <w:shd w:val="clear" w:color="auto" w:fill="auto"/>
            <w:vAlign w:val="bottom"/>
            <w:hideMark/>
          </w:tcPr>
          <w:p w:rsidR="00080BFB" w:rsidRPr="0014281B" w:rsidRDefault="00080BFB" w:rsidP="0014281B">
            <w:pPr>
              <w:spacing w:line="276" w:lineRule="auto"/>
              <w:jc w:val="center"/>
              <w:rPr>
                <w:rFonts w:asciiTheme="minorHAnsi" w:hAnsiTheme="minorHAnsi"/>
                <w:color w:val="000000"/>
              </w:rPr>
            </w:pPr>
            <w:r w:rsidRPr="0014281B">
              <w:rPr>
                <w:rFonts w:asciiTheme="minorHAnsi" w:hAnsiTheme="minorHAnsi"/>
                <w:color w:val="000000"/>
                <w:sz w:val="22"/>
                <w:szCs w:val="22"/>
              </w:rPr>
              <w:t>Vonzó, élhető városi környezet kialakítása az itt lakóknak, letelepedni vágyóknak, turistáknak</w:t>
            </w:r>
          </w:p>
        </w:tc>
        <w:tc>
          <w:tcPr>
            <w:tcW w:w="966" w:type="pct"/>
            <w:tcBorders>
              <w:top w:val="nil"/>
              <w:left w:val="nil"/>
              <w:bottom w:val="single" w:sz="4" w:space="0" w:color="auto"/>
              <w:right w:val="single" w:sz="4" w:space="0" w:color="auto"/>
            </w:tcBorders>
            <w:shd w:val="clear" w:color="auto" w:fill="auto"/>
            <w:vAlign w:val="center"/>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Zöldebb Katalin lakótelep- élhetőbb környezet Zalaszentgróton</w:t>
            </w:r>
          </w:p>
        </w:tc>
        <w:tc>
          <w:tcPr>
            <w:tcW w:w="885" w:type="pct"/>
            <w:tcBorders>
              <w:top w:val="nil"/>
              <w:left w:val="nil"/>
              <w:bottom w:val="single" w:sz="4" w:space="0" w:color="auto"/>
              <w:right w:val="single" w:sz="4" w:space="0" w:color="auto"/>
            </w:tcBorders>
            <w:shd w:val="clear" w:color="auto" w:fill="auto"/>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623" w:type="pct"/>
            <w:tcBorders>
              <w:top w:val="nil"/>
              <w:left w:val="nil"/>
              <w:bottom w:val="single" w:sz="4" w:space="0" w:color="auto"/>
              <w:right w:val="single" w:sz="4" w:space="0" w:color="auto"/>
            </w:tcBorders>
            <w:shd w:val="clear" w:color="auto" w:fill="002060"/>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652" w:type="pct"/>
            <w:tcBorders>
              <w:top w:val="nil"/>
              <w:left w:val="nil"/>
              <w:bottom w:val="single" w:sz="4" w:space="0" w:color="auto"/>
              <w:right w:val="single" w:sz="4" w:space="0" w:color="auto"/>
            </w:tcBorders>
            <w:shd w:val="clear" w:color="auto" w:fill="auto"/>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834" w:type="pct"/>
            <w:tcBorders>
              <w:top w:val="nil"/>
              <w:left w:val="nil"/>
              <w:bottom w:val="single" w:sz="4" w:space="0" w:color="auto"/>
              <w:right w:val="single" w:sz="4" w:space="0" w:color="auto"/>
            </w:tcBorders>
            <w:shd w:val="clear" w:color="auto" w:fill="auto"/>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r>
      <w:tr w:rsidR="00013F95" w:rsidRPr="0014281B" w:rsidTr="00013F95">
        <w:trPr>
          <w:trHeight w:val="900"/>
        </w:trPr>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rsidR="00013F95" w:rsidRPr="0014281B" w:rsidRDefault="00013F95" w:rsidP="00013F95">
            <w:pPr>
              <w:spacing w:line="276" w:lineRule="auto"/>
              <w:jc w:val="center"/>
              <w:rPr>
                <w:rFonts w:asciiTheme="minorHAnsi" w:hAnsiTheme="minorHAnsi"/>
                <w:color w:val="000000"/>
              </w:rPr>
            </w:pPr>
            <w:r w:rsidRPr="0014281B">
              <w:rPr>
                <w:rFonts w:asciiTheme="minorHAnsi" w:hAnsiTheme="minorHAnsi"/>
                <w:color w:val="000000"/>
                <w:sz w:val="22"/>
                <w:szCs w:val="22"/>
              </w:rPr>
              <w:t>Vonzó, élhető városi környezet kialakítása az itt lakóknak, letelepedni vágyóknak, turistáknak</w:t>
            </w:r>
          </w:p>
        </w:tc>
        <w:tc>
          <w:tcPr>
            <w:tcW w:w="966" w:type="pct"/>
            <w:tcBorders>
              <w:top w:val="single" w:sz="4" w:space="0" w:color="auto"/>
              <w:left w:val="nil"/>
              <w:bottom w:val="single" w:sz="4" w:space="0" w:color="auto"/>
              <w:right w:val="single" w:sz="4" w:space="0" w:color="auto"/>
            </w:tcBorders>
            <w:shd w:val="clear" w:color="auto" w:fill="auto"/>
            <w:vAlign w:val="center"/>
          </w:tcPr>
          <w:p w:rsidR="00013F95" w:rsidRPr="00276A2E" w:rsidRDefault="00013F95" w:rsidP="00013F95">
            <w:pPr>
              <w:spacing w:before="100" w:beforeAutospacing="1" w:after="100" w:afterAutospacing="1"/>
              <w:jc w:val="center"/>
              <w:rPr>
                <w:rFonts w:asciiTheme="minorHAnsi" w:hAnsiTheme="minorHAnsi"/>
              </w:rPr>
            </w:pPr>
            <w:r w:rsidRPr="00276A2E">
              <w:rPr>
                <w:rFonts w:asciiTheme="minorHAnsi" w:hAnsiTheme="minorHAnsi"/>
                <w:sz w:val="22"/>
                <w:szCs w:val="22"/>
              </w:rPr>
              <w:t>Kisléptékű városfejlesztési beruházások a városkép, és az életminőség javítása érdekében</w:t>
            </w:r>
          </w:p>
          <w:p w:rsidR="00013F95" w:rsidRPr="0014281B" w:rsidRDefault="00013F95" w:rsidP="00013F95">
            <w:pPr>
              <w:spacing w:line="276" w:lineRule="auto"/>
              <w:rPr>
                <w:rFonts w:asciiTheme="minorHAnsi" w:hAnsiTheme="minorHAnsi"/>
                <w:color w:val="000000"/>
              </w:rPr>
            </w:pPr>
          </w:p>
        </w:tc>
        <w:tc>
          <w:tcPr>
            <w:tcW w:w="885" w:type="pct"/>
            <w:tcBorders>
              <w:top w:val="single" w:sz="4" w:space="0" w:color="auto"/>
              <w:left w:val="nil"/>
              <w:bottom w:val="single" w:sz="4" w:space="0" w:color="auto"/>
              <w:right w:val="single" w:sz="4" w:space="0" w:color="auto"/>
            </w:tcBorders>
            <w:shd w:val="clear" w:color="auto" w:fill="auto"/>
            <w:noWrap/>
            <w:vAlign w:val="bottom"/>
          </w:tcPr>
          <w:p w:rsidR="00013F95" w:rsidRPr="0014281B" w:rsidRDefault="00013F95" w:rsidP="00013F95">
            <w:pPr>
              <w:spacing w:line="276" w:lineRule="auto"/>
              <w:rPr>
                <w:rFonts w:asciiTheme="minorHAnsi" w:hAnsiTheme="minorHAnsi"/>
                <w:color w:val="000000"/>
              </w:rPr>
            </w:pPr>
          </w:p>
        </w:tc>
        <w:tc>
          <w:tcPr>
            <w:tcW w:w="623" w:type="pct"/>
            <w:tcBorders>
              <w:top w:val="single" w:sz="4" w:space="0" w:color="auto"/>
              <w:left w:val="nil"/>
              <w:bottom w:val="single" w:sz="4" w:space="0" w:color="auto"/>
              <w:right w:val="single" w:sz="4" w:space="0" w:color="auto"/>
            </w:tcBorders>
            <w:shd w:val="clear" w:color="auto" w:fill="002060"/>
            <w:noWrap/>
            <w:vAlign w:val="bottom"/>
          </w:tcPr>
          <w:p w:rsidR="00013F95" w:rsidRPr="0014281B" w:rsidRDefault="00013F95" w:rsidP="00013F95">
            <w:pPr>
              <w:spacing w:line="276" w:lineRule="auto"/>
              <w:rPr>
                <w:rFonts w:asciiTheme="minorHAnsi" w:hAnsiTheme="minorHAnsi"/>
                <w:color w:val="000000"/>
              </w:rPr>
            </w:pPr>
          </w:p>
        </w:tc>
        <w:tc>
          <w:tcPr>
            <w:tcW w:w="652" w:type="pct"/>
            <w:tcBorders>
              <w:top w:val="single" w:sz="4" w:space="0" w:color="auto"/>
              <w:left w:val="nil"/>
              <w:bottom w:val="single" w:sz="4" w:space="0" w:color="auto"/>
              <w:right w:val="single" w:sz="4" w:space="0" w:color="auto"/>
            </w:tcBorders>
            <w:shd w:val="clear" w:color="auto" w:fill="auto"/>
            <w:noWrap/>
            <w:vAlign w:val="bottom"/>
          </w:tcPr>
          <w:p w:rsidR="00013F95" w:rsidRPr="0014281B" w:rsidRDefault="00013F95" w:rsidP="00013F95">
            <w:pPr>
              <w:spacing w:line="276" w:lineRule="auto"/>
              <w:rPr>
                <w:rFonts w:asciiTheme="minorHAnsi" w:hAnsiTheme="minorHAnsi"/>
                <w:color w:val="000000"/>
              </w:rPr>
            </w:pPr>
          </w:p>
        </w:tc>
        <w:tc>
          <w:tcPr>
            <w:tcW w:w="834" w:type="pct"/>
            <w:tcBorders>
              <w:top w:val="single" w:sz="4" w:space="0" w:color="auto"/>
              <w:left w:val="nil"/>
              <w:bottom w:val="single" w:sz="4" w:space="0" w:color="auto"/>
              <w:right w:val="single" w:sz="4" w:space="0" w:color="auto"/>
            </w:tcBorders>
            <w:shd w:val="clear" w:color="auto" w:fill="auto"/>
            <w:noWrap/>
            <w:vAlign w:val="bottom"/>
          </w:tcPr>
          <w:p w:rsidR="00013F95" w:rsidRPr="0014281B" w:rsidRDefault="00013F95" w:rsidP="00013F95">
            <w:pPr>
              <w:spacing w:line="276" w:lineRule="auto"/>
              <w:rPr>
                <w:rFonts w:asciiTheme="minorHAnsi" w:hAnsiTheme="minorHAnsi"/>
                <w:color w:val="000000"/>
              </w:rPr>
            </w:pPr>
          </w:p>
        </w:tc>
      </w:tr>
      <w:tr w:rsidR="00013F95" w:rsidRPr="0014281B" w:rsidTr="00013F95">
        <w:trPr>
          <w:trHeight w:val="900"/>
        </w:trPr>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rsidR="00013F95" w:rsidRPr="0014281B" w:rsidRDefault="00013F95" w:rsidP="00013F95">
            <w:pPr>
              <w:spacing w:line="276" w:lineRule="auto"/>
              <w:jc w:val="center"/>
              <w:rPr>
                <w:rFonts w:asciiTheme="minorHAnsi" w:hAnsiTheme="minorHAnsi"/>
                <w:color w:val="000000"/>
              </w:rPr>
            </w:pPr>
            <w:r w:rsidRPr="0014281B">
              <w:rPr>
                <w:rFonts w:asciiTheme="minorHAnsi" w:hAnsiTheme="minorHAnsi"/>
                <w:color w:val="000000"/>
                <w:sz w:val="22"/>
                <w:szCs w:val="22"/>
              </w:rPr>
              <w:lastRenderedPageBreak/>
              <w:t>Környezetgazdálkodás, környezetvédelmi infrastruktúra fejlesztése és környezeti tudatosság erősítése</w:t>
            </w:r>
          </w:p>
        </w:tc>
        <w:tc>
          <w:tcPr>
            <w:tcW w:w="966" w:type="pct"/>
            <w:tcBorders>
              <w:top w:val="single" w:sz="4" w:space="0" w:color="auto"/>
              <w:left w:val="nil"/>
              <w:bottom w:val="single" w:sz="4" w:space="0" w:color="auto"/>
              <w:right w:val="single" w:sz="4" w:space="0" w:color="auto"/>
            </w:tcBorders>
            <w:shd w:val="clear" w:color="auto" w:fill="auto"/>
            <w:vAlign w:val="center"/>
          </w:tcPr>
          <w:p w:rsidR="00013F95" w:rsidRPr="00276A2E" w:rsidRDefault="00013F95" w:rsidP="00013F95">
            <w:pPr>
              <w:spacing w:before="100" w:beforeAutospacing="1" w:after="100" w:afterAutospacing="1"/>
              <w:jc w:val="center"/>
              <w:rPr>
                <w:rFonts w:asciiTheme="minorHAnsi" w:eastAsiaTheme="minorEastAsia" w:hAnsiTheme="minorHAnsi"/>
                <w:bCs/>
                <w:noProof/>
              </w:rPr>
            </w:pPr>
            <w:r w:rsidRPr="00276A2E">
              <w:rPr>
                <w:rFonts w:asciiTheme="minorHAnsi" w:hAnsiTheme="minorHAnsi"/>
                <w:sz w:val="22"/>
                <w:szCs w:val="22"/>
              </w:rPr>
              <w:t>Zalakoppány szennyvízhálózat kiépítése</w:t>
            </w:r>
          </w:p>
          <w:p w:rsidR="00013F95" w:rsidRPr="0014281B" w:rsidRDefault="00013F95" w:rsidP="00013F95">
            <w:pPr>
              <w:spacing w:line="276" w:lineRule="auto"/>
              <w:rPr>
                <w:rFonts w:asciiTheme="minorHAnsi" w:hAnsiTheme="minorHAnsi"/>
                <w:color w:val="000000"/>
              </w:rPr>
            </w:pPr>
          </w:p>
        </w:tc>
        <w:tc>
          <w:tcPr>
            <w:tcW w:w="885" w:type="pct"/>
            <w:tcBorders>
              <w:top w:val="single" w:sz="4" w:space="0" w:color="auto"/>
              <w:left w:val="nil"/>
              <w:bottom w:val="single" w:sz="4" w:space="0" w:color="auto"/>
              <w:right w:val="single" w:sz="4" w:space="0" w:color="auto"/>
            </w:tcBorders>
            <w:shd w:val="clear" w:color="auto" w:fill="auto"/>
            <w:noWrap/>
            <w:vAlign w:val="bottom"/>
          </w:tcPr>
          <w:p w:rsidR="00013F95" w:rsidRPr="0014281B" w:rsidRDefault="00013F95" w:rsidP="00013F95">
            <w:pPr>
              <w:spacing w:line="276" w:lineRule="auto"/>
              <w:rPr>
                <w:rFonts w:asciiTheme="minorHAnsi" w:hAnsiTheme="minorHAnsi"/>
                <w:color w:val="000000"/>
              </w:rPr>
            </w:pPr>
          </w:p>
        </w:tc>
        <w:tc>
          <w:tcPr>
            <w:tcW w:w="623" w:type="pct"/>
            <w:tcBorders>
              <w:top w:val="single" w:sz="4" w:space="0" w:color="auto"/>
              <w:left w:val="nil"/>
              <w:bottom w:val="single" w:sz="4" w:space="0" w:color="auto"/>
              <w:right w:val="single" w:sz="4" w:space="0" w:color="auto"/>
            </w:tcBorders>
            <w:shd w:val="clear" w:color="auto" w:fill="002060"/>
            <w:noWrap/>
            <w:vAlign w:val="bottom"/>
          </w:tcPr>
          <w:p w:rsidR="00013F95" w:rsidRPr="0014281B" w:rsidRDefault="00013F95" w:rsidP="00013F95">
            <w:pPr>
              <w:spacing w:line="276" w:lineRule="auto"/>
              <w:rPr>
                <w:rFonts w:asciiTheme="minorHAnsi" w:hAnsiTheme="minorHAnsi"/>
                <w:color w:val="000000"/>
              </w:rPr>
            </w:pPr>
          </w:p>
        </w:tc>
        <w:tc>
          <w:tcPr>
            <w:tcW w:w="652" w:type="pct"/>
            <w:tcBorders>
              <w:top w:val="single" w:sz="4" w:space="0" w:color="auto"/>
              <w:left w:val="nil"/>
              <w:bottom w:val="single" w:sz="4" w:space="0" w:color="auto"/>
              <w:right w:val="single" w:sz="4" w:space="0" w:color="auto"/>
            </w:tcBorders>
            <w:shd w:val="clear" w:color="auto" w:fill="auto"/>
            <w:noWrap/>
            <w:vAlign w:val="bottom"/>
          </w:tcPr>
          <w:p w:rsidR="00013F95" w:rsidRPr="0014281B" w:rsidRDefault="00013F95" w:rsidP="00013F95">
            <w:pPr>
              <w:spacing w:line="276" w:lineRule="auto"/>
              <w:rPr>
                <w:rFonts w:asciiTheme="minorHAnsi" w:hAnsiTheme="minorHAnsi"/>
                <w:color w:val="000000"/>
              </w:rPr>
            </w:pPr>
          </w:p>
        </w:tc>
        <w:tc>
          <w:tcPr>
            <w:tcW w:w="834" w:type="pct"/>
            <w:tcBorders>
              <w:top w:val="single" w:sz="4" w:space="0" w:color="auto"/>
              <w:left w:val="nil"/>
              <w:bottom w:val="single" w:sz="4" w:space="0" w:color="auto"/>
              <w:right w:val="single" w:sz="4" w:space="0" w:color="auto"/>
            </w:tcBorders>
            <w:shd w:val="clear" w:color="auto" w:fill="auto"/>
            <w:noWrap/>
            <w:vAlign w:val="bottom"/>
          </w:tcPr>
          <w:p w:rsidR="00013F95" w:rsidRPr="0014281B" w:rsidRDefault="00013F95" w:rsidP="00013F95">
            <w:pPr>
              <w:spacing w:line="276" w:lineRule="auto"/>
              <w:rPr>
                <w:rFonts w:asciiTheme="minorHAnsi" w:hAnsiTheme="minorHAnsi"/>
                <w:color w:val="000000"/>
              </w:rPr>
            </w:pPr>
          </w:p>
        </w:tc>
      </w:tr>
    </w:tbl>
    <w:p w:rsidR="00DB6555" w:rsidRPr="0014281B" w:rsidRDefault="00DB6555" w:rsidP="0014281B">
      <w:pPr>
        <w:spacing w:line="276" w:lineRule="auto"/>
        <w:rPr>
          <w:rFonts w:asciiTheme="minorHAnsi" w:hAnsiTheme="minorHAnsi"/>
          <w:sz w:val="22"/>
          <w:szCs w:val="22"/>
        </w:rPr>
      </w:pPr>
    </w:p>
    <w:p w:rsidR="00DB6555" w:rsidRPr="0014281B" w:rsidRDefault="00DB6555" w:rsidP="0014281B">
      <w:pPr>
        <w:pStyle w:val="Cmsor4"/>
        <w:spacing w:after="0"/>
        <w:rPr>
          <w:rFonts w:asciiTheme="minorHAnsi" w:hAnsiTheme="minorHAnsi"/>
        </w:rPr>
      </w:pPr>
      <w:bookmarkStart w:id="55" w:name="_Toc416944622"/>
      <w:r w:rsidRPr="0014281B">
        <w:rPr>
          <w:rFonts w:asciiTheme="minorHAnsi" w:hAnsiTheme="minorHAnsi"/>
        </w:rPr>
        <w:t>A stratégia illeszkedése a településfejlesztési koncepcióhoz</w:t>
      </w:r>
      <w:bookmarkEnd w:id="55"/>
    </w:p>
    <w:p w:rsidR="00DB6555" w:rsidRPr="0014281B" w:rsidRDefault="00DB6555" w:rsidP="0014281B">
      <w:pPr>
        <w:spacing w:line="276" w:lineRule="auto"/>
        <w:rPr>
          <w:rFonts w:asciiTheme="minorHAnsi" w:hAnsiTheme="minorHAnsi"/>
          <w:sz w:val="22"/>
          <w:szCs w:val="22"/>
        </w:rPr>
      </w:pPr>
    </w:p>
    <w:p w:rsidR="00DB6555" w:rsidRPr="0014281B" w:rsidRDefault="00DB6555" w:rsidP="0014281B">
      <w:pPr>
        <w:spacing w:line="276" w:lineRule="auto"/>
        <w:rPr>
          <w:rFonts w:asciiTheme="minorHAnsi" w:hAnsiTheme="minorHAnsi"/>
          <w:sz w:val="22"/>
          <w:szCs w:val="22"/>
        </w:rPr>
      </w:pPr>
    </w:p>
    <w:tbl>
      <w:tblPr>
        <w:tblW w:w="5000" w:type="pct"/>
        <w:tblCellMar>
          <w:left w:w="70" w:type="dxa"/>
          <w:right w:w="70" w:type="dxa"/>
        </w:tblCellMar>
        <w:tblLook w:val="04A0"/>
      </w:tblPr>
      <w:tblGrid>
        <w:gridCol w:w="2911"/>
        <w:gridCol w:w="2404"/>
        <w:gridCol w:w="2204"/>
        <w:gridCol w:w="1545"/>
        <w:gridCol w:w="1612"/>
        <w:gridCol w:w="1612"/>
        <w:gridCol w:w="1856"/>
      </w:tblGrid>
      <w:tr w:rsidR="00080BFB" w:rsidRPr="0014281B" w:rsidTr="00013F95">
        <w:trPr>
          <w:trHeight w:val="900"/>
        </w:trPr>
        <w:tc>
          <w:tcPr>
            <w:tcW w:w="10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0BFB" w:rsidRPr="0014281B" w:rsidRDefault="00080BFB" w:rsidP="0014281B">
            <w:pPr>
              <w:spacing w:line="276" w:lineRule="auto"/>
              <w:jc w:val="center"/>
              <w:rPr>
                <w:rFonts w:asciiTheme="minorHAnsi" w:hAnsiTheme="minorHAnsi"/>
                <w:b/>
                <w:bCs/>
                <w:color w:val="000000"/>
              </w:rPr>
            </w:pPr>
            <w:r w:rsidRPr="0014281B">
              <w:rPr>
                <w:rFonts w:asciiTheme="minorHAnsi" w:hAnsiTheme="minorHAnsi"/>
                <w:b/>
                <w:bCs/>
                <w:color w:val="000000"/>
                <w:sz w:val="22"/>
                <w:szCs w:val="22"/>
              </w:rPr>
              <w:t>Cél</w:t>
            </w:r>
          </w:p>
        </w:tc>
        <w:tc>
          <w:tcPr>
            <w:tcW w:w="850" w:type="pct"/>
            <w:tcBorders>
              <w:top w:val="single" w:sz="4" w:space="0" w:color="auto"/>
              <w:left w:val="nil"/>
              <w:bottom w:val="single" w:sz="4" w:space="0" w:color="auto"/>
              <w:right w:val="single" w:sz="4" w:space="0" w:color="auto"/>
            </w:tcBorders>
            <w:shd w:val="clear" w:color="auto" w:fill="auto"/>
            <w:noWrap/>
            <w:vAlign w:val="center"/>
            <w:hideMark/>
          </w:tcPr>
          <w:p w:rsidR="00080BFB" w:rsidRPr="0014281B" w:rsidRDefault="00080BFB" w:rsidP="0014281B">
            <w:pPr>
              <w:spacing w:line="276" w:lineRule="auto"/>
              <w:rPr>
                <w:rFonts w:asciiTheme="minorHAnsi" w:hAnsiTheme="minorHAnsi"/>
                <w:b/>
                <w:bCs/>
                <w:color w:val="000000"/>
              </w:rPr>
            </w:pPr>
            <w:r w:rsidRPr="0014281B">
              <w:rPr>
                <w:rFonts w:asciiTheme="minorHAnsi" w:hAnsiTheme="minorHAnsi"/>
                <w:b/>
                <w:bCs/>
                <w:color w:val="000000"/>
                <w:sz w:val="22"/>
                <w:szCs w:val="22"/>
              </w:rPr>
              <w:t>Projekt</w:t>
            </w:r>
          </w:p>
        </w:tc>
        <w:tc>
          <w:tcPr>
            <w:tcW w:w="779" w:type="pct"/>
            <w:tcBorders>
              <w:top w:val="single" w:sz="4" w:space="0" w:color="auto"/>
              <w:left w:val="nil"/>
              <w:bottom w:val="single" w:sz="4" w:space="0" w:color="auto"/>
              <w:right w:val="single" w:sz="4" w:space="0" w:color="auto"/>
            </w:tcBorders>
            <w:shd w:val="clear" w:color="auto" w:fill="auto"/>
            <w:vAlign w:val="center"/>
            <w:hideMark/>
          </w:tcPr>
          <w:p w:rsidR="00080BFB" w:rsidRPr="0014281B" w:rsidRDefault="00080BFB" w:rsidP="0014281B">
            <w:pPr>
              <w:spacing w:line="276" w:lineRule="auto"/>
              <w:jc w:val="center"/>
              <w:rPr>
                <w:rFonts w:asciiTheme="minorHAnsi" w:hAnsiTheme="minorHAnsi"/>
                <w:b/>
                <w:bCs/>
                <w:color w:val="000000"/>
              </w:rPr>
            </w:pPr>
            <w:r w:rsidRPr="0014281B">
              <w:rPr>
                <w:rFonts w:asciiTheme="minorHAnsi" w:hAnsiTheme="minorHAnsi"/>
                <w:b/>
                <w:bCs/>
                <w:color w:val="000000"/>
                <w:sz w:val="22"/>
                <w:szCs w:val="22"/>
              </w:rPr>
              <w:t>Népesség megtartása</w:t>
            </w:r>
          </w:p>
        </w:tc>
        <w:tc>
          <w:tcPr>
            <w:tcW w:w="546" w:type="pct"/>
            <w:tcBorders>
              <w:top w:val="single" w:sz="4" w:space="0" w:color="auto"/>
              <w:left w:val="nil"/>
              <w:bottom w:val="single" w:sz="4" w:space="0" w:color="auto"/>
              <w:right w:val="single" w:sz="4" w:space="0" w:color="auto"/>
            </w:tcBorders>
            <w:shd w:val="clear" w:color="auto" w:fill="auto"/>
            <w:vAlign w:val="center"/>
            <w:hideMark/>
          </w:tcPr>
          <w:p w:rsidR="00080BFB" w:rsidRPr="0014281B" w:rsidRDefault="00080BFB" w:rsidP="0014281B">
            <w:pPr>
              <w:spacing w:line="276" w:lineRule="auto"/>
              <w:jc w:val="center"/>
              <w:rPr>
                <w:rFonts w:asciiTheme="minorHAnsi" w:hAnsiTheme="minorHAnsi"/>
                <w:b/>
                <w:bCs/>
                <w:color w:val="000000"/>
              </w:rPr>
            </w:pPr>
            <w:r w:rsidRPr="0014281B">
              <w:rPr>
                <w:rFonts w:asciiTheme="minorHAnsi" w:hAnsiTheme="minorHAnsi"/>
                <w:b/>
                <w:bCs/>
                <w:color w:val="000000"/>
                <w:sz w:val="22"/>
                <w:szCs w:val="22"/>
              </w:rPr>
              <w:t>Gazdasági potenciál erősítése</w:t>
            </w:r>
          </w:p>
        </w:tc>
        <w:tc>
          <w:tcPr>
            <w:tcW w:w="570" w:type="pct"/>
            <w:tcBorders>
              <w:top w:val="single" w:sz="4" w:space="0" w:color="auto"/>
              <w:left w:val="nil"/>
              <w:bottom w:val="single" w:sz="4" w:space="0" w:color="auto"/>
              <w:right w:val="single" w:sz="4" w:space="0" w:color="auto"/>
            </w:tcBorders>
            <w:shd w:val="clear" w:color="auto" w:fill="auto"/>
            <w:vAlign w:val="center"/>
            <w:hideMark/>
          </w:tcPr>
          <w:p w:rsidR="00080BFB" w:rsidRPr="0014281B" w:rsidRDefault="00080BFB" w:rsidP="0014281B">
            <w:pPr>
              <w:spacing w:line="276" w:lineRule="auto"/>
              <w:jc w:val="center"/>
              <w:rPr>
                <w:rFonts w:asciiTheme="minorHAnsi" w:hAnsiTheme="minorHAnsi"/>
                <w:b/>
                <w:bCs/>
                <w:color w:val="000000"/>
              </w:rPr>
            </w:pPr>
            <w:r w:rsidRPr="0014281B">
              <w:rPr>
                <w:rFonts w:asciiTheme="minorHAnsi" w:hAnsiTheme="minorHAnsi"/>
                <w:b/>
                <w:bCs/>
                <w:color w:val="000000"/>
                <w:sz w:val="22"/>
                <w:szCs w:val="22"/>
              </w:rPr>
              <w:t>Térségi szerepkör erősítése</w:t>
            </w:r>
          </w:p>
        </w:tc>
        <w:tc>
          <w:tcPr>
            <w:tcW w:w="570" w:type="pct"/>
            <w:tcBorders>
              <w:top w:val="single" w:sz="4" w:space="0" w:color="auto"/>
              <w:left w:val="nil"/>
              <w:bottom w:val="single" w:sz="4" w:space="0" w:color="auto"/>
              <w:right w:val="single" w:sz="4" w:space="0" w:color="auto"/>
            </w:tcBorders>
            <w:shd w:val="clear" w:color="auto" w:fill="auto"/>
            <w:vAlign w:val="center"/>
            <w:hideMark/>
          </w:tcPr>
          <w:p w:rsidR="00080BFB" w:rsidRPr="0014281B" w:rsidRDefault="00080BFB" w:rsidP="0014281B">
            <w:pPr>
              <w:spacing w:line="276" w:lineRule="auto"/>
              <w:jc w:val="center"/>
              <w:rPr>
                <w:rFonts w:asciiTheme="minorHAnsi" w:hAnsiTheme="minorHAnsi"/>
                <w:b/>
                <w:bCs/>
                <w:color w:val="000000"/>
              </w:rPr>
            </w:pPr>
            <w:r w:rsidRPr="0014281B">
              <w:rPr>
                <w:rFonts w:asciiTheme="minorHAnsi" w:hAnsiTheme="minorHAnsi"/>
                <w:b/>
                <w:bCs/>
                <w:color w:val="000000"/>
                <w:sz w:val="22"/>
                <w:szCs w:val="22"/>
              </w:rPr>
              <w:t>Természeti értékek megőrzése</w:t>
            </w:r>
          </w:p>
        </w:tc>
        <w:tc>
          <w:tcPr>
            <w:tcW w:w="656" w:type="pct"/>
            <w:tcBorders>
              <w:top w:val="single" w:sz="4" w:space="0" w:color="auto"/>
              <w:left w:val="nil"/>
              <w:bottom w:val="single" w:sz="4" w:space="0" w:color="auto"/>
              <w:right w:val="single" w:sz="4" w:space="0" w:color="auto"/>
            </w:tcBorders>
            <w:shd w:val="clear" w:color="auto" w:fill="auto"/>
            <w:vAlign w:val="center"/>
            <w:hideMark/>
          </w:tcPr>
          <w:p w:rsidR="00080BFB" w:rsidRPr="0014281B" w:rsidRDefault="00080BFB" w:rsidP="0014281B">
            <w:pPr>
              <w:spacing w:line="276" w:lineRule="auto"/>
              <w:jc w:val="center"/>
              <w:rPr>
                <w:rFonts w:asciiTheme="minorHAnsi" w:hAnsiTheme="minorHAnsi"/>
                <w:b/>
                <w:bCs/>
                <w:color w:val="000000"/>
              </w:rPr>
            </w:pPr>
            <w:r w:rsidRPr="0014281B">
              <w:rPr>
                <w:rFonts w:asciiTheme="minorHAnsi" w:hAnsiTheme="minorHAnsi"/>
                <w:b/>
                <w:bCs/>
                <w:color w:val="000000"/>
                <w:sz w:val="22"/>
                <w:szCs w:val="22"/>
              </w:rPr>
              <w:t>Fenntartható településszerkezet</w:t>
            </w:r>
          </w:p>
        </w:tc>
      </w:tr>
      <w:tr w:rsidR="00080BFB" w:rsidRPr="0014281B" w:rsidTr="00013F95">
        <w:trPr>
          <w:trHeight w:val="3000"/>
        </w:trPr>
        <w:tc>
          <w:tcPr>
            <w:tcW w:w="1029" w:type="pct"/>
            <w:tcBorders>
              <w:top w:val="nil"/>
              <w:left w:val="single" w:sz="4" w:space="0" w:color="auto"/>
              <w:bottom w:val="single" w:sz="4" w:space="0" w:color="auto"/>
              <w:right w:val="single" w:sz="4" w:space="0" w:color="auto"/>
            </w:tcBorders>
            <w:shd w:val="clear" w:color="auto" w:fill="auto"/>
            <w:vAlign w:val="bottom"/>
            <w:hideMark/>
          </w:tcPr>
          <w:p w:rsidR="00080BFB" w:rsidRPr="0014281B" w:rsidRDefault="00080BFB" w:rsidP="0014281B">
            <w:pPr>
              <w:spacing w:line="276" w:lineRule="auto"/>
              <w:jc w:val="center"/>
              <w:rPr>
                <w:rFonts w:asciiTheme="minorHAnsi" w:hAnsiTheme="minorHAnsi"/>
                <w:color w:val="000000"/>
              </w:rPr>
            </w:pPr>
            <w:r w:rsidRPr="0014281B">
              <w:rPr>
                <w:rFonts w:asciiTheme="minorHAnsi" w:hAnsiTheme="minorHAnsi"/>
                <w:color w:val="000000"/>
                <w:sz w:val="22"/>
                <w:szCs w:val="22"/>
              </w:rPr>
              <w:t xml:space="preserve"> Gazdasági felzárkózás mellett stabil, kiszámítható gazdasági növekedés megvalósítása</w:t>
            </w:r>
            <w:r w:rsidRPr="0014281B">
              <w:rPr>
                <w:rFonts w:asciiTheme="minorHAnsi" w:hAnsiTheme="minorHAnsi"/>
                <w:color w:val="000000"/>
                <w:sz w:val="22"/>
                <w:szCs w:val="22"/>
              </w:rPr>
              <w:br/>
              <w:t xml:space="preserve"> Foglalkoztatás bővítése</w:t>
            </w:r>
            <w:r w:rsidRPr="0014281B">
              <w:rPr>
                <w:rFonts w:asciiTheme="minorHAnsi" w:hAnsiTheme="minorHAnsi"/>
                <w:color w:val="000000"/>
                <w:sz w:val="22"/>
                <w:szCs w:val="22"/>
              </w:rPr>
              <w:br/>
              <w:t>Zalaszentgrót elöregedésének megállítása, a demográfiai válság megakadályozása</w:t>
            </w:r>
            <w:r w:rsidRPr="0014281B">
              <w:rPr>
                <w:rFonts w:asciiTheme="minorHAnsi" w:hAnsiTheme="minorHAnsi"/>
                <w:color w:val="000000"/>
                <w:sz w:val="22"/>
                <w:szCs w:val="22"/>
              </w:rPr>
              <w:br/>
              <w:t>A város kistérségi központ szerepvállalásának erősítése</w:t>
            </w:r>
          </w:p>
        </w:tc>
        <w:tc>
          <w:tcPr>
            <w:tcW w:w="850" w:type="pct"/>
            <w:tcBorders>
              <w:top w:val="nil"/>
              <w:left w:val="nil"/>
              <w:bottom w:val="single" w:sz="4" w:space="0" w:color="auto"/>
              <w:right w:val="single" w:sz="4" w:space="0" w:color="auto"/>
            </w:tcBorders>
            <w:shd w:val="clear" w:color="auto" w:fill="auto"/>
            <w:vAlign w:val="center"/>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Zalaszentgrót ipari infrastruktúra-fejlesztés</w:t>
            </w:r>
          </w:p>
        </w:tc>
        <w:tc>
          <w:tcPr>
            <w:tcW w:w="779" w:type="pct"/>
            <w:tcBorders>
              <w:top w:val="nil"/>
              <w:left w:val="nil"/>
              <w:bottom w:val="single" w:sz="4" w:space="0" w:color="auto"/>
              <w:right w:val="single" w:sz="4" w:space="0" w:color="auto"/>
            </w:tcBorders>
            <w:shd w:val="clear" w:color="auto" w:fill="002060"/>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46" w:type="pct"/>
            <w:tcBorders>
              <w:top w:val="nil"/>
              <w:left w:val="nil"/>
              <w:bottom w:val="single" w:sz="4" w:space="0" w:color="auto"/>
              <w:right w:val="single" w:sz="4" w:space="0" w:color="auto"/>
            </w:tcBorders>
            <w:shd w:val="clear" w:color="auto" w:fill="002060"/>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70" w:type="pct"/>
            <w:tcBorders>
              <w:top w:val="nil"/>
              <w:left w:val="nil"/>
              <w:bottom w:val="single" w:sz="4" w:space="0" w:color="auto"/>
              <w:right w:val="single" w:sz="4" w:space="0" w:color="auto"/>
            </w:tcBorders>
            <w:shd w:val="clear" w:color="auto" w:fill="002060"/>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70" w:type="pct"/>
            <w:tcBorders>
              <w:top w:val="nil"/>
              <w:left w:val="nil"/>
              <w:bottom w:val="single" w:sz="4" w:space="0" w:color="auto"/>
              <w:right w:val="single" w:sz="4" w:space="0" w:color="auto"/>
            </w:tcBorders>
            <w:shd w:val="clear" w:color="auto" w:fill="auto"/>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656" w:type="pct"/>
            <w:tcBorders>
              <w:top w:val="nil"/>
              <w:left w:val="nil"/>
              <w:bottom w:val="single" w:sz="4" w:space="0" w:color="auto"/>
              <w:right w:val="single" w:sz="4" w:space="0" w:color="auto"/>
            </w:tcBorders>
            <w:shd w:val="clear" w:color="auto" w:fill="auto"/>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r>
      <w:tr w:rsidR="00080BFB" w:rsidRPr="0014281B" w:rsidTr="00013F95">
        <w:trPr>
          <w:trHeight w:val="3000"/>
        </w:trPr>
        <w:tc>
          <w:tcPr>
            <w:tcW w:w="1029" w:type="pct"/>
            <w:tcBorders>
              <w:top w:val="nil"/>
              <w:left w:val="single" w:sz="4" w:space="0" w:color="auto"/>
              <w:bottom w:val="single" w:sz="4" w:space="0" w:color="auto"/>
              <w:right w:val="single" w:sz="4" w:space="0" w:color="auto"/>
            </w:tcBorders>
            <w:shd w:val="clear" w:color="auto" w:fill="auto"/>
            <w:vAlign w:val="bottom"/>
            <w:hideMark/>
          </w:tcPr>
          <w:p w:rsidR="00080BFB" w:rsidRPr="0014281B" w:rsidRDefault="00080BFB" w:rsidP="0014281B">
            <w:pPr>
              <w:spacing w:line="276" w:lineRule="auto"/>
              <w:jc w:val="center"/>
              <w:rPr>
                <w:rFonts w:asciiTheme="minorHAnsi" w:hAnsiTheme="minorHAnsi"/>
                <w:color w:val="000000"/>
              </w:rPr>
            </w:pPr>
            <w:r w:rsidRPr="0014281B">
              <w:rPr>
                <w:rFonts w:asciiTheme="minorHAnsi" w:hAnsiTheme="minorHAnsi"/>
                <w:color w:val="000000"/>
                <w:sz w:val="22"/>
                <w:szCs w:val="22"/>
              </w:rPr>
              <w:lastRenderedPageBreak/>
              <w:t>Gazdasági felzárkózás mellett stabil, kiszámítható gazdasági növekedés megvalósítása</w:t>
            </w:r>
            <w:r w:rsidRPr="0014281B">
              <w:rPr>
                <w:rFonts w:asciiTheme="minorHAnsi" w:hAnsiTheme="minorHAnsi"/>
                <w:color w:val="000000"/>
                <w:sz w:val="22"/>
                <w:szCs w:val="22"/>
              </w:rPr>
              <w:br/>
              <w:t>Foglalkoztatás bővítése</w:t>
            </w:r>
            <w:r w:rsidRPr="0014281B">
              <w:rPr>
                <w:rFonts w:asciiTheme="minorHAnsi" w:hAnsiTheme="minorHAnsi"/>
                <w:color w:val="000000"/>
                <w:sz w:val="22"/>
                <w:szCs w:val="22"/>
              </w:rPr>
              <w:br/>
              <w:t>Zalaszentgrót elöregedésének megállítása, a demográfiai válság megakadályozása</w:t>
            </w:r>
            <w:r w:rsidRPr="0014281B">
              <w:rPr>
                <w:rFonts w:asciiTheme="minorHAnsi" w:hAnsiTheme="minorHAnsi"/>
                <w:color w:val="000000"/>
                <w:sz w:val="22"/>
                <w:szCs w:val="22"/>
              </w:rPr>
              <w:br/>
              <w:t>A város kistérségi központ szerepvállalásának erősítése</w:t>
            </w:r>
          </w:p>
        </w:tc>
        <w:tc>
          <w:tcPr>
            <w:tcW w:w="850" w:type="pct"/>
            <w:tcBorders>
              <w:top w:val="nil"/>
              <w:left w:val="nil"/>
              <w:bottom w:val="single" w:sz="4" w:space="0" w:color="auto"/>
              <w:right w:val="single" w:sz="4" w:space="0" w:color="auto"/>
            </w:tcBorders>
            <w:shd w:val="clear" w:color="auto" w:fill="auto"/>
            <w:vAlign w:val="center"/>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Rövid élelmiszerláncok kialakítás</w:t>
            </w:r>
          </w:p>
        </w:tc>
        <w:tc>
          <w:tcPr>
            <w:tcW w:w="779" w:type="pct"/>
            <w:tcBorders>
              <w:top w:val="nil"/>
              <w:left w:val="nil"/>
              <w:bottom w:val="single" w:sz="4" w:space="0" w:color="auto"/>
              <w:right w:val="single" w:sz="4" w:space="0" w:color="auto"/>
            </w:tcBorders>
            <w:shd w:val="clear" w:color="auto" w:fill="002060"/>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46" w:type="pct"/>
            <w:tcBorders>
              <w:top w:val="nil"/>
              <w:left w:val="nil"/>
              <w:bottom w:val="single" w:sz="4" w:space="0" w:color="auto"/>
              <w:right w:val="single" w:sz="4" w:space="0" w:color="auto"/>
            </w:tcBorders>
            <w:shd w:val="clear" w:color="auto" w:fill="002060"/>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70" w:type="pct"/>
            <w:tcBorders>
              <w:top w:val="nil"/>
              <w:left w:val="nil"/>
              <w:bottom w:val="single" w:sz="4" w:space="0" w:color="auto"/>
              <w:right w:val="single" w:sz="4" w:space="0" w:color="auto"/>
            </w:tcBorders>
            <w:shd w:val="clear" w:color="auto" w:fill="002060"/>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70" w:type="pct"/>
            <w:tcBorders>
              <w:top w:val="nil"/>
              <w:left w:val="nil"/>
              <w:bottom w:val="single" w:sz="4" w:space="0" w:color="auto"/>
              <w:right w:val="single" w:sz="4" w:space="0" w:color="auto"/>
            </w:tcBorders>
            <w:shd w:val="clear" w:color="auto" w:fill="002060"/>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656" w:type="pct"/>
            <w:tcBorders>
              <w:top w:val="nil"/>
              <w:left w:val="nil"/>
              <w:bottom w:val="single" w:sz="4" w:space="0" w:color="auto"/>
              <w:right w:val="single" w:sz="4" w:space="0" w:color="auto"/>
            </w:tcBorders>
            <w:shd w:val="clear" w:color="auto" w:fill="auto"/>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r>
      <w:tr w:rsidR="00080BFB" w:rsidRPr="0014281B" w:rsidTr="00013F95">
        <w:trPr>
          <w:trHeight w:val="3000"/>
        </w:trPr>
        <w:tc>
          <w:tcPr>
            <w:tcW w:w="1029" w:type="pct"/>
            <w:tcBorders>
              <w:top w:val="nil"/>
              <w:left w:val="single" w:sz="4" w:space="0" w:color="auto"/>
              <w:bottom w:val="single" w:sz="4" w:space="0" w:color="auto"/>
              <w:right w:val="single" w:sz="4" w:space="0" w:color="auto"/>
            </w:tcBorders>
            <w:shd w:val="clear" w:color="auto" w:fill="auto"/>
            <w:vAlign w:val="bottom"/>
            <w:hideMark/>
          </w:tcPr>
          <w:p w:rsidR="00080BFB" w:rsidRPr="0014281B" w:rsidRDefault="00080BFB" w:rsidP="0014281B">
            <w:pPr>
              <w:spacing w:line="276" w:lineRule="auto"/>
              <w:jc w:val="center"/>
              <w:rPr>
                <w:rFonts w:asciiTheme="minorHAnsi" w:hAnsiTheme="minorHAnsi"/>
                <w:color w:val="000000"/>
              </w:rPr>
            </w:pPr>
            <w:r w:rsidRPr="0014281B">
              <w:rPr>
                <w:rFonts w:asciiTheme="minorHAnsi" w:hAnsiTheme="minorHAnsi"/>
                <w:color w:val="000000"/>
                <w:sz w:val="22"/>
                <w:szCs w:val="22"/>
              </w:rPr>
              <w:t>Vonzó, élhető városi környezet kialakítása az itt lakóknak, letelepedni vágyóknak, turistáknak Környezetgazdálkodás, környezetvédelmi infrastruktúra fejlesztése és környezeti tudatosság erősítése</w:t>
            </w:r>
            <w:r w:rsidRPr="0014281B">
              <w:rPr>
                <w:rFonts w:asciiTheme="minorHAnsi" w:hAnsiTheme="minorHAnsi"/>
                <w:color w:val="000000"/>
                <w:sz w:val="22"/>
                <w:szCs w:val="22"/>
              </w:rPr>
              <w:br/>
              <w:t>A város kistérségi központ szerepvállalásának erősítése</w:t>
            </w:r>
          </w:p>
        </w:tc>
        <w:tc>
          <w:tcPr>
            <w:tcW w:w="850" w:type="pct"/>
            <w:tcBorders>
              <w:top w:val="nil"/>
              <w:left w:val="nil"/>
              <w:bottom w:val="single" w:sz="4" w:space="0" w:color="auto"/>
              <w:right w:val="single" w:sz="4" w:space="0" w:color="auto"/>
            </w:tcBorders>
            <w:shd w:val="clear" w:color="auto" w:fill="auto"/>
            <w:vAlign w:val="center"/>
            <w:hideMark/>
          </w:tcPr>
          <w:p w:rsidR="00080BFB" w:rsidRPr="0014281B" w:rsidRDefault="00080BFB" w:rsidP="0014281B">
            <w:pPr>
              <w:spacing w:line="276" w:lineRule="auto"/>
              <w:jc w:val="both"/>
              <w:rPr>
                <w:rFonts w:asciiTheme="minorHAnsi" w:hAnsiTheme="minorHAnsi"/>
                <w:color w:val="000000"/>
              </w:rPr>
            </w:pPr>
            <w:r w:rsidRPr="0014281B">
              <w:rPr>
                <w:rFonts w:asciiTheme="minorHAnsi" w:hAnsiTheme="minorHAnsi"/>
                <w:color w:val="000000"/>
                <w:sz w:val="22"/>
                <w:szCs w:val="22"/>
              </w:rPr>
              <w:t>Közösségi közlekedés fenntartható fejlesztése</w:t>
            </w:r>
          </w:p>
        </w:tc>
        <w:tc>
          <w:tcPr>
            <w:tcW w:w="779" w:type="pct"/>
            <w:tcBorders>
              <w:top w:val="nil"/>
              <w:left w:val="nil"/>
              <w:bottom w:val="single" w:sz="4" w:space="0" w:color="auto"/>
              <w:right w:val="single" w:sz="4" w:space="0" w:color="auto"/>
            </w:tcBorders>
            <w:shd w:val="clear" w:color="auto" w:fill="auto"/>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46" w:type="pct"/>
            <w:tcBorders>
              <w:top w:val="nil"/>
              <w:left w:val="nil"/>
              <w:bottom w:val="single" w:sz="4" w:space="0" w:color="auto"/>
              <w:right w:val="single" w:sz="4" w:space="0" w:color="auto"/>
            </w:tcBorders>
            <w:shd w:val="clear" w:color="auto" w:fill="auto"/>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70" w:type="pct"/>
            <w:tcBorders>
              <w:top w:val="nil"/>
              <w:left w:val="nil"/>
              <w:bottom w:val="single" w:sz="4" w:space="0" w:color="auto"/>
              <w:right w:val="single" w:sz="4" w:space="0" w:color="auto"/>
            </w:tcBorders>
            <w:shd w:val="clear" w:color="auto" w:fill="002060"/>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70" w:type="pct"/>
            <w:tcBorders>
              <w:top w:val="nil"/>
              <w:left w:val="nil"/>
              <w:bottom w:val="single" w:sz="4" w:space="0" w:color="auto"/>
              <w:right w:val="single" w:sz="4" w:space="0" w:color="auto"/>
            </w:tcBorders>
            <w:shd w:val="clear" w:color="auto" w:fill="auto"/>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656" w:type="pct"/>
            <w:tcBorders>
              <w:top w:val="nil"/>
              <w:left w:val="nil"/>
              <w:bottom w:val="single" w:sz="4" w:space="0" w:color="auto"/>
              <w:right w:val="single" w:sz="4" w:space="0" w:color="auto"/>
            </w:tcBorders>
            <w:shd w:val="clear" w:color="auto" w:fill="002060"/>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r>
      <w:tr w:rsidR="00080BFB" w:rsidRPr="0014281B" w:rsidTr="00013F95">
        <w:trPr>
          <w:trHeight w:val="2400"/>
        </w:trPr>
        <w:tc>
          <w:tcPr>
            <w:tcW w:w="1029" w:type="pct"/>
            <w:tcBorders>
              <w:top w:val="nil"/>
              <w:left w:val="single" w:sz="4" w:space="0" w:color="auto"/>
              <w:bottom w:val="single" w:sz="4" w:space="0" w:color="auto"/>
              <w:right w:val="single" w:sz="4" w:space="0" w:color="auto"/>
            </w:tcBorders>
            <w:shd w:val="clear" w:color="auto" w:fill="auto"/>
            <w:vAlign w:val="bottom"/>
            <w:hideMark/>
          </w:tcPr>
          <w:p w:rsidR="00080BFB" w:rsidRPr="0014281B" w:rsidRDefault="00080BFB" w:rsidP="0014281B">
            <w:pPr>
              <w:spacing w:line="276" w:lineRule="auto"/>
              <w:jc w:val="center"/>
              <w:rPr>
                <w:rFonts w:asciiTheme="minorHAnsi" w:hAnsiTheme="minorHAnsi"/>
                <w:color w:val="000000"/>
              </w:rPr>
            </w:pPr>
            <w:r w:rsidRPr="0014281B">
              <w:rPr>
                <w:rFonts w:asciiTheme="minorHAnsi" w:hAnsiTheme="minorHAnsi"/>
                <w:color w:val="000000"/>
                <w:sz w:val="22"/>
                <w:szCs w:val="22"/>
              </w:rPr>
              <w:t>Vonzó, élhető városi környezet kialakítása az itt lakóknak, letelepedni vágyóknak, turistáknak</w:t>
            </w:r>
            <w:r w:rsidRPr="0014281B">
              <w:rPr>
                <w:rFonts w:asciiTheme="minorHAnsi" w:hAnsiTheme="minorHAnsi"/>
                <w:color w:val="000000"/>
                <w:sz w:val="22"/>
                <w:szCs w:val="22"/>
              </w:rPr>
              <w:br/>
              <w:t xml:space="preserve">Környezetgazdálkodás, környezetvédelmi infrastruktúra fejlesztése és környezeti tudatosság </w:t>
            </w:r>
            <w:r w:rsidRPr="0014281B">
              <w:rPr>
                <w:rFonts w:asciiTheme="minorHAnsi" w:hAnsiTheme="minorHAnsi"/>
                <w:color w:val="000000"/>
                <w:sz w:val="22"/>
                <w:szCs w:val="22"/>
              </w:rPr>
              <w:lastRenderedPageBreak/>
              <w:t>erősítése</w:t>
            </w:r>
          </w:p>
        </w:tc>
        <w:tc>
          <w:tcPr>
            <w:tcW w:w="850" w:type="pct"/>
            <w:tcBorders>
              <w:top w:val="nil"/>
              <w:left w:val="nil"/>
              <w:bottom w:val="single" w:sz="4" w:space="0" w:color="auto"/>
              <w:right w:val="single" w:sz="4" w:space="0" w:color="auto"/>
            </w:tcBorders>
            <w:shd w:val="clear" w:color="auto" w:fill="auto"/>
            <w:vAlign w:val="center"/>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lastRenderedPageBreak/>
              <w:t>Csapadékvíz-elvezető rendszer kiépítése Zalaszentgróton</w:t>
            </w:r>
          </w:p>
        </w:tc>
        <w:tc>
          <w:tcPr>
            <w:tcW w:w="779" w:type="pct"/>
            <w:tcBorders>
              <w:top w:val="nil"/>
              <w:left w:val="nil"/>
              <w:bottom w:val="single" w:sz="4" w:space="0" w:color="auto"/>
              <w:right w:val="single" w:sz="4" w:space="0" w:color="auto"/>
            </w:tcBorders>
            <w:shd w:val="clear" w:color="auto" w:fill="auto"/>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46" w:type="pct"/>
            <w:tcBorders>
              <w:top w:val="nil"/>
              <w:left w:val="nil"/>
              <w:bottom w:val="single" w:sz="4" w:space="0" w:color="auto"/>
              <w:right w:val="single" w:sz="4" w:space="0" w:color="auto"/>
            </w:tcBorders>
            <w:shd w:val="clear" w:color="auto" w:fill="auto"/>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70" w:type="pct"/>
            <w:tcBorders>
              <w:top w:val="nil"/>
              <w:left w:val="nil"/>
              <w:bottom w:val="single" w:sz="4" w:space="0" w:color="auto"/>
              <w:right w:val="single" w:sz="4" w:space="0" w:color="auto"/>
            </w:tcBorders>
            <w:shd w:val="clear" w:color="auto" w:fill="auto"/>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70" w:type="pct"/>
            <w:tcBorders>
              <w:top w:val="nil"/>
              <w:left w:val="nil"/>
              <w:bottom w:val="single" w:sz="4" w:space="0" w:color="auto"/>
              <w:right w:val="single" w:sz="4" w:space="0" w:color="auto"/>
            </w:tcBorders>
            <w:shd w:val="clear" w:color="auto" w:fill="auto"/>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656" w:type="pct"/>
            <w:tcBorders>
              <w:top w:val="nil"/>
              <w:left w:val="nil"/>
              <w:bottom w:val="single" w:sz="4" w:space="0" w:color="auto"/>
              <w:right w:val="single" w:sz="4" w:space="0" w:color="auto"/>
            </w:tcBorders>
            <w:shd w:val="clear" w:color="auto" w:fill="0070C0"/>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r>
      <w:tr w:rsidR="00080BFB" w:rsidRPr="0014281B" w:rsidTr="00013F95">
        <w:trPr>
          <w:trHeight w:val="1200"/>
        </w:trPr>
        <w:tc>
          <w:tcPr>
            <w:tcW w:w="1029" w:type="pct"/>
            <w:tcBorders>
              <w:top w:val="nil"/>
              <w:left w:val="single" w:sz="4" w:space="0" w:color="auto"/>
              <w:bottom w:val="single" w:sz="4" w:space="0" w:color="auto"/>
              <w:right w:val="single" w:sz="4" w:space="0" w:color="auto"/>
            </w:tcBorders>
            <w:shd w:val="clear" w:color="auto" w:fill="auto"/>
            <w:vAlign w:val="bottom"/>
            <w:hideMark/>
          </w:tcPr>
          <w:p w:rsidR="00080BFB" w:rsidRPr="0014281B" w:rsidRDefault="00080BFB" w:rsidP="0014281B">
            <w:pPr>
              <w:spacing w:line="276" w:lineRule="auto"/>
              <w:jc w:val="center"/>
              <w:rPr>
                <w:rFonts w:asciiTheme="minorHAnsi" w:hAnsiTheme="minorHAnsi"/>
                <w:color w:val="000000"/>
              </w:rPr>
            </w:pPr>
            <w:r w:rsidRPr="0014281B">
              <w:rPr>
                <w:rFonts w:asciiTheme="minorHAnsi" w:hAnsiTheme="minorHAnsi"/>
                <w:color w:val="000000"/>
                <w:sz w:val="22"/>
                <w:szCs w:val="22"/>
              </w:rPr>
              <w:lastRenderedPageBreak/>
              <w:t>Vonzó, élhető városi környezet kialakítása az itt lakóknak, letelepedni vágyóknak, turistáknak</w:t>
            </w:r>
          </w:p>
        </w:tc>
        <w:tc>
          <w:tcPr>
            <w:tcW w:w="850" w:type="pct"/>
            <w:tcBorders>
              <w:top w:val="nil"/>
              <w:left w:val="nil"/>
              <w:bottom w:val="single" w:sz="4" w:space="0" w:color="auto"/>
              <w:right w:val="single" w:sz="4" w:space="0" w:color="auto"/>
            </w:tcBorders>
            <w:shd w:val="clear" w:color="auto" w:fill="auto"/>
            <w:vAlign w:val="center"/>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Városi kerékpárút kiépítése a Zalaszentlászló és Zalaszentgrót- Tüskeszentpéter között</w:t>
            </w:r>
          </w:p>
        </w:tc>
        <w:tc>
          <w:tcPr>
            <w:tcW w:w="779" w:type="pct"/>
            <w:tcBorders>
              <w:top w:val="nil"/>
              <w:left w:val="nil"/>
              <w:bottom w:val="single" w:sz="4" w:space="0" w:color="auto"/>
              <w:right w:val="single" w:sz="4" w:space="0" w:color="auto"/>
            </w:tcBorders>
            <w:shd w:val="clear" w:color="auto" w:fill="auto"/>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46" w:type="pct"/>
            <w:tcBorders>
              <w:top w:val="nil"/>
              <w:left w:val="nil"/>
              <w:bottom w:val="single" w:sz="4" w:space="0" w:color="auto"/>
              <w:right w:val="single" w:sz="4" w:space="0" w:color="auto"/>
            </w:tcBorders>
            <w:shd w:val="clear" w:color="auto" w:fill="auto"/>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70" w:type="pct"/>
            <w:tcBorders>
              <w:top w:val="nil"/>
              <w:left w:val="nil"/>
              <w:bottom w:val="single" w:sz="4" w:space="0" w:color="auto"/>
              <w:right w:val="single" w:sz="4" w:space="0" w:color="auto"/>
            </w:tcBorders>
            <w:shd w:val="clear" w:color="auto" w:fill="002060"/>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70" w:type="pct"/>
            <w:tcBorders>
              <w:top w:val="nil"/>
              <w:left w:val="nil"/>
              <w:bottom w:val="single" w:sz="4" w:space="0" w:color="auto"/>
              <w:right w:val="single" w:sz="4" w:space="0" w:color="auto"/>
            </w:tcBorders>
            <w:shd w:val="clear" w:color="auto" w:fill="auto"/>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656" w:type="pct"/>
            <w:tcBorders>
              <w:top w:val="nil"/>
              <w:left w:val="nil"/>
              <w:bottom w:val="single" w:sz="4" w:space="0" w:color="auto"/>
              <w:right w:val="single" w:sz="4" w:space="0" w:color="auto"/>
            </w:tcBorders>
            <w:shd w:val="clear" w:color="auto" w:fill="002060"/>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r>
      <w:tr w:rsidR="00080BFB" w:rsidRPr="0014281B" w:rsidTr="00013F95">
        <w:trPr>
          <w:trHeight w:val="2400"/>
        </w:trPr>
        <w:tc>
          <w:tcPr>
            <w:tcW w:w="1029" w:type="pct"/>
            <w:tcBorders>
              <w:top w:val="nil"/>
              <w:left w:val="single" w:sz="4" w:space="0" w:color="auto"/>
              <w:bottom w:val="single" w:sz="4" w:space="0" w:color="auto"/>
              <w:right w:val="single" w:sz="4" w:space="0" w:color="auto"/>
            </w:tcBorders>
            <w:shd w:val="clear" w:color="auto" w:fill="auto"/>
            <w:vAlign w:val="bottom"/>
            <w:hideMark/>
          </w:tcPr>
          <w:p w:rsidR="00080BFB" w:rsidRPr="0014281B" w:rsidRDefault="00080BFB" w:rsidP="0014281B">
            <w:pPr>
              <w:spacing w:line="276" w:lineRule="auto"/>
              <w:jc w:val="center"/>
              <w:rPr>
                <w:rFonts w:asciiTheme="minorHAnsi" w:hAnsiTheme="minorHAnsi"/>
                <w:color w:val="000000"/>
              </w:rPr>
            </w:pPr>
            <w:r w:rsidRPr="0014281B">
              <w:rPr>
                <w:rFonts w:asciiTheme="minorHAnsi" w:hAnsiTheme="minorHAnsi"/>
                <w:color w:val="000000"/>
                <w:sz w:val="22"/>
                <w:szCs w:val="22"/>
              </w:rPr>
              <w:t xml:space="preserve"> Gazdasági felzárkózás mellett stabil, kiszámítható gazdasági növekedés megvalósítása</w:t>
            </w:r>
            <w:r w:rsidRPr="0014281B">
              <w:rPr>
                <w:rFonts w:asciiTheme="minorHAnsi" w:hAnsiTheme="minorHAnsi"/>
                <w:color w:val="000000"/>
                <w:sz w:val="22"/>
                <w:szCs w:val="22"/>
              </w:rPr>
              <w:br/>
              <w:t>Turizmusfejlesztés</w:t>
            </w:r>
            <w:r w:rsidRPr="0014281B">
              <w:rPr>
                <w:rFonts w:asciiTheme="minorHAnsi" w:hAnsiTheme="minorHAnsi"/>
                <w:color w:val="000000"/>
                <w:sz w:val="22"/>
                <w:szCs w:val="22"/>
              </w:rPr>
              <w:br/>
              <w:t>Vonzó, élhető városi környezet kialakítása az itt lakóknak, letelepedni vágyóknak, turistáknak</w:t>
            </w:r>
          </w:p>
        </w:tc>
        <w:tc>
          <w:tcPr>
            <w:tcW w:w="850" w:type="pct"/>
            <w:tcBorders>
              <w:top w:val="nil"/>
              <w:left w:val="nil"/>
              <w:bottom w:val="single" w:sz="4" w:space="0" w:color="auto"/>
              <w:right w:val="single" w:sz="4" w:space="0" w:color="auto"/>
            </w:tcBorders>
            <w:shd w:val="clear" w:color="auto" w:fill="auto"/>
            <w:vAlign w:val="center"/>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Kortárs szobrászati tematikus túraútvonal</w:t>
            </w:r>
          </w:p>
        </w:tc>
        <w:tc>
          <w:tcPr>
            <w:tcW w:w="779" w:type="pct"/>
            <w:tcBorders>
              <w:top w:val="nil"/>
              <w:left w:val="nil"/>
              <w:bottom w:val="single" w:sz="4" w:space="0" w:color="auto"/>
              <w:right w:val="single" w:sz="4" w:space="0" w:color="auto"/>
            </w:tcBorders>
            <w:shd w:val="clear" w:color="auto" w:fill="auto"/>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46" w:type="pct"/>
            <w:tcBorders>
              <w:top w:val="nil"/>
              <w:left w:val="nil"/>
              <w:bottom w:val="single" w:sz="4" w:space="0" w:color="auto"/>
              <w:right w:val="single" w:sz="4" w:space="0" w:color="auto"/>
            </w:tcBorders>
            <w:shd w:val="clear" w:color="auto" w:fill="00B0F0"/>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70" w:type="pct"/>
            <w:tcBorders>
              <w:top w:val="nil"/>
              <w:left w:val="nil"/>
              <w:bottom w:val="single" w:sz="4" w:space="0" w:color="auto"/>
              <w:right w:val="single" w:sz="4" w:space="0" w:color="auto"/>
            </w:tcBorders>
            <w:shd w:val="clear" w:color="auto" w:fill="auto"/>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70" w:type="pct"/>
            <w:tcBorders>
              <w:top w:val="nil"/>
              <w:left w:val="nil"/>
              <w:bottom w:val="single" w:sz="4" w:space="0" w:color="auto"/>
              <w:right w:val="single" w:sz="4" w:space="0" w:color="auto"/>
            </w:tcBorders>
            <w:shd w:val="clear" w:color="auto" w:fill="auto"/>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656" w:type="pct"/>
            <w:tcBorders>
              <w:top w:val="nil"/>
              <w:left w:val="nil"/>
              <w:bottom w:val="single" w:sz="4" w:space="0" w:color="auto"/>
              <w:right w:val="single" w:sz="4" w:space="0" w:color="auto"/>
            </w:tcBorders>
            <w:shd w:val="clear" w:color="auto" w:fill="00B0F0"/>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r>
      <w:tr w:rsidR="00080BFB" w:rsidRPr="0014281B" w:rsidTr="00013F95">
        <w:trPr>
          <w:trHeight w:val="900"/>
        </w:trPr>
        <w:tc>
          <w:tcPr>
            <w:tcW w:w="1029" w:type="pct"/>
            <w:tcBorders>
              <w:top w:val="nil"/>
              <w:left w:val="single" w:sz="4" w:space="0" w:color="auto"/>
              <w:bottom w:val="single" w:sz="4" w:space="0" w:color="auto"/>
              <w:right w:val="single" w:sz="4" w:space="0" w:color="auto"/>
            </w:tcBorders>
            <w:shd w:val="clear" w:color="auto" w:fill="auto"/>
            <w:vAlign w:val="bottom"/>
            <w:hideMark/>
          </w:tcPr>
          <w:p w:rsidR="00080BFB" w:rsidRPr="0014281B" w:rsidRDefault="00080BFB" w:rsidP="0014281B">
            <w:pPr>
              <w:spacing w:line="276" w:lineRule="auto"/>
              <w:jc w:val="center"/>
              <w:rPr>
                <w:rFonts w:asciiTheme="minorHAnsi" w:hAnsiTheme="minorHAnsi"/>
                <w:color w:val="000000"/>
              </w:rPr>
            </w:pPr>
            <w:r w:rsidRPr="0014281B">
              <w:rPr>
                <w:rFonts w:asciiTheme="minorHAnsi" w:hAnsiTheme="minorHAnsi"/>
                <w:color w:val="000000"/>
                <w:sz w:val="22"/>
                <w:szCs w:val="22"/>
              </w:rPr>
              <w:t>Vonzó, élhető városi környezet kialakítása az itt lakóknak, letelepedni vágyóknak, turistáknak</w:t>
            </w:r>
          </w:p>
        </w:tc>
        <w:tc>
          <w:tcPr>
            <w:tcW w:w="850" w:type="pct"/>
            <w:tcBorders>
              <w:top w:val="nil"/>
              <w:left w:val="nil"/>
              <w:bottom w:val="single" w:sz="4" w:space="0" w:color="auto"/>
              <w:right w:val="single" w:sz="4" w:space="0" w:color="auto"/>
            </w:tcBorders>
            <w:shd w:val="clear" w:color="auto" w:fill="auto"/>
            <w:vAlign w:val="center"/>
            <w:hideMark/>
          </w:tcPr>
          <w:p w:rsidR="00080BFB" w:rsidRPr="0014281B" w:rsidRDefault="00080BFB" w:rsidP="0014281B">
            <w:pPr>
              <w:spacing w:line="276" w:lineRule="auto"/>
              <w:jc w:val="both"/>
              <w:rPr>
                <w:rFonts w:asciiTheme="minorHAnsi" w:hAnsiTheme="minorHAnsi"/>
                <w:color w:val="000000"/>
              </w:rPr>
            </w:pPr>
            <w:r w:rsidRPr="0014281B">
              <w:rPr>
                <w:rFonts w:asciiTheme="minorHAnsi" w:hAnsiTheme="minorHAnsi"/>
                <w:color w:val="000000"/>
                <w:sz w:val="22"/>
                <w:szCs w:val="22"/>
              </w:rPr>
              <w:t>Művelődési központ és kapcsolódó közterületek megújítása</w:t>
            </w:r>
          </w:p>
        </w:tc>
        <w:tc>
          <w:tcPr>
            <w:tcW w:w="779" w:type="pct"/>
            <w:tcBorders>
              <w:top w:val="nil"/>
              <w:left w:val="nil"/>
              <w:bottom w:val="single" w:sz="4" w:space="0" w:color="auto"/>
              <w:right w:val="single" w:sz="4" w:space="0" w:color="auto"/>
            </w:tcBorders>
            <w:shd w:val="clear" w:color="auto" w:fill="002060"/>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46" w:type="pct"/>
            <w:tcBorders>
              <w:top w:val="nil"/>
              <w:left w:val="nil"/>
              <w:bottom w:val="single" w:sz="4" w:space="0" w:color="auto"/>
              <w:right w:val="single" w:sz="4" w:space="0" w:color="auto"/>
            </w:tcBorders>
            <w:shd w:val="clear" w:color="auto" w:fill="auto"/>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70" w:type="pct"/>
            <w:tcBorders>
              <w:top w:val="nil"/>
              <w:left w:val="nil"/>
              <w:bottom w:val="single" w:sz="4" w:space="0" w:color="auto"/>
              <w:right w:val="single" w:sz="4" w:space="0" w:color="auto"/>
            </w:tcBorders>
            <w:shd w:val="clear" w:color="auto" w:fill="auto"/>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70" w:type="pct"/>
            <w:tcBorders>
              <w:top w:val="nil"/>
              <w:left w:val="nil"/>
              <w:bottom w:val="single" w:sz="4" w:space="0" w:color="auto"/>
              <w:right w:val="single" w:sz="4" w:space="0" w:color="auto"/>
            </w:tcBorders>
            <w:shd w:val="clear" w:color="auto" w:fill="002060"/>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656" w:type="pct"/>
            <w:tcBorders>
              <w:top w:val="nil"/>
              <w:left w:val="nil"/>
              <w:bottom w:val="single" w:sz="4" w:space="0" w:color="auto"/>
              <w:right w:val="single" w:sz="4" w:space="0" w:color="auto"/>
            </w:tcBorders>
            <w:shd w:val="clear" w:color="auto" w:fill="auto"/>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r>
      <w:tr w:rsidR="00080BFB" w:rsidRPr="0014281B" w:rsidTr="00013F95">
        <w:trPr>
          <w:trHeight w:val="900"/>
        </w:trPr>
        <w:tc>
          <w:tcPr>
            <w:tcW w:w="1029" w:type="pct"/>
            <w:tcBorders>
              <w:top w:val="nil"/>
              <w:left w:val="single" w:sz="4" w:space="0" w:color="auto"/>
              <w:bottom w:val="single" w:sz="4" w:space="0" w:color="auto"/>
              <w:right w:val="single" w:sz="4" w:space="0" w:color="auto"/>
            </w:tcBorders>
            <w:shd w:val="clear" w:color="auto" w:fill="auto"/>
            <w:vAlign w:val="bottom"/>
            <w:hideMark/>
          </w:tcPr>
          <w:p w:rsidR="00080BFB" w:rsidRPr="0014281B" w:rsidRDefault="00080BFB" w:rsidP="0014281B">
            <w:pPr>
              <w:spacing w:line="276" w:lineRule="auto"/>
              <w:jc w:val="center"/>
              <w:rPr>
                <w:rFonts w:asciiTheme="minorHAnsi" w:hAnsiTheme="minorHAnsi"/>
                <w:color w:val="000000"/>
              </w:rPr>
            </w:pPr>
            <w:r w:rsidRPr="0014281B">
              <w:rPr>
                <w:rFonts w:asciiTheme="minorHAnsi" w:hAnsiTheme="minorHAnsi"/>
                <w:color w:val="000000"/>
                <w:sz w:val="22"/>
                <w:szCs w:val="22"/>
              </w:rPr>
              <w:t>Vonzó, élhető városi környezet kialakítása az itt lakóknak, letelepedni vágyóknak, turistáknak</w:t>
            </w:r>
          </w:p>
        </w:tc>
        <w:tc>
          <w:tcPr>
            <w:tcW w:w="850" w:type="pct"/>
            <w:tcBorders>
              <w:top w:val="nil"/>
              <w:left w:val="nil"/>
              <w:bottom w:val="single" w:sz="4" w:space="0" w:color="auto"/>
              <w:right w:val="single" w:sz="4" w:space="0" w:color="auto"/>
            </w:tcBorders>
            <w:shd w:val="clear" w:color="auto" w:fill="auto"/>
            <w:vAlign w:val="center"/>
            <w:hideMark/>
          </w:tcPr>
          <w:p w:rsidR="00080BFB" w:rsidRPr="0014281B" w:rsidRDefault="00080BFB" w:rsidP="0014281B">
            <w:pPr>
              <w:spacing w:line="276" w:lineRule="auto"/>
              <w:jc w:val="both"/>
              <w:rPr>
                <w:rFonts w:asciiTheme="minorHAnsi" w:hAnsiTheme="minorHAnsi"/>
                <w:color w:val="000000"/>
              </w:rPr>
            </w:pPr>
            <w:r w:rsidRPr="0014281B">
              <w:rPr>
                <w:rFonts w:asciiTheme="minorHAnsi" w:hAnsiTheme="minorHAnsi"/>
                <w:color w:val="000000"/>
                <w:sz w:val="22"/>
                <w:szCs w:val="22"/>
              </w:rPr>
              <w:t>Ökopark fejlesztése</w:t>
            </w:r>
          </w:p>
        </w:tc>
        <w:tc>
          <w:tcPr>
            <w:tcW w:w="779" w:type="pct"/>
            <w:tcBorders>
              <w:top w:val="nil"/>
              <w:left w:val="nil"/>
              <w:bottom w:val="single" w:sz="4" w:space="0" w:color="auto"/>
              <w:right w:val="single" w:sz="4" w:space="0" w:color="auto"/>
            </w:tcBorders>
            <w:shd w:val="clear" w:color="auto" w:fill="002060"/>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46" w:type="pct"/>
            <w:tcBorders>
              <w:top w:val="nil"/>
              <w:left w:val="nil"/>
              <w:bottom w:val="single" w:sz="4" w:space="0" w:color="auto"/>
              <w:right w:val="single" w:sz="4" w:space="0" w:color="auto"/>
            </w:tcBorders>
            <w:shd w:val="clear" w:color="auto" w:fill="auto"/>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70" w:type="pct"/>
            <w:tcBorders>
              <w:top w:val="nil"/>
              <w:left w:val="nil"/>
              <w:bottom w:val="single" w:sz="4" w:space="0" w:color="auto"/>
              <w:right w:val="single" w:sz="4" w:space="0" w:color="auto"/>
            </w:tcBorders>
            <w:shd w:val="clear" w:color="auto" w:fill="auto"/>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70" w:type="pct"/>
            <w:tcBorders>
              <w:top w:val="nil"/>
              <w:left w:val="nil"/>
              <w:bottom w:val="single" w:sz="4" w:space="0" w:color="auto"/>
              <w:right w:val="single" w:sz="4" w:space="0" w:color="auto"/>
            </w:tcBorders>
            <w:shd w:val="clear" w:color="auto" w:fill="002060"/>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656" w:type="pct"/>
            <w:tcBorders>
              <w:top w:val="nil"/>
              <w:left w:val="nil"/>
              <w:bottom w:val="single" w:sz="4" w:space="0" w:color="auto"/>
              <w:right w:val="single" w:sz="4" w:space="0" w:color="auto"/>
            </w:tcBorders>
            <w:shd w:val="clear" w:color="auto" w:fill="auto"/>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r>
      <w:tr w:rsidR="00080BFB" w:rsidRPr="0014281B" w:rsidTr="00013F95">
        <w:trPr>
          <w:trHeight w:val="2700"/>
        </w:trPr>
        <w:tc>
          <w:tcPr>
            <w:tcW w:w="1029" w:type="pct"/>
            <w:tcBorders>
              <w:top w:val="nil"/>
              <w:left w:val="single" w:sz="4" w:space="0" w:color="auto"/>
              <w:bottom w:val="single" w:sz="4" w:space="0" w:color="auto"/>
              <w:right w:val="single" w:sz="4" w:space="0" w:color="auto"/>
            </w:tcBorders>
            <w:shd w:val="clear" w:color="auto" w:fill="auto"/>
            <w:vAlign w:val="bottom"/>
            <w:hideMark/>
          </w:tcPr>
          <w:p w:rsidR="00080BFB" w:rsidRPr="0014281B" w:rsidRDefault="00080BFB" w:rsidP="0014281B">
            <w:pPr>
              <w:spacing w:line="276" w:lineRule="auto"/>
              <w:jc w:val="center"/>
              <w:rPr>
                <w:rFonts w:asciiTheme="minorHAnsi" w:hAnsiTheme="minorHAnsi"/>
                <w:color w:val="000000"/>
              </w:rPr>
            </w:pPr>
            <w:r w:rsidRPr="0014281B">
              <w:rPr>
                <w:rFonts w:asciiTheme="minorHAnsi" w:hAnsiTheme="minorHAnsi"/>
                <w:color w:val="000000"/>
                <w:sz w:val="22"/>
                <w:szCs w:val="22"/>
              </w:rPr>
              <w:lastRenderedPageBreak/>
              <w:t xml:space="preserve"> Gazdasági felzárkózás mellett stabil, kiszámítható gazdasági növekedés megvalósítása</w:t>
            </w:r>
            <w:r w:rsidRPr="0014281B">
              <w:rPr>
                <w:rFonts w:asciiTheme="minorHAnsi" w:hAnsiTheme="minorHAnsi"/>
                <w:color w:val="000000"/>
                <w:sz w:val="22"/>
                <w:szCs w:val="22"/>
              </w:rPr>
              <w:br/>
              <w:t xml:space="preserve"> Foglalkoztatás bővítése</w:t>
            </w:r>
            <w:r w:rsidRPr="0014281B">
              <w:rPr>
                <w:rFonts w:asciiTheme="minorHAnsi" w:hAnsiTheme="minorHAnsi"/>
                <w:color w:val="000000"/>
                <w:sz w:val="22"/>
                <w:szCs w:val="22"/>
              </w:rPr>
              <w:br/>
              <w:t>Zalaszentgrót elöregedésének megállítása, a demográfiai válság megakadályozása</w:t>
            </w:r>
            <w:r w:rsidRPr="0014281B">
              <w:rPr>
                <w:rFonts w:asciiTheme="minorHAnsi" w:hAnsiTheme="minorHAnsi"/>
                <w:color w:val="000000"/>
                <w:sz w:val="22"/>
                <w:szCs w:val="22"/>
              </w:rPr>
              <w:br/>
              <w:t>A város kistérségi központ szerepvállalásának erősítése</w:t>
            </w:r>
          </w:p>
        </w:tc>
        <w:tc>
          <w:tcPr>
            <w:tcW w:w="850" w:type="pct"/>
            <w:tcBorders>
              <w:top w:val="nil"/>
              <w:left w:val="nil"/>
              <w:bottom w:val="single" w:sz="4" w:space="0" w:color="auto"/>
              <w:right w:val="single" w:sz="4" w:space="0" w:color="auto"/>
            </w:tcBorders>
            <w:shd w:val="clear" w:color="auto" w:fill="auto"/>
            <w:vAlign w:val="center"/>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Közösségi munkahely és irodaház Zalaszentgrót centrumában</w:t>
            </w:r>
          </w:p>
        </w:tc>
        <w:tc>
          <w:tcPr>
            <w:tcW w:w="779" w:type="pct"/>
            <w:tcBorders>
              <w:top w:val="nil"/>
              <w:left w:val="nil"/>
              <w:bottom w:val="single" w:sz="4" w:space="0" w:color="auto"/>
              <w:right w:val="single" w:sz="4" w:space="0" w:color="auto"/>
            </w:tcBorders>
            <w:shd w:val="clear" w:color="auto" w:fill="002060"/>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46" w:type="pct"/>
            <w:tcBorders>
              <w:top w:val="nil"/>
              <w:left w:val="nil"/>
              <w:bottom w:val="single" w:sz="4" w:space="0" w:color="auto"/>
              <w:right w:val="single" w:sz="4" w:space="0" w:color="auto"/>
            </w:tcBorders>
            <w:shd w:val="clear" w:color="auto" w:fill="002060"/>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70" w:type="pct"/>
            <w:tcBorders>
              <w:top w:val="nil"/>
              <w:left w:val="nil"/>
              <w:bottom w:val="single" w:sz="4" w:space="0" w:color="auto"/>
              <w:right w:val="single" w:sz="4" w:space="0" w:color="auto"/>
            </w:tcBorders>
            <w:shd w:val="clear" w:color="auto" w:fill="002060"/>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70" w:type="pct"/>
            <w:tcBorders>
              <w:top w:val="nil"/>
              <w:left w:val="nil"/>
              <w:bottom w:val="single" w:sz="4" w:space="0" w:color="auto"/>
              <w:right w:val="single" w:sz="4" w:space="0" w:color="auto"/>
            </w:tcBorders>
            <w:shd w:val="clear" w:color="auto" w:fill="auto"/>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656" w:type="pct"/>
            <w:tcBorders>
              <w:top w:val="nil"/>
              <w:left w:val="nil"/>
              <w:bottom w:val="single" w:sz="4" w:space="0" w:color="auto"/>
              <w:right w:val="single" w:sz="4" w:space="0" w:color="auto"/>
            </w:tcBorders>
            <w:shd w:val="clear" w:color="auto" w:fill="auto"/>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r>
      <w:tr w:rsidR="00080BFB" w:rsidRPr="0014281B" w:rsidTr="00013F95">
        <w:trPr>
          <w:trHeight w:val="1200"/>
        </w:trPr>
        <w:tc>
          <w:tcPr>
            <w:tcW w:w="1029" w:type="pct"/>
            <w:tcBorders>
              <w:top w:val="nil"/>
              <w:left w:val="single" w:sz="4" w:space="0" w:color="auto"/>
              <w:bottom w:val="single" w:sz="4" w:space="0" w:color="auto"/>
              <w:right w:val="single" w:sz="4" w:space="0" w:color="auto"/>
            </w:tcBorders>
            <w:shd w:val="clear" w:color="auto" w:fill="auto"/>
            <w:vAlign w:val="center"/>
            <w:hideMark/>
          </w:tcPr>
          <w:p w:rsidR="00080BFB" w:rsidRPr="0014281B" w:rsidRDefault="00080BFB" w:rsidP="0014281B">
            <w:pPr>
              <w:spacing w:line="276" w:lineRule="auto"/>
              <w:jc w:val="center"/>
              <w:rPr>
                <w:rFonts w:asciiTheme="minorHAnsi" w:hAnsiTheme="minorHAnsi"/>
                <w:color w:val="000000"/>
              </w:rPr>
            </w:pPr>
            <w:r w:rsidRPr="0014281B">
              <w:rPr>
                <w:rFonts w:asciiTheme="minorHAnsi" w:hAnsiTheme="minorHAnsi"/>
                <w:color w:val="000000"/>
                <w:sz w:val="22"/>
                <w:szCs w:val="22"/>
              </w:rPr>
              <w:t>Környezetgazdálkodás, környezetvédelmi infrastruktúra fejlesztése és környezeti tudatosság erősítése</w:t>
            </w:r>
          </w:p>
        </w:tc>
        <w:tc>
          <w:tcPr>
            <w:tcW w:w="850" w:type="pct"/>
            <w:tcBorders>
              <w:top w:val="nil"/>
              <w:left w:val="nil"/>
              <w:bottom w:val="single" w:sz="4" w:space="0" w:color="auto"/>
              <w:right w:val="single" w:sz="4" w:space="0" w:color="auto"/>
            </w:tcBorders>
            <w:shd w:val="clear" w:color="auto" w:fill="auto"/>
            <w:vAlign w:val="center"/>
            <w:hideMark/>
          </w:tcPr>
          <w:p w:rsidR="00080BFB" w:rsidRPr="0014281B" w:rsidRDefault="00080BFB" w:rsidP="0014281B">
            <w:pPr>
              <w:spacing w:line="276" w:lineRule="auto"/>
              <w:jc w:val="both"/>
              <w:rPr>
                <w:rFonts w:asciiTheme="minorHAnsi" w:hAnsiTheme="minorHAnsi"/>
                <w:color w:val="000000"/>
              </w:rPr>
            </w:pPr>
            <w:r w:rsidRPr="0014281B">
              <w:rPr>
                <w:rFonts w:asciiTheme="minorHAnsi" w:hAnsiTheme="minorHAnsi"/>
                <w:color w:val="000000"/>
                <w:sz w:val="22"/>
                <w:szCs w:val="22"/>
              </w:rPr>
              <w:t>Zrínyi iskola energia-hatékonyság központú rehabilitációja</w:t>
            </w:r>
          </w:p>
        </w:tc>
        <w:tc>
          <w:tcPr>
            <w:tcW w:w="779" w:type="pct"/>
            <w:tcBorders>
              <w:top w:val="nil"/>
              <w:left w:val="nil"/>
              <w:bottom w:val="single" w:sz="4" w:space="0" w:color="auto"/>
              <w:right w:val="single" w:sz="4" w:space="0" w:color="auto"/>
            </w:tcBorders>
            <w:shd w:val="clear" w:color="auto" w:fill="002060"/>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46" w:type="pct"/>
            <w:tcBorders>
              <w:top w:val="nil"/>
              <w:left w:val="nil"/>
              <w:bottom w:val="single" w:sz="4" w:space="0" w:color="auto"/>
              <w:right w:val="single" w:sz="4" w:space="0" w:color="auto"/>
            </w:tcBorders>
            <w:shd w:val="clear" w:color="auto" w:fill="auto"/>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70" w:type="pct"/>
            <w:tcBorders>
              <w:top w:val="nil"/>
              <w:left w:val="nil"/>
              <w:bottom w:val="single" w:sz="4" w:space="0" w:color="auto"/>
              <w:right w:val="single" w:sz="4" w:space="0" w:color="auto"/>
            </w:tcBorders>
            <w:shd w:val="clear" w:color="auto" w:fill="auto"/>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70" w:type="pct"/>
            <w:tcBorders>
              <w:top w:val="nil"/>
              <w:left w:val="nil"/>
              <w:bottom w:val="single" w:sz="4" w:space="0" w:color="auto"/>
              <w:right w:val="single" w:sz="4" w:space="0" w:color="auto"/>
            </w:tcBorders>
            <w:shd w:val="clear" w:color="auto" w:fill="002060"/>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656" w:type="pct"/>
            <w:tcBorders>
              <w:top w:val="nil"/>
              <w:left w:val="nil"/>
              <w:bottom w:val="single" w:sz="4" w:space="0" w:color="auto"/>
              <w:right w:val="single" w:sz="4" w:space="0" w:color="auto"/>
            </w:tcBorders>
            <w:shd w:val="clear" w:color="auto" w:fill="auto"/>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r>
      <w:tr w:rsidR="00080BFB" w:rsidRPr="0014281B" w:rsidTr="00013F95">
        <w:trPr>
          <w:trHeight w:val="1500"/>
        </w:trPr>
        <w:tc>
          <w:tcPr>
            <w:tcW w:w="1029" w:type="pct"/>
            <w:tcBorders>
              <w:top w:val="nil"/>
              <w:left w:val="single" w:sz="4" w:space="0" w:color="auto"/>
              <w:bottom w:val="single" w:sz="4" w:space="0" w:color="auto"/>
              <w:right w:val="single" w:sz="4" w:space="0" w:color="auto"/>
            </w:tcBorders>
            <w:shd w:val="clear" w:color="auto" w:fill="auto"/>
            <w:vAlign w:val="center"/>
            <w:hideMark/>
          </w:tcPr>
          <w:p w:rsidR="00080BFB" w:rsidRPr="0014281B" w:rsidRDefault="00080BFB" w:rsidP="0014281B">
            <w:pPr>
              <w:spacing w:line="276" w:lineRule="auto"/>
              <w:jc w:val="center"/>
              <w:rPr>
                <w:rFonts w:asciiTheme="minorHAnsi" w:hAnsiTheme="minorHAnsi"/>
                <w:color w:val="000000"/>
              </w:rPr>
            </w:pPr>
            <w:r w:rsidRPr="0014281B">
              <w:rPr>
                <w:rFonts w:asciiTheme="minorHAnsi" w:hAnsiTheme="minorHAnsi"/>
                <w:color w:val="000000"/>
                <w:sz w:val="22"/>
                <w:szCs w:val="22"/>
              </w:rPr>
              <w:t>Környezetgazdálkodás, környezetvédelmi infrastruktúra fejlesztése és környezeti tudatosság erősítése</w:t>
            </w:r>
          </w:p>
        </w:tc>
        <w:tc>
          <w:tcPr>
            <w:tcW w:w="850" w:type="pct"/>
            <w:tcBorders>
              <w:top w:val="nil"/>
              <w:left w:val="nil"/>
              <w:bottom w:val="single" w:sz="4" w:space="0" w:color="auto"/>
              <w:right w:val="single" w:sz="4" w:space="0" w:color="auto"/>
            </w:tcBorders>
            <w:shd w:val="clear" w:color="auto" w:fill="auto"/>
            <w:vAlign w:val="center"/>
            <w:hideMark/>
          </w:tcPr>
          <w:p w:rsidR="00080BFB" w:rsidRPr="0014281B" w:rsidRDefault="00080BFB" w:rsidP="0014281B">
            <w:pPr>
              <w:spacing w:line="276" w:lineRule="auto"/>
              <w:jc w:val="both"/>
              <w:rPr>
                <w:rFonts w:asciiTheme="minorHAnsi" w:hAnsiTheme="minorHAnsi"/>
                <w:color w:val="000000"/>
              </w:rPr>
            </w:pPr>
            <w:r w:rsidRPr="0014281B">
              <w:rPr>
                <w:rFonts w:asciiTheme="minorHAnsi" w:hAnsiTheme="minorHAnsi"/>
                <w:color w:val="000000"/>
                <w:sz w:val="22"/>
                <w:szCs w:val="22"/>
              </w:rPr>
              <w:t>Közös Önkormányzati Hivatal energetikai korszerűsítése, kiegészítve megújuló energiaforrások alkalmazásával</w:t>
            </w:r>
          </w:p>
        </w:tc>
        <w:tc>
          <w:tcPr>
            <w:tcW w:w="779" w:type="pct"/>
            <w:tcBorders>
              <w:top w:val="nil"/>
              <w:left w:val="nil"/>
              <w:bottom w:val="single" w:sz="4" w:space="0" w:color="auto"/>
              <w:right w:val="single" w:sz="4" w:space="0" w:color="auto"/>
            </w:tcBorders>
            <w:shd w:val="clear" w:color="auto" w:fill="002060"/>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46" w:type="pct"/>
            <w:tcBorders>
              <w:top w:val="nil"/>
              <w:left w:val="nil"/>
              <w:bottom w:val="single" w:sz="4" w:space="0" w:color="auto"/>
              <w:right w:val="single" w:sz="4" w:space="0" w:color="auto"/>
            </w:tcBorders>
            <w:shd w:val="clear" w:color="auto" w:fill="auto"/>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70" w:type="pct"/>
            <w:tcBorders>
              <w:top w:val="nil"/>
              <w:left w:val="nil"/>
              <w:bottom w:val="single" w:sz="4" w:space="0" w:color="auto"/>
              <w:right w:val="single" w:sz="4" w:space="0" w:color="auto"/>
            </w:tcBorders>
            <w:shd w:val="clear" w:color="auto" w:fill="auto"/>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70" w:type="pct"/>
            <w:tcBorders>
              <w:top w:val="nil"/>
              <w:left w:val="nil"/>
              <w:bottom w:val="single" w:sz="4" w:space="0" w:color="auto"/>
              <w:right w:val="single" w:sz="4" w:space="0" w:color="auto"/>
            </w:tcBorders>
            <w:shd w:val="clear" w:color="auto" w:fill="002060"/>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656" w:type="pct"/>
            <w:tcBorders>
              <w:top w:val="nil"/>
              <w:left w:val="nil"/>
              <w:bottom w:val="single" w:sz="4" w:space="0" w:color="auto"/>
              <w:right w:val="single" w:sz="4" w:space="0" w:color="auto"/>
            </w:tcBorders>
            <w:shd w:val="clear" w:color="auto" w:fill="auto"/>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r>
      <w:tr w:rsidR="00080BFB" w:rsidRPr="0014281B" w:rsidTr="00013F95">
        <w:trPr>
          <w:trHeight w:val="900"/>
        </w:trPr>
        <w:tc>
          <w:tcPr>
            <w:tcW w:w="1029" w:type="pct"/>
            <w:tcBorders>
              <w:top w:val="nil"/>
              <w:left w:val="single" w:sz="4" w:space="0" w:color="auto"/>
              <w:bottom w:val="single" w:sz="4" w:space="0" w:color="auto"/>
              <w:right w:val="single" w:sz="4" w:space="0" w:color="auto"/>
            </w:tcBorders>
            <w:shd w:val="clear" w:color="auto" w:fill="auto"/>
            <w:vAlign w:val="bottom"/>
            <w:hideMark/>
          </w:tcPr>
          <w:p w:rsidR="00080BFB" w:rsidRPr="0014281B" w:rsidRDefault="00080BFB" w:rsidP="0014281B">
            <w:pPr>
              <w:spacing w:line="276" w:lineRule="auto"/>
              <w:jc w:val="center"/>
              <w:rPr>
                <w:rFonts w:asciiTheme="minorHAnsi" w:hAnsiTheme="minorHAnsi"/>
                <w:color w:val="000000"/>
              </w:rPr>
            </w:pPr>
            <w:r w:rsidRPr="0014281B">
              <w:rPr>
                <w:rFonts w:asciiTheme="minorHAnsi" w:hAnsiTheme="minorHAnsi"/>
                <w:color w:val="000000"/>
                <w:sz w:val="22"/>
                <w:szCs w:val="22"/>
              </w:rPr>
              <w:t>Vonzó, élhető városi környezet kialakítása az itt lakóknak, letelepedni vágyóknak, turistáknak</w:t>
            </w:r>
          </w:p>
        </w:tc>
        <w:tc>
          <w:tcPr>
            <w:tcW w:w="850" w:type="pct"/>
            <w:tcBorders>
              <w:top w:val="nil"/>
              <w:left w:val="nil"/>
              <w:bottom w:val="single" w:sz="4" w:space="0" w:color="auto"/>
              <w:right w:val="single" w:sz="4" w:space="0" w:color="auto"/>
            </w:tcBorders>
            <w:shd w:val="clear" w:color="auto" w:fill="auto"/>
            <w:vAlign w:val="center"/>
            <w:hideMark/>
          </w:tcPr>
          <w:p w:rsidR="00080BFB" w:rsidRPr="0014281B" w:rsidRDefault="00080BFB" w:rsidP="0014281B">
            <w:pPr>
              <w:spacing w:line="276" w:lineRule="auto"/>
              <w:jc w:val="both"/>
              <w:rPr>
                <w:rFonts w:asciiTheme="minorHAnsi" w:hAnsiTheme="minorHAnsi"/>
                <w:color w:val="000000"/>
              </w:rPr>
            </w:pPr>
            <w:r w:rsidRPr="0014281B">
              <w:rPr>
                <w:rFonts w:asciiTheme="minorHAnsi" w:hAnsiTheme="minorHAnsi"/>
                <w:color w:val="000000"/>
                <w:sz w:val="22"/>
                <w:szCs w:val="22"/>
              </w:rPr>
              <w:t>Soft elemek</w:t>
            </w:r>
          </w:p>
        </w:tc>
        <w:tc>
          <w:tcPr>
            <w:tcW w:w="779" w:type="pct"/>
            <w:tcBorders>
              <w:top w:val="nil"/>
              <w:left w:val="nil"/>
              <w:bottom w:val="single" w:sz="4" w:space="0" w:color="auto"/>
              <w:right w:val="single" w:sz="4" w:space="0" w:color="auto"/>
            </w:tcBorders>
            <w:shd w:val="clear" w:color="auto" w:fill="0070C0"/>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46" w:type="pct"/>
            <w:tcBorders>
              <w:top w:val="nil"/>
              <w:left w:val="nil"/>
              <w:bottom w:val="single" w:sz="4" w:space="0" w:color="auto"/>
              <w:right w:val="single" w:sz="4" w:space="0" w:color="auto"/>
            </w:tcBorders>
            <w:shd w:val="clear" w:color="auto" w:fill="0070C0"/>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70" w:type="pct"/>
            <w:tcBorders>
              <w:top w:val="nil"/>
              <w:left w:val="nil"/>
              <w:bottom w:val="single" w:sz="4" w:space="0" w:color="auto"/>
              <w:right w:val="single" w:sz="4" w:space="0" w:color="auto"/>
            </w:tcBorders>
            <w:shd w:val="clear" w:color="auto" w:fill="0070C0"/>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70" w:type="pct"/>
            <w:tcBorders>
              <w:top w:val="nil"/>
              <w:left w:val="nil"/>
              <w:bottom w:val="single" w:sz="4" w:space="0" w:color="auto"/>
              <w:right w:val="single" w:sz="4" w:space="0" w:color="auto"/>
            </w:tcBorders>
            <w:shd w:val="clear" w:color="auto" w:fill="0070C0"/>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656" w:type="pct"/>
            <w:tcBorders>
              <w:top w:val="nil"/>
              <w:left w:val="nil"/>
              <w:bottom w:val="single" w:sz="4" w:space="0" w:color="auto"/>
              <w:right w:val="single" w:sz="4" w:space="0" w:color="auto"/>
            </w:tcBorders>
            <w:shd w:val="clear" w:color="auto" w:fill="0070C0"/>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r>
      <w:tr w:rsidR="00080BFB" w:rsidRPr="0014281B" w:rsidTr="00013F95">
        <w:trPr>
          <w:trHeight w:val="1200"/>
        </w:trPr>
        <w:tc>
          <w:tcPr>
            <w:tcW w:w="1029" w:type="pct"/>
            <w:tcBorders>
              <w:top w:val="nil"/>
              <w:left w:val="single" w:sz="4" w:space="0" w:color="auto"/>
              <w:bottom w:val="single" w:sz="4" w:space="0" w:color="auto"/>
              <w:right w:val="single" w:sz="4" w:space="0" w:color="auto"/>
            </w:tcBorders>
            <w:shd w:val="clear" w:color="auto" w:fill="auto"/>
            <w:vAlign w:val="bottom"/>
            <w:hideMark/>
          </w:tcPr>
          <w:p w:rsidR="00080BFB" w:rsidRPr="0014281B" w:rsidRDefault="00080BFB" w:rsidP="0014281B">
            <w:pPr>
              <w:spacing w:line="276" w:lineRule="auto"/>
              <w:jc w:val="center"/>
              <w:rPr>
                <w:rFonts w:asciiTheme="minorHAnsi" w:hAnsiTheme="minorHAnsi"/>
                <w:color w:val="000000"/>
              </w:rPr>
            </w:pPr>
            <w:r w:rsidRPr="0014281B">
              <w:rPr>
                <w:rFonts w:asciiTheme="minorHAnsi" w:hAnsiTheme="minorHAnsi"/>
                <w:color w:val="000000"/>
                <w:sz w:val="22"/>
                <w:szCs w:val="22"/>
              </w:rPr>
              <w:t>Vonzó, élhető városi környezet kialakítása az itt lakóknak, letelepedni vágyóknak, turistáknak</w:t>
            </w:r>
          </w:p>
        </w:tc>
        <w:tc>
          <w:tcPr>
            <w:tcW w:w="850" w:type="pct"/>
            <w:tcBorders>
              <w:top w:val="nil"/>
              <w:left w:val="nil"/>
              <w:bottom w:val="single" w:sz="4" w:space="0" w:color="auto"/>
              <w:right w:val="single" w:sz="4" w:space="0" w:color="auto"/>
            </w:tcBorders>
            <w:shd w:val="clear" w:color="auto" w:fill="auto"/>
            <w:vAlign w:val="center"/>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Zalaszentgróti napközi otthonos óvoda minőségi nevelési feltételeinek megteremtése</w:t>
            </w:r>
          </w:p>
        </w:tc>
        <w:tc>
          <w:tcPr>
            <w:tcW w:w="779" w:type="pct"/>
            <w:tcBorders>
              <w:top w:val="nil"/>
              <w:left w:val="nil"/>
              <w:bottom w:val="single" w:sz="4" w:space="0" w:color="auto"/>
              <w:right w:val="single" w:sz="4" w:space="0" w:color="auto"/>
            </w:tcBorders>
            <w:shd w:val="clear" w:color="auto" w:fill="002060"/>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46" w:type="pct"/>
            <w:tcBorders>
              <w:top w:val="nil"/>
              <w:left w:val="nil"/>
              <w:bottom w:val="single" w:sz="4" w:space="0" w:color="auto"/>
              <w:right w:val="single" w:sz="4" w:space="0" w:color="auto"/>
            </w:tcBorders>
            <w:shd w:val="clear" w:color="auto" w:fill="auto"/>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70" w:type="pct"/>
            <w:tcBorders>
              <w:top w:val="nil"/>
              <w:left w:val="nil"/>
              <w:bottom w:val="single" w:sz="4" w:space="0" w:color="auto"/>
              <w:right w:val="single" w:sz="4" w:space="0" w:color="auto"/>
            </w:tcBorders>
            <w:shd w:val="clear" w:color="auto" w:fill="auto"/>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70" w:type="pct"/>
            <w:tcBorders>
              <w:top w:val="nil"/>
              <w:left w:val="nil"/>
              <w:bottom w:val="single" w:sz="4" w:space="0" w:color="auto"/>
              <w:right w:val="single" w:sz="4" w:space="0" w:color="auto"/>
            </w:tcBorders>
            <w:shd w:val="clear" w:color="auto" w:fill="002060"/>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656" w:type="pct"/>
            <w:tcBorders>
              <w:top w:val="nil"/>
              <w:left w:val="nil"/>
              <w:bottom w:val="single" w:sz="4" w:space="0" w:color="auto"/>
              <w:right w:val="single" w:sz="4" w:space="0" w:color="auto"/>
            </w:tcBorders>
            <w:shd w:val="clear" w:color="auto" w:fill="auto"/>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r>
      <w:tr w:rsidR="00080BFB" w:rsidRPr="0014281B" w:rsidTr="00013F95">
        <w:trPr>
          <w:trHeight w:val="900"/>
        </w:trPr>
        <w:tc>
          <w:tcPr>
            <w:tcW w:w="1029" w:type="pct"/>
            <w:tcBorders>
              <w:top w:val="nil"/>
              <w:left w:val="single" w:sz="4" w:space="0" w:color="auto"/>
              <w:bottom w:val="single" w:sz="4" w:space="0" w:color="auto"/>
              <w:right w:val="single" w:sz="4" w:space="0" w:color="auto"/>
            </w:tcBorders>
            <w:shd w:val="clear" w:color="auto" w:fill="auto"/>
            <w:vAlign w:val="bottom"/>
            <w:hideMark/>
          </w:tcPr>
          <w:p w:rsidR="00080BFB" w:rsidRPr="0014281B" w:rsidRDefault="00080BFB" w:rsidP="0014281B">
            <w:pPr>
              <w:spacing w:line="276" w:lineRule="auto"/>
              <w:jc w:val="center"/>
              <w:rPr>
                <w:rFonts w:asciiTheme="minorHAnsi" w:hAnsiTheme="minorHAnsi"/>
                <w:color w:val="000000"/>
              </w:rPr>
            </w:pPr>
            <w:r w:rsidRPr="0014281B">
              <w:rPr>
                <w:rFonts w:asciiTheme="minorHAnsi" w:hAnsiTheme="minorHAnsi"/>
                <w:color w:val="000000"/>
                <w:sz w:val="22"/>
                <w:szCs w:val="22"/>
              </w:rPr>
              <w:lastRenderedPageBreak/>
              <w:t>Vonzó, élhető városi környezet kialakítása az itt lakóknak, letelepedni vágyóknak, turistáknak</w:t>
            </w:r>
          </w:p>
        </w:tc>
        <w:tc>
          <w:tcPr>
            <w:tcW w:w="850" w:type="pct"/>
            <w:tcBorders>
              <w:top w:val="nil"/>
              <w:left w:val="nil"/>
              <w:bottom w:val="single" w:sz="4" w:space="0" w:color="auto"/>
              <w:right w:val="single" w:sz="4" w:space="0" w:color="auto"/>
            </w:tcBorders>
            <w:shd w:val="clear" w:color="auto" w:fill="auto"/>
            <w:vAlign w:val="center"/>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Zöldebb Katalin lakótelep- élhetőbb környezet Zalaszentgróton</w:t>
            </w:r>
          </w:p>
        </w:tc>
        <w:tc>
          <w:tcPr>
            <w:tcW w:w="779" w:type="pct"/>
            <w:tcBorders>
              <w:top w:val="nil"/>
              <w:left w:val="nil"/>
              <w:bottom w:val="single" w:sz="4" w:space="0" w:color="auto"/>
              <w:right w:val="single" w:sz="4" w:space="0" w:color="auto"/>
            </w:tcBorders>
            <w:shd w:val="clear" w:color="auto" w:fill="002060"/>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46" w:type="pct"/>
            <w:tcBorders>
              <w:top w:val="nil"/>
              <w:left w:val="nil"/>
              <w:bottom w:val="single" w:sz="4" w:space="0" w:color="auto"/>
              <w:right w:val="single" w:sz="4" w:space="0" w:color="auto"/>
            </w:tcBorders>
            <w:shd w:val="clear" w:color="auto" w:fill="auto"/>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70" w:type="pct"/>
            <w:tcBorders>
              <w:top w:val="nil"/>
              <w:left w:val="nil"/>
              <w:bottom w:val="single" w:sz="4" w:space="0" w:color="auto"/>
              <w:right w:val="single" w:sz="4" w:space="0" w:color="auto"/>
            </w:tcBorders>
            <w:shd w:val="clear" w:color="auto" w:fill="auto"/>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570" w:type="pct"/>
            <w:tcBorders>
              <w:top w:val="nil"/>
              <w:left w:val="nil"/>
              <w:bottom w:val="single" w:sz="4" w:space="0" w:color="auto"/>
              <w:right w:val="single" w:sz="4" w:space="0" w:color="auto"/>
            </w:tcBorders>
            <w:shd w:val="clear" w:color="auto" w:fill="002060"/>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656" w:type="pct"/>
            <w:tcBorders>
              <w:top w:val="nil"/>
              <w:left w:val="nil"/>
              <w:bottom w:val="single" w:sz="4" w:space="0" w:color="auto"/>
              <w:right w:val="single" w:sz="4" w:space="0" w:color="auto"/>
            </w:tcBorders>
            <w:shd w:val="clear" w:color="auto" w:fill="auto"/>
            <w:noWrap/>
            <w:vAlign w:val="bottom"/>
            <w:hideMark/>
          </w:tcPr>
          <w:p w:rsidR="00080BFB" w:rsidRPr="0014281B" w:rsidRDefault="00080BFB"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r>
      <w:tr w:rsidR="00013F95" w:rsidRPr="0014281B" w:rsidTr="00013F95">
        <w:trPr>
          <w:trHeight w:val="900"/>
        </w:trPr>
        <w:tc>
          <w:tcPr>
            <w:tcW w:w="1029" w:type="pct"/>
            <w:tcBorders>
              <w:top w:val="single" w:sz="4" w:space="0" w:color="auto"/>
              <w:left w:val="single" w:sz="4" w:space="0" w:color="auto"/>
              <w:bottom w:val="single" w:sz="4" w:space="0" w:color="auto"/>
              <w:right w:val="single" w:sz="4" w:space="0" w:color="auto"/>
            </w:tcBorders>
            <w:shd w:val="clear" w:color="auto" w:fill="auto"/>
            <w:vAlign w:val="center"/>
          </w:tcPr>
          <w:p w:rsidR="00013F95" w:rsidRPr="0014281B" w:rsidRDefault="00013F95" w:rsidP="00013F95">
            <w:pPr>
              <w:spacing w:line="276" w:lineRule="auto"/>
              <w:jc w:val="center"/>
              <w:rPr>
                <w:rFonts w:asciiTheme="minorHAnsi" w:hAnsiTheme="minorHAnsi"/>
                <w:color w:val="000000"/>
              </w:rPr>
            </w:pPr>
            <w:r w:rsidRPr="0014281B">
              <w:rPr>
                <w:rFonts w:asciiTheme="minorHAnsi" w:hAnsiTheme="minorHAnsi"/>
                <w:color w:val="000000"/>
                <w:sz w:val="22"/>
                <w:szCs w:val="22"/>
              </w:rPr>
              <w:t>Vonzó, élhető városi környezet kialakítása az itt lakóknak, letelepedni vágyóknak, turistáknak</w:t>
            </w:r>
          </w:p>
        </w:tc>
        <w:tc>
          <w:tcPr>
            <w:tcW w:w="850" w:type="pct"/>
            <w:tcBorders>
              <w:top w:val="single" w:sz="4" w:space="0" w:color="auto"/>
              <w:left w:val="nil"/>
              <w:bottom w:val="single" w:sz="4" w:space="0" w:color="auto"/>
              <w:right w:val="single" w:sz="4" w:space="0" w:color="auto"/>
            </w:tcBorders>
            <w:shd w:val="clear" w:color="auto" w:fill="auto"/>
            <w:vAlign w:val="center"/>
          </w:tcPr>
          <w:p w:rsidR="00013F95" w:rsidRPr="00276A2E" w:rsidRDefault="00013F95" w:rsidP="00013F95">
            <w:pPr>
              <w:spacing w:before="100" w:beforeAutospacing="1" w:after="100" w:afterAutospacing="1"/>
              <w:jc w:val="center"/>
              <w:rPr>
                <w:rFonts w:asciiTheme="minorHAnsi" w:hAnsiTheme="minorHAnsi"/>
              </w:rPr>
            </w:pPr>
            <w:r w:rsidRPr="00276A2E">
              <w:rPr>
                <w:rFonts w:asciiTheme="minorHAnsi" w:hAnsiTheme="minorHAnsi"/>
                <w:sz w:val="22"/>
                <w:szCs w:val="22"/>
              </w:rPr>
              <w:t>Kisléptékű városfejlesztési beruházások a városkép, és az életminőség javítása érdekében</w:t>
            </w:r>
          </w:p>
          <w:p w:rsidR="00013F95" w:rsidRPr="0014281B" w:rsidRDefault="00013F95" w:rsidP="00013F95">
            <w:pPr>
              <w:spacing w:line="276" w:lineRule="auto"/>
              <w:rPr>
                <w:rFonts w:asciiTheme="minorHAnsi" w:hAnsiTheme="minorHAnsi"/>
                <w:color w:val="000000"/>
              </w:rPr>
            </w:pPr>
          </w:p>
        </w:tc>
        <w:tc>
          <w:tcPr>
            <w:tcW w:w="779" w:type="pct"/>
            <w:tcBorders>
              <w:top w:val="single" w:sz="4" w:space="0" w:color="auto"/>
              <w:left w:val="nil"/>
              <w:bottom w:val="single" w:sz="4" w:space="0" w:color="auto"/>
              <w:right w:val="single" w:sz="4" w:space="0" w:color="auto"/>
            </w:tcBorders>
            <w:shd w:val="clear" w:color="auto" w:fill="00B0F0"/>
            <w:noWrap/>
            <w:vAlign w:val="bottom"/>
          </w:tcPr>
          <w:p w:rsidR="00013F95" w:rsidRPr="0014281B" w:rsidRDefault="00013F95" w:rsidP="00013F95">
            <w:pPr>
              <w:spacing w:line="276" w:lineRule="auto"/>
              <w:rPr>
                <w:rFonts w:asciiTheme="minorHAnsi" w:hAnsiTheme="minorHAnsi"/>
                <w:color w:val="000000"/>
              </w:rPr>
            </w:pPr>
          </w:p>
        </w:tc>
        <w:tc>
          <w:tcPr>
            <w:tcW w:w="546" w:type="pct"/>
            <w:tcBorders>
              <w:top w:val="single" w:sz="4" w:space="0" w:color="auto"/>
              <w:left w:val="nil"/>
              <w:bottom w:val="single" w:sz="4" w:space="0" w:color="auto"/>
              <w:right w:val="single" w:sz="4" w:space="0" w:color="auto"/>
            </w:tcBorders>
            <w:shd w:val="clear" w:color="auto" w:fill="auto"/>
            <w:noWrap/>
            <w:vAlign w:val="bottom"/>
          </w:tcPr>
          <w:p w:rsidR="00013F95" w:rsidRPr="0014281B" w:rsidRDefault="00013F95" w:rsidP="00013F95">
            <w:pPr>
              <w:spacing w:line="276" w:lineRule="auto"/>
              <w:rPr>
                <w:rFonts w:asciiTheme="minorHAnsi" w:hAnsiTheme="minorHAnsi"/>
                <w:color w:val="000000"/>
              </w:rPr>
            </w:pPr>
          </w:p>
        </w:tc>
        <w:tc>
          <w:tcPr>
            <w:tcW w:w="570" w:type="pct"/>
            <w:tcBorders>
              <w:top w:val="single" w:sz="4" w:space="0" w:color="auto"/>
              <w:left w:val="nil"/>
              <w:bottom w:val="single" w:sz="4" w:space="0" w:color="auto"/>
              <w:right w:val="single" w:sz="4" w:space="0" w:color="auto"/>
            </w:tcBorders>
            <w:shd w:val="clear" w:color="auto" w:fill="auto"/>
            <w:noWrap/>
            <w:vAlign w:val="bottom"/>
          </w:tcPr>
          <w:p w:rsidR="00013F95" w:rsidRPr="0014281B" w:rsidRDefault="00013F95" w:rsidP="00013F95">
            <w:pPr>
              <w:spacing w:line="276" w:lineRule="auto"/>
              <w:rPr>
                <w:rFonts w:asciiTheme="minorHAnsi" w:hAnsiTheme="minorHAnsi"/>
                <w:color w:val="000000"/>
              </w:rPr>
            </w:pPr>
          </w:p>
        </w:tc>
        <w:tc>
          <w:tcPr>
            <w:tcW w:w="570" w:type="pct"/>
            <w:tcBorders>
              <w:top w:val="single" w:sz="4" w:space="0" w:color="auto"/>
              <w:left w:val="nil"/>
              <w:bottom w:val="single" w:sz="4" w:space="0" w:color="auto"/>
              <w:right w:val="single" w:sz="4" w:space="0" w:color="auto"/>
            </w:tcBorders>
            <w:shd w:val="clear" w:color="auto" w:fill="002060"/>
            <w:noWrap/>
            <w:vAlign w:val="bottom"/>
          </w:tcPr>
          <w:p w:rsidR="00013F95" w:rsidRPr="0014281B" w:rsidRDefault="00013F95" w:rsidP="00013F95">
            <w:pPr>
              <w:spacing w:line="276" w:lineRule="auto"/>
              <w:rPr>
                <w:rFonts w:asciiTheme="minorHAnsi" w:hAnsiTheme="minorHAnsi"/>
                <w:color w:val="000000"/>
              </w:rPr>
            </w:pPr>
          </w:p>
        </w:tc>
        <w:tc>
          <w:tcPr>
            <w:tcW w:w="656" w:type="pct"/>
            <w:tcBorders>
              <w:top w:val="single" w:sz="4" w:space="0" w:color="auto"/>
              <w:left w:val="nil"/>
              <w:bottom w:val="single" w:sz="4" w:space="0" w:color="auto"/>
              <w:right w:val="single" w:sz="4" w:space="0" w:color="auto"/>
            </w:tcBorders>
            <w:shd w:val="clear" w:color="auto" w:fill="002060"/>
            <w:noWrap/>
            <w:vAlign w:val="bottom"/>
          </w:tcPr>
          <w:p w:rsidR="00013F95" w:rsidRPr="0014281B" w:rsidRDefault="00013F95" w:rsidP="00013F95">
            <w:pPr>
              <w:spacing w:line="276" w:lineRule="auto"/>
              <w:rPr>
                <w:rFonts w:asciiTheme="minorHAnsi" w:hAnsiTheme="minorHAnsi"/>
                <w:color w:val="000000"/>
              </w:rPr>
            </w:pPr>
          </w:p>
        </w:tc>
      </w:tr>
      <w:tr w:rsidR="00013F95" w:rsidRPr="0014281B" w:rsidTr="00013F95">
        <w:trPr>
          <w:trHeight w:val="900"/>
        </w:trPr>
        <w:tc>
          <w:tcPr>
            <w:tcW w:w="1029" w:type="pct"/>
            <w:tcBorders>
              <w:top w:val="single" w:sz="4" w:space="0" w:color="auto"/>
              <w:left w:val="single" w:sz="4" w:space="0" w:color="auto"/>
              <w:bottom w:val="single" w:sz="4" w:space="0" w:color="auto"/>
              <w:right w:val="single" w:sz="4" w:space="0" w:color="auto"/>
            </w:tcBorders>
            <w:shd w:val="clear" w:color="auto" w:fill="auto"/>
            <w:vAlign w:val="center"/>
          </w:tcPr>
          <w:p w:rsidR="00013F95" w:rsidRPr="0014281B" w:rsidRDefault="00013F95" w:rsidP="00013F95">
            <w:pPr>
              <w:spacing w:line="276" w:lineRule="auto"/>
              <w:jc w:val="center"/>
              <w:rPr>
                <w:rFonts w:asciiTheme="minorHAnsi" w:hAnsiTheme="minorHAnsi"/>
                <w:color w:val="000000"/>
              </w:rPr>
            </w:pPr>
            <w:r w:rsidRPr="0014281B">
              <w:rPr>
                <w:rFonts w:asciiTheme="minorHAnsi" w:hAnsiTheme="minorHAnsi"/>
                <w:color w:val="000000"/>
                <w:sz w:val="22"/>
                <w:szCs w:val="22"/>
              </w:rPr>
              <w:t>Környezetgazdálkodás, környezetvédelmi infrastruktúra fejlesztése és környezeti tudatosság erősítése</w:t>
            </w:r>
          </w:p>
        </w:tc>
        <w:tc>
          <w:tcPr>
            <w:tcW w:w="850" w:type="pct"/>
            <w:tcBorders>
              <w:top w:val="single" w:sz="4" w:space="0" w:color="auto"/>
              <w:left w:val="nil"/>
              <w:bottom w:val="single" w:sz="4" w:space="0" w:color="auto"/>
              <w:right w:val="single" w:sz="4" w:space="0" w:color="auto"/>
            </w:tcBorders>
            <w:shd w:val="clear" w:color="auto" w:fill="auto"/>
            <w:vAlign w:val="center"/>
          </w:tcPr>
          <w:p w:rsidR="00013F95" w:rsidRPr="00276A2E" w:rsidRDefault="00013F95" w:rsidP="00013F95">
            <w:pPr>
              <w:spacing w:before="100" w:beforeAutospacing="1" w:after="100" w:afterAutospacing="1"/>
              <w:jc w:val="center"/>
              <w:rPr>
                <w:rFonts w:asciiTheme="minorHAnsi" w:eastAsiaTheme="minorEastAsia" w:hAnsiTheme="minorHAnsi"/>
                <w:bCs/>
                <w:noProof/>
              </w:rPr>
            </w:pPr>
            <w:r w:rsidRPr="00276A2E">
              <w:rPr>
                <w:rFonts w:asciiTheme="minorHAnsi" w:hAnsiTheme="minorHAnsi"/>
                <w:sz w:val="22"/>
                <w:szCs w:val="22"/>
              </w:rPr>
              <w:t>Zalakoppány szennyvízhálózat kiépítése</w:t>
            </w:r>
          </w:p>
          <w:p w:rsidR="00013F95" w:rsidRPr="0014281B" w:rsidRDefault="00013F95" w:rsidP="00013F95">
            <w:pPr>
              <w:spacing w:line="276" w:lineRule="auto"/>
              <w:rPr>
                <w:rFonts w:asciiTheme="minorHAnsi" w:hAnsiTheme="minorHAnsi"/>
                <w:color w:val="000000"/>
              </w:rPr>
            </w:pPr>
          </w:p>
        </w:tc>
        <w:tc>
          <w:tcPr>
            <w:tcW w:w="779" w:type="pct"/>
            <w:tcBorders>
              <w:top w:val="single" w:sz="4" w:space="0" w:color="auto"/>
              <w:left w:val="nil"/>
              <w:bottom w:val="single" w:sz="4" w:space="0" w:color="auto"/>
              <w:right w:val="single" w:sz="4" w:space="0" w:color="auto"/>
            </w:tcBorders>
            <w:shd w:val="clear" w:color="auto" w:fill="00B0F0"/>
            <w:noWrap/>
            <w:vAlign w:val="bottom"/>
          </w:tcPr>
          <w:p w:rsidR="00013F95" w:rsidRPr="0014281B" w:rsidRDefault="00013F95" w:rsidP="00013F95">
            <w:pPr>
              <w:spacing w:line="276" w:lineRule="auto"/>
              <w:rPr>
                <w:rFonts w:asciiTheme="minorHAnsi" w:hAnsiTheme="minorHAnsi"/>
                <w:color w:val="000000"/>
              </w:rPr>
            </w:pPr>
          </w:p>
        </w:tc>
        <w:tc>
          <w:tcPr>
            <w:tcW w:w="546" w:type="pct"/>
            <w:tcBorders>
              <w:top w:val="single" w:sz="4" w:space="0" w:color="auto"/>
              <w:left w:val="nil"/>
              <w:bottom w:val="single" w:sz="4" w:space="0" w:color="auto"/>
              <w:right w:val="single" w:sz="4" w:space="0" w:color="auto"/>
            </w:tcBorders>
            <w:shd w:val="clear" w:color="auto" w:fill="auto"/>
            <w:noWrap/>
            <w:vAlign w:val="bottom"/>
          </w:tcPr>
          <w:p w:rsidR="00013F95" w:rsidRPr="0014281B" w:rsidRDefault="00013F95" w:rsidP="00013F95">
            <w:pPr>
              <w:spacing w:line="276" w:lineRule="auto"/>
              <w:rPr>
                <w:rFonts w:asciiTheme="minorHAnsi" w:hAnsiTheme="minorHAnsi"/>
                <w:color w:val="000000"/>
              </w:rPr>
            </w:pPr>
          </w:p>
        </w:tc>
        <w:tc>
          <w:tcPr>
            <w:tcW w:w="570" w:type="pct"/>
            <w:tcBorders>
              <w:top w:val="single" w:sz="4" w:space="0" w:color="auto"/>
              <w:left w:val="nil"/>
              <w:bottom w:val="single" w:sz="4" w:space="0" w:color="auto"/>
              <w:right w:val="single" w:sz="4" w:space="0" w:color="auto"/>
            </w:tcBorders>
            <w:shd w:val="clear" w:color="auto" w:fill="auto"/>
            <w:noWrap/>
            <w:vAlign w:val="bottom"/>
          </w:tcPr>
          <w:p w:rsidR="00013F95" w:rsidRPr="0014281B" w:rsidRDefault="00013F95" w:rsidP="00013F95">
            <w:pPr>
              <w:spacing w:line="276" w:lineRule="auto"/>
              <w:rPr>
                <w:rFonts w:asciiTheme="minorHAnsi" w:hAnsiTheme="minorHAnsi"/>
                <w:color w:val="000000"/>
              </w:rPr>
            </w:pPr>
          </w:p>
        </w:tc>
        <w:tc>
          <w:tcPr>
            <w:tcW w:w="570" w:type="pct"/>
            <w:tcBorders>
              <w:top w:val="single" w:sz="4" w:space="0" w:color="auto"/>
              <w:left w:val="nil"/>
              <w:bottom w:val="single" w:sz="4" w:space="0" w:color="auto"/>
              <w:right w:val="single" w:sz="4" w:space="0" w:color="auto"/>
            </w:tcBorders>
            <w:shd w:val="clear" w:color="auto" w:fill="002060"/>
            <w:noWrap/>
            <w:vAlign w:val="bottom"/>
          </w:tcPr>
          <w:p w:rsidR="00013F95" w:rsidRPr="0014281B" w:rsidRDefault="00013F95" w:rsidP="00013F95">
            <w:pPr>
              <w:spacing w:line="276" w:lineRule="auto"/>
              <w:rPr>
                <w:rFonts w:asciiTheme="minorHAnsi" w:hAnsiTheme="minorHAnsi"/>
                <w:color w:val="000000"/>
              </w:rPr>
            </w:pPr>
          </w:p>
        </w:tc>
        <w:tc>
          <w:tcPr>
            <w:tcW w:w="656" w:type="pct"/>
            <w:tcBorders>
              <w:top w:val="single" w:sz="4" w:space="0" w:color="auto"/>
              <w:left w:val="nil"/>
              <w:bottom w:val="single" w:sz="4" w:space="0" w:color="auto"/>
              <w:right w:val="single" w:sz="4" w:space="0" w:color="auto"/>
            </w:tcBorders>
            <w:shd w:val="clear" w:color="auto" w:fill="002060"/>
            <w:noWrap/>
            <w:vAlign w:val="bottom"/>
          </w:tcPr>
          <w:p w:rsidR="00013F95" w:rsidRPr="0014281B" w:rsidRDefault="00013F95" w:rsidP="00013F95">
            <w:pPr>
              <w:spacing w:line="276" w:lineRule="auto"/>
              <w:rPr>
                <w:rFonts w:asciiTheme="minorHAnsi" w:hAnsiTheme="minorHAnsi"/>
                <w:color w:val="000000"/>
              </w:rPr>
            </w:pPr>
          </w:p>
        </w:tc>
      </w:tr>
    </w:tbl>
    <w:p w:rsidR="00DB6555" w:rsidRPr="0014281B" w:rsidRDefault="00DB6555" w:rsidP="0014281B">
      <w:pPr>
        <w:spacing w:line="276" w:lineRule="auto"/>
        <w:rPr>
          <w:rStyle w:val="Cmsor4Char"/>
          <w:rFonts w:asciiTheme="minorHAnsi" w:eastAsiaTheme="minorHAnsi" w:hAnsiTheme="minorHAnsi" w:cstheme="minorBidi"/>
          <w:b w:val="0"/>
          <w:iCs w:val="0"/>
          <w:sz w:val="22"/>
          <w:szCs w:val="22"/>
        </w:rPr>
        <w:sectPr w:rsidR="00DB6555" w:rsidRPr="0014281B" w:rsidSect="008D06FB">
          <w:pgSz w:w="16838" w:h="11906" w:orient="landscape"/>
          <w:pgMar w:top="1417" w:right="1417" w:bottom="1417" w:left="1417" w:header="708" w:footer="708" w:gutter="0"/>
          <w:cols w:space="708"/>
          <w:docGrid w:linePitch="360"/>
        </w:sectPr>
      </w:pPr>
    </w:p>
    <w:p w:rsidR="00DB6555" w:rsidRPr="0014281B" w:rsidRDefault="00DB6555" w:rsidP="0014281B">
      <w:pPr>
        <w:spacing w:line="276" w:lineRule="auto"/>
        <w:rPr>
          <w:rFonts w:asciiTheme="minorHAnsi" w:hAnsiTheme="minorHAnsi"/>
          <w:sz w:val="22"/>
          <w:szCs w:val="22"/>
        </w:rPr>
      </w:pPr>
    </w:p>
    <w:p w:rsidR="00DB6555" w:rsidRPr="0014281B" w:rsidRDefault="00DB6555" w:rsidP="0014281B">
      <w:pPr>
        <w:pStyle w:val="Cmsor2"/>
        <w:spacing w:after="0"/>
        <w:rPr>
          <w:rFonts w:asciiTheme="minorHAnsi" w:hAnsiTheme="minorHAnsi"/>
          <w:sz w:val="22"/>
          <w:szCs w:val="22"/>
        </w:rPr>
      </w:pPr>
      <w:bookmarkStart w:id="56" w:name="pr612"/>
      <w:bookmarkStart w:id="57" w:name="_Toc416944623"/>
      <w:bookmarkEnd w:id="56"/>
      <w:r w:rsidRPr="0014281B">
        <w:rPr>
          <w:rFonts w:asciiTheme="minorHAnsi" w:hAnsiTheme="minorHAnsi"/>
          <w:sz w:val="22"/>
          <w:szCs w:val="22"/>
        </w:rPr>
        <w:t>Belső összefüggések</w:t>
      </w:r>
      <w:bookmarkEnd w:id="57"/>
    </w:p>
    <w:p w:rsidR="00DB6555" w:rsidRPr="0014281B" w:rsidRDefault="00DB6555" w:rsidP="0014281B">
      <w:pPr>
        <w:spacing w:line="276" w:lineRule="auto"/>
        <w:rPr>
          <w:rFonts w:asciiTheme="minorHAnsi" w:hAnsiTheme="minorHAnsi"/>
          <w:sz w:val="22"/>
          <w:szCs w:val="22"/>
        </w:rPr>
      </w:pPr>
    </w:p>
    <w:p w:rsidR="00DB6555" w:rsidRPr="0014281B" w:rsidRDefault="00DB6555" w:rsidP="0014281B">
      <w:pPr>
        <w:spacing w:line="276" w:lineRule="auto"/>
        <w:rPr>
          <w:rFonts w:asciiTheme="minorHAnsi" w:hAnsiTheme="minorHAnsi"/>
          <w:sz w:val="22"/>
          <w:szCs w:val="22"/>
        </w:rPr>
      </w:pPr>
    </w:p>
    <w:p w:rsidR="00DB6555" w:rsidRPr="0014281B" w:rsidRDefault="00DB6555" w:rsidP="0014281B">
      <w:pPr>
        <w:pStyle w:val="Cmsor3"/>
        <w:spacing w:after="0"/>
        <w:rPr>
          <w:rFonts w:asciiTheme="minorHAnsi" w:hAnsiTheme="minorHAnsi"/>
          <w:i w:val="0"/>
          <w:sz w:val="22"/>
          <w:szCs w:val="22"/>
        </w:rPr>
      </w:pPr>
      <w:bookmarkStart w:id="58" w:name="_Toc416944624"/>
      <w:r w:rsidRPr="0014281B">
        <w:rPr>
          <w:rFonts w:asciiTheme="minorHAnsi" w:hAnsiTheme="minorHAnsi"/>
          <w:i w:val="0"/>
          <w:sz w:val="22"/>
          <w:szCs w:val="22"/>
        </w:rPr>
        <w:t>A célok és a helyzetértékelésben beazonosított problémák</w:t>
      </w:r>
      <w:bookmarkEnd w:id="58"/>
    </w:p>
    <w:p w:rsidR="00DB6555" w:rsidRPr="0014281B" w:rsidRDefault="00DB6555" w:rsidP="0014281B">
      <w:pPr>
        <w:spacing w:line="276" w:lineRule="auto"/>
        <w:rPr>
          <w:rFonts w:asciiTheme="minorHAnsi" w:hAnsiTheme="minorHAnsi"/>
          <w:sz w:val="22"/>
          <w:szCs w:val="22"/>
        </w:rPr>
      </w:pPr>
    </w:p>
    <w:tbl>
      <w:tblPr>
        <w:tblW w:w="5000" w:type="pct"/>
        <w:tblCellMar>
          <w:left w:w="70" w:type="dxa"/>
          <w:right w:w="70" w:type="dxa"/>
        </w:tblCellMar>
        <w:tblLook w:val="04A0"/>
      </w:tblPr>
      <w:tblGrid>
        <w:gridCol w:w="2303"/>
        <w:gridCol w:w="2303"/>
        <w:gridCol w:w="2303"/>
        <w:gridCol w:w="2303"/>
      </w:tblGrid>
      <w:tr w:rsidR="007214B7" w:rsidRPr="0014281B" w:rsidTr="007214B7">
        <w:trPr>
          <w:trHeight w:val="60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14B7" w:rsidRPr="0014281B" w:rsidRDefault="007214B7" w:rsidP="0014281B">
            <w:pPr>
              <w:spacing w:line="276" w:lineRule="auto"/>
              <w:rPr>
                <w:rFonts w:asciiTheme="minorHAnsi" w:hAnsiTheme="minorHAnsi"/>
                <w:b/>
                <w:bCs/>
                <w:color w:val="000000"/>
              </w:rPr>
            </w:pPr>
            <w:r w:rsidRPr="0014281B">
              <w:rPr>
                <w:rFonts w:asciiTheme="minorHAnsi" w:hAnsiTheme="minorHAnsi"/>
                <w:b/>
                <w:bCs/>
                <w:color w:val="000000"/>
                <w:sz w:val="22"/>
                <w:szCs w:val="22"/>
              </w:rPr>
              <w:t>Cél</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rsidR="007214B7" w:rsidRPr="0014281B" w:rsidRDefault="007214B7" w:rsidP="0014281B">
            <w:pPr>
              <w:spacing w:line="276" w:lineRule="auto"/>
              <w:rPr>
                <w:rFonts w:asciiTheme="minorHAnsi" w:hAnsiTheme="minorHAnsi"/>
                <w:b/>
                <w:bCs/>
                <w:color w:val="000000"/>
              </w:rPr>
            </w:pPr>
            <w:r w:rsidRPr="0014281B">
              <w:rPr>
                <w:rFonts w:asciiTheme="minorHAnsi" w:hAnsiTheme="minorHAnsi"/>
                <w:b/>
                <w:bCs/>
                <w:color w:val="000000"/>
                <w:sz w:val="22"/>
                <w:szCs w:val="22"/>
              </w:rPr>
              <w:t>Projekt</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rsidR="007214B7" w:rsidRPr="0014281B" w:rsidRDefault="007214B7" w:rsidP="0014281B">
            <w:pPr>
              <w:spacing w:line="276" w:lineRule="auto"/>
              <w:rPr>
                <w:rFonts w:asciiTheme="minorHAnsi" w:hAnsiTheme="minorHAnsi"/>
                <w:b/>
                <w:bCs/>
                <w:color w:val="000000"/>
              </w:rPr>
            </w:pPr>
            <w:r w:rsidRPr="0014281B">
              <w:rPr>
                <w:rFonts w:asciiTheme="minorHAnsi" w:hAnsiTheme="minorHAnsi"/>
                <w:b/>
                <w:bCs/>
                <w:color w:val="000000"/>
                <w:sz w:val="22"/>
                <w:szCs w:val="22"/>
              </w:rPr>
              <w:t>Helyzetértékelésben azonosított adottság</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rsidR="007214B7" w:rsidRPr="0014281B" w:rsidRDefault="007214B7" w:rsidP="0014281B">
            <w:pPr>
              <w:spacing w:line="276" w:lineRule="auto"/>
              <w:rPr>
                <w:rFonts w:asciiTheme="minorHAnsi" w:hAnsiTheme="minorHAnsi"/>
                <w:b/>
                <w:bCs/>
                <w:color w:val="000000"/>
              </w:rPr>
            </w:pPr>
            <w:r w:rsidRPr="0014281B">
              <w:rPr>
                <w:rFonts w:asciiTheme="minorHAnsi" w:hAnsiTheme="minorHAnsi"/>
                <w:b/>
                <w:bCs/>
                <w:color w:val="000000"/>
                <w:sz w:val="22"/>
                <w:szCs w:val="22"/>
              </w:rPr>
              <w:t>Helyzetértékelésben azonosított probléma</w:t>
            </w:r>
          </w:p>
        </w:tc>
      </w:tr>
      <w:tr w:rsidR="007214B7" w:rsidRPr="0014281B" w:rsidTr="007214B7">
        <w:trPr>
          <w:trHeight w:val="630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7214B7" w:rsidRPr="0014281B" w:rsidRDefault="007214B7" w:rsidP="0014281B">
            <w:pPr>
              <w:spacing w:line="276" w:lineRule="auto"/>
              <w:rPr>
                <w:rFonts w:asciiTheme="minorHAnsi" w:hAnsiTheme="minorHAnsi"/>
                <w:color w:val="000000"/>
              </w:rPr>
            </w:pPr>
            <w:r w:rsidRPr="0014281B">
              <w:rPr>
                <w:rFonts w:asciiTheme="minorHAnsi" w:hAnsiTheme="minorHAnsi"/>
                <w:color w:val="000000"/>
                <w:sz w:val="22"/>
                <w:szCs w:val="22"/>
              </w:rPr>
              <w:t xml:space="preserve"> Gazdasági felzárkózás mellett stabil, kiszámítható gazdasági növekedés megvalósítása</w:t>
            </w:r>
            <w:r w:rsidRPr="0014281B">
              <w:rPr>
                <w:rFonts w:asciiTheme="minorHAnsi" w:hAnsiTheme="minorHAnsi"/>
                <w:color w:val="000000"/>
                <w:sz w:val="22"/>
                <w:szCs w:val="22"/>
              </w:rPr>
              <w:br/>
              <w:t xml:space="preserve"> Foglalkoztatás bővítése</w:t>
            </w:r>
            <w:r w:rsidRPr="0014281B">
              <w:rPr>
                <w:rFonts w:asciiTheme="minorHAnsi" w:hAnsiTheme="minorHAnsi"/>
                <w:color w:val="000000"/>
                <w:sz w:val="22"/>
                <w:szCs w:val="22"/>
              </w:rPr>
              <w:br/>
              <w:t>Zalaszentgrót elöregedésének megállítása, a demográfiai válság megakadályozása</w:t>
            </w:r>
            <w:r w:rsidRPr="0014281B">
              <w:rPr>
                <w:rFonts w:asciiTheme="minorHAnsi" w:hAnsiTheme="minorHAnsi"/>
                <w:color w:val="000000"/>
                <w:sz w:val="22"/>
                <w:szCs w:val="22"/>
              </w:rPr>
              <w:br/>
              <w:t>A város kistérségi központ szerepvállalásának erősítése</w:t>
            </w:r>
          </w:p>
        </w:tc>
        <w:tc>
          <w:tcPr>
            <w:tcW w:w="1250" w:type="pct"/>
            <w:tcBorders>
              <w:top w:val="nil"/>
              <w:left w:val="nil"/>
              <w:bottom w:val="single" w:sz="4" w:space="0" w:color="auto"/>
              <w:right w:val="single" w:sz="4" w:space="0" w:color="auto"/>
            </w:tcBorders>
            <w:shd w:val="clear" w:color="auto" w:fill="auto"/>
            <w:vAlign w:val="center"/>
            <w:hideMark/>
          </w:tcPr>
          <w:p w:rsidR="007214B7" w:rsidRPr="0014281B" w:rsidRDefault="007214B7" w:rsidP="0014281B">
            <w:pPr>
              <w:spacing w:line="276" w:lineRule="auto"/>
              <w:rPr>
                <w:rFonts w:asciiTheme="minorHAnsi" w:hAnsiTheme="minorHAnsi"/>
                <w:color w:val="000000"/>
              </w:rPr>
            </w:pPr>
            <w:r w:rsidRPr="0014281B">
              <w:rPr>
                <w:rFonts w:asciiTheme="minorHAnsi" w:hAnsiTheme="minorHAnsi"/>
                <w:color w:val="000000"/>
                <w:sz w:val="22"/>
                <w:szCs w:val="22"/>
              </w:rPr>
              <w:t>Zalaszentgrót ipari infrastruktúra-fejlesztés</w:t>
            </w:r>
          </w:p>
        </w:tc>
        <w:tc>
          <w:tcPr>
            <w:tcW w:w="1250" w:type="pct"/>
            <w:tcBorders>
              <w:top w:val="nil"/>
              <w:left w:val="nil"/>
              <w:bottom w:val="single" w:sz="4" w:space="0" w:color="auto"/>
              <w:right w:val="single" w:sz="4" w:space="0" w:color="auto"/>
            </w:tcBorders>
            <w:shd w:val="clear" w:color="auto" w:fill="auto"/>
            <w:vAlign w:val="center"/>
            <w:hideMark/>
          </w:tcPr>
          <w:p w:rsidR="007214B7" w:rsidRPr="0014281B" w:rsidRDefault="007214B7" w:rsidP="0014281B">
            <w:pPr>
              <w:spacing w:line="276" w:lineRule="auto"/>
              <w:rPr>
                <w:rFonts w:asciiTheme="minorHAnsi" w:hAnsiTheme="minorHAnsi"/>
                <w:color w:val="000000"/>
              </w:rPr>
            </w:pPr>
            <w:r w:rsidRPr="0014281B">
              <w:rPr>
                <w:rFonts w:asciiTheme="minorHAnsi" w:hAnsiTheme="minorHAnsi"/>
                <w:color w:val="000000"/>
                <w:sz w:val="22"/>
                <w:szCs w:val="22"/>
              </w:rPr>
              <w:t>Ipari múlt a városban.</w:t>
            </w:r>
            <w:r w:rsidRPr="0014281B">
              <w:rPr>
                <w:rFonts w:asciiTheme="minorHAnsi" w:hAnsiTheme="minorHAnsi"/>
                <w:color w:val="000000"/>
                <w:sz w:val="22"/>
                <w:szCs w:val="22"/>
              </w:rPr>
              <w:br/>
              <w:t>Rendelkezésre álló fejlesztési területek.</w:t>
            </w:r>
            <w:r w:rsidRPr="0014281B">
              <w:rPr>
                <w:rFonts w:asciiTheme="minorHAnsi" w:hAnsiTheme="minorHAnsi"/>
                <w:color w:val="000000"/>
                <w:sz w:val="22"/>
                <w:szCs w:val="22"/>
              </w:rPr>
              <w:br/>
              <w:t>Nagyvárosok elszívó hatása.</w:t>
            </w:r>
          </w:p>
        </w:tc>
        <w:tc>
          <w:tcPr>
            <w:tcW w:w="1250" w:type="pct"/>
            <w:tcBorders>
              <w:top w:val="nil"/>
              <w:left w:val="nil"/>
              <w:bottom w:val="single" w:sz="4" w:space="0" w:color="auto"/>
              <w:right w:val="single" w:sz="4" w:space="0" w:color="auto"/>
            </w:tcBorders>
            <w:shd w:val="clear" w:color="auto" w:fill="auto"/>
            <w:vAlign w:val="center"/>
            <w:hideMark/>
          </w:tcPr>
          <w:p w:rsidR="007214B7" w:rsidRPr="0014281B" w:rsidRDefault="007214B7" w:rsidP="0014281B">
            <w:pPr>
              <w:spacing w:line="276" w:lineRule="auto"/>
              <w:rPr>
                <w:rFonts w:asciiTheme="minorHAnsi" w:hAnsiTheme="minorHAnsi"/>
                <w:color w:val="000000"/>
              </w:rPr>
            </w:pPr>
            <w:r w:rsidRPr="0014281B">
              <w:rPr>
                <w:rFonts w:asciiTheme="minorHAnsi" w:hAnsiTheme="minorHAnsi"/>
                <w:color w:val="000000"/>
                <w:sz w:val="22"/>
                <w:szCs w:val="22"/>
              </w:rPr>
              <w:t xml:space="preserve">Zalaszentgrót városában a lakossági adatok körében a változások a 90-es évek negatív irányúak, amelyek szoros összefüggést mutatnak a foglalkoztatottsági és oktatási adatok szintén negatív alakulásával. Zalaszentgrót Város és térsége lakosságára vonatkozóan az alacsony szintű foglalkoztatottság, illetve a magas munkanélküliségi ráta, továbbá az inaktív népesség magas aránya a jellemző. </w:t>
            </w:r>
            <w:r w:rsidRPr="0014281B">
              <w:rPr>
                <w:rFonts w:asciiTheme="minorHAnsi" w:hAnsiTheme="minorHAnsi"/>
                <w:color w:val="000000"/>
                <w:sz w:val="22"/>
                <w:szCs w:val="22"/>
              </w:rPr>
              <w:br/>
              <w:t>A rendszerváltás előtt létrejött fémipari vállalatok többsége megszűnt, mára már csak a zalaszentgróti Uniferró Kft. üzemel. Szintén befejezte működését a Zalaszentgróti téglagyár.</w:t>
            </w:r>
            <w:r w:rsidRPr="0014281B">
              <w:rPr>
                <w:rFonts w:asciiTheme="minorHAnsi" w:hAnsiTheme="minorHAnsi"/>
                <w:color w:val="000000"/>
                <w:sz w:val="22"/>
                <w:szCs w:val="22"/>
              </w:rPr>
              <w:br/>
              <w:t>A térség gazdasági fejlődéséhez szükség lenne iparterületek kialakítására, vagy a mostani barnamezős területek rehabilitációjára.</w:t>
            </w:r>
          </w:p>
        </w:tc>
      </w:tr>
      <w:tr w:rsidR="007214B7" w:rsidRPr="0014281B" w:rsidTr="007214B7">
        <w:trPr>
          <w:trHeight w:val="300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7214B7" w:rsidRPr="0014281B" w:rsidRDefault="007214B7" w:rsidP="0014281B">
            <w:pPr>
              <w:spacing w:line="276" w:lineRule="auto"/>
              <w:rPr>
                <w:rFonts w:asciiTheme="minorHAnsi" w:hAnsiTheme="minorHAnsi"/>
                <w:color w:val="000000"/>
              </w:rPr>
            </w:pPr>
            <w:r w:rsidRPr="0014281B">
              <w:rPr>
                <w:rFonts w:asciiTheme="minorHAnsi" w:hAnsiTheme="minorHAnsi"/>
                <w:color w:val="000000"/>
                <w:sz w:val="22"/>
                <w:szCs w:val="22"/>
              </w:rPr>
              <w:lastRenderedPageBreak/>
              <w:t>Gazdasági felzárkózás mellett stabil, kiszámítható gazdasági növekedés megvalósítása</w:t>
            </w:r>
            <w:r w:rsidRPr="0014281B">
              <w:rPr>
                <w:rFonts w:asciiTheme="minorHAnsi" w:hAnsiTheme="minorHAnsi"/>
                <w:color w:val="000000"/>
                <w:sz w:val="22"/>
                <w:szCs w:val="22"/>
              </w:rPr>
              <w:br/>
              <w:t>Foglalkoztatás bővítése</w:t>
            </w:r>
            <w:r w:rsidRPr="0014281B">
              <w:rPr>
                <w:rFonts w:asciiTheme="minorHAnsi" w:hAnsiTheme="minorHAnsi"/>
                <w:color w:val="000000"/>
                <w:sz w:val="22"/>
                <w:szCs w:val="22"/>
              </w:rPr>
              <w:br/>
              <w:t>Zalaszentgrót elöregedésének megállítása, a demográfiai válság megakadályozása</w:t>
            </w:r>
            <w:r w:rsidRPr="0014281B">
              <w:rPr>
                <w:rFonts w:asciiTheme="minorHAnsi" w:hAnsiTheme="minorHAnsi"/>
                <w:color w:val="000000"/>
                <w:sz w:val="22"/>
                <w:szCs w:val="22"/>
              </w:rPr>
              <w:br/>
              <w:t>A város kistérségi központ szerepvállalásának erősítése</w:t>
            </w:r>
          </w:p>
        </w:tc>
        <w:tc>
          <w:tcPr>
            <w:tcW w:w="1250" w:type="pct"/>
            <w:tcBorders>
              <w:top w:val="nil"/>
              <w:left w:val="nil"/>
              <w:bottom w:val="single" w:sz="4" w:space="0" w:color="auto"/>
              <w:right w:val="single" w:sz="4" w:space="0" w:color="auto"/>
            </w:tcBorders>
            <w:shd w:val="clear" w:color="auto" w:fill="auto"/>
            <w:vAlign w:val="center"/>
            <w:hideMark/>
          </w:tcPr>
          <w:p w:rsidR="007214B7" w:rsidRPr="0014281B" w:rsidRDefault="007214B7" w:rsidP="0014281B">
            <w:pPr>
              <w:spacing w:line="276" w:lineRule="auto"/>
              <w:rPr>
                <w:rFonts w:asciiTheme="minorHAnsi" w:hAnsiTheme="minorHAnsi"/>
                <w:color w:val="000000"/>
              </w:rPr>
            </w:pPr>
            <w:r w:rsidRPr="0014281B">
              <w:rPr>
                <w:rFonts w:asciiTheme="minorHAnsi" w:hAnsiTheme="minorHAnsi"/>
                <w:color w:val="000000"/>
                <w:sz w:val="22"/>
                <w:szCs w:val="22"/>
              </w:rPr>
              <w:t>Rövid élelmiszerláncok kialakítás</w:t>
            </w:r>
          </w:p>
        </w:tc>
        <w:tc>
          <w:tcPr>
            <w:tcW w:w="1250" w:type="pct"/>
            <w:tcBorders>
              <w:top w:val="nil"/>
              <w:left w:val="nil"/>
              <w:bottom w:val="single" w:sz="4" w:space="0" w:color="auto"/>
              <w:right w:val="single" w:sz="4" w:space="0" w:color="auto"/>
            </w:tcBorders>
            <w:shd w:val="clear" w:color="auto" w:fill="auto"/>
            <w:vAlign w:val="center"/>
            <w:hideMark/>
          </w:tcPr>
          <w:p w:rsidR="007214B7" w:rsidRPr="0014281B" w:rsidRDefault="007214B7" w:rsidP="0014281B">
            <w:pPr>
              <w:spacing w:line="276" w:lineRule="auto"/>
              <w:rPr>
                <w:rFonts w:asciiTheme="minorHAnsi" w:hAnsiTheme="minorHAnsi"/>
                <w:color w:val="000000"/>
              </w:rPr>
            </w:pPr>
            <w:r w:rsidRPr="0014281B">
              <w:rPr>
                <w:rFonts w:asciiTheme="minorHAnsi" w:hAnsiTheme="minorHAnsi"/>
                <w:color w:val="000000"/>
                <w:sz w:val="22"/>
                <w:szCs w:val="22"/>
              </w:rPr>
              <w:t xml:space="preserve">A térségre hagyományosan jellemző a mezőgazdasági termelés. </w:t>
            </w:r>
            <w:r w:rsidRPr="0014281B">
              <w:rPr>
                <w:rFonts w:asciiTheme="minorHAnsi" w:hAnsiTheme="minorHAnsi"/>
                <w:color w:val="000000"/>
                <w:sz w:val="22"/>
                <w:szCs w:val="22"/>
              </w:rPr>
              <w:br/>
              <w:t>A térségben minden településhez tartozik zártkert, szőlőhegyek és gyümölcsösök, aminek köszönhetően több évszázados szőlőtermesztési és borkultúrával rendelkezik a terület.</w:t>
            </w:r>
          </w:p>
        </w:tc>
        <w:tc>
          <w:tcPr>
            <w:tcW w:w="1250" w:type="pct"/>
            <w:tcBorders>
              <w:top w:val="nil"/>
              <w:left w:val="nil"/>
              <w:bottom w:val="single" w:sz="4" w:space="0" w:color="auto"/>
              <w:right w:val="single" w:sz="4" w:space="0" w:color="auto"/>
            </w:tcBorders>
            <w:shd w:val="clear" w:color="auto" w:fill="auto"/>
            <w:vAlign w:val="center"/>
            <w:hideMark/>
          </w:tcPr>
          <w:p w:rsidR="007214B7" w:rsidRPr="0014281B" w:rsidRDefault="007214B7" w:rsidP="0014281B">
            <w:pPr>
              <w:spacing w:line="276" w:lineRule="auto"/>
              <w:rPr>
                <w:rFonts w:asciiTheme="minorHAnsi" w:hAnsiTheme="minorHAnsi"/>
                <w:color w:val="000000"/>
              </w:rPr>
            </w:pPr>
            <w:r w:rsidRPr="0014281B">
              <w:rPr>
                <w:rFonts w:asciiTheme="minorHAnsi" w:hAnsiTheme="minorHAnsi"/>
                <w:color w:val="000000"/>
                <w:sz w:val="22"/>
                <w:szCs w:val="22"/>
              </w:rPr>
              <w:t>Zalaszentgrót Város és térsége lakosságára vonatkozóan az alacsony szintű foglalkoztatottság, illetve a magas munkanélküliségi ráta, továbbá az inaktív népesség magas aránya a jellemző.</w:t>
            </w:r>
          </w:p>
        </w:tc>
      </w:tr>
      <w:tr w:rsidR="007214B7" w:rsidRPr="0014281B" w:rsidTr="007214B7">
        <w:trPr>
          <w:trHeight w:val="300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7214B7" w:rsidRPr="0014281B" w:rsidRDefault="007214B7" w:rsidP="0014281B">
            <w:pPr>
              <w:spacing w:line="276" w:lineRule="auto"/>
              <w:rPr>
                <w:rFonts w:asciiTheme="minorHAnsi" w:hAnsiTheme="minorHAnsi"/>
                <w:color w:val="000000"/>
              </w:rPr>
            </w:pPr>
            <w:r w:rsidRPr="0014281B">
              <w:rPr>
                <w:rFonts w:asciiTheme="minorHAnsi" w:hAnsiTheme="minorHAnsi"/>
                <w:color w:val="000000"/>
                <w:sz w:val="22"/>
                <w:szCs w:val="22"/>
              </w:rPr>
              <w:t>Vonzó, élhető városi környezet kialakítása az itt lakóknak, letelepedni vágyóknak, turistáknak Környezetgazdálkodás, környezetvédelmi infrastruktúra fejlesztése és környezeti tudatosság erősítése</w:t>
            </w:r>
            <w:r w:rsidRPr="0014281B">
              <w:rPr>
                <w:rFonts w:asciiTheme="minorHAnsi" w:hAnsiTheme="minorHAnsi"/>
                <w:color w:val="000000"/>
                <w:sz w:val="22"/>
                <w:szCs w:val="22"/>
              </w:rPr>
              <w:br/>
              <w:t>A város kistérségi központ szerepvállalásának erősítése</w:t>
            </w:r>
          </w:p>
        </w:tc>
        <w:tc>
          <w:tcPr>
            <w:tcW w:w="1250" w:type="pct"/>
            <w:tcBorders>
              <w:top w:val="nil"/>
              <w:left w:val="nil"/>
              <w:bottom w:val="single" w:sz="4" w:space="0" w:color="auto"/>
              <w:right w:val="single" w:sz="4" w:space="0" w:color="auto"/>
            </w:tcBorders>
            <w:shd w:val="clear" w:color="auto" w:fill="auto"/>
            <w:vAlign w:val="center"/>
            <w:hideMark/>
          </w:tcPr>
          <w:p w:rsidR="007214B7" w:rsidRPr="0014281B" w:rsidRDefault="007214B7" w:rsidP="0014281B">
            <w:pPr>
              <w:spacing w:line="276" w:lineRule="auto"/>
              <w:rPr>
                <w:rFonts w:asciiTheme="minorHAnsi" w:hAnsiTheme="minorHAnsi"/>
                <w:color w:val="000000"/>
              </w:rPr>
            </w:pPr>
            <w:r w:rsidRPr="0014281B">
              <w:rPr>
                <w:rFonts w:asciiTheme="minorHAnsi" w:hAnsiTheme="minorHAnsi"/>
                <w:color w:val="000000"/>
                <w:sz w:val="22"/>
                <w:szCs w:val="22"/>
              </w:rPr>
              <w:t>Közösségi közlekedés fenntartható fejlesztése</w:t>
            </w:r>
          </w:p>
        </w:tc>
        <w:tc>
          <w:tcPr>
            <w:tcW w:w="1250" w:type="pct"/>
            <w:tcBorders>
              <w:top w:val="nil"/>
              <w:left w:val="nil"/>
              <w:bottom w:val="single" w:sz="4" w:space="0" w:color="auto"/>
              <w:right w:val="single" w:sz="4" w:space="0" w:color="auto"/>
            </w:tcBorders>
            <w:shd w:val="clear" w:color="auto" w:fill="auto"/>
            <w:vAlign w:val="center"/>
            <w:hideMark/>
          </w:tcPr>
          <w:p w:rsidR="007214B7" w:rsidRPr="0014281B" w:rsidRDefault="007214B7" w:rsidP="0014281B">
            <w:pPr>
              <w:spacing w:line="276" w:lineRule="auto"/>
              <w:rPr>
                <w:rFonts w:asciiTheme="minorHAnsi" w:hAnsiTheme="minorHAnsi"/>
                <w:color w:val="000000"/>
              </w:rPr>
            </w:pPr>
            <w:r w:rsidRPr="0014281B">
              <w:rPr>
                <w:rFonts w:asciiTheme="minorHAnsi" w:hAnsiTheme="minorHAnsi"/>
                <w:color w:val="000000"/>
                <w:sz w:val="22"/>
                <w:szCs w:val="22"/>
              </w:rPr>
              <w:t>A város térsége szempontjából kereskedelmi, szolgáltató, és foglalkoztatási központ is, azonban vonzáskörzete nem terjed túl a járáson.</w:t>
            </w:r>
          </w:p>
        </w:tc>
        <w:tc>
          <w:tcPr>
            <w:tcW w:w="1250" w:type="pct"/>
            <w:tcBorders>
              <w:top w:val="nil"/>
              <w:left w:val="nil"/>
              <w:bottom w:val="single" w:sz="4" w:space="0" w:color="auto"/>
              <w:right w:val="single" w:sz="4" w:space="0" w:color="auto"/>
            </w:tcBorders>
            <w:shd w:val="clear" w:color="auto" w:fill="auto"/>
            <w:vAlign w:val="center"/>
            <w:hideMark/>
          </w:tcPr>
          <w:p w:rsidR="007214B7" w:rsidRPr="0014281B" w:rsidRDefault="007214B7"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r>
      <w:tr w:rsidR="007214B7" w:rsidRPr="0014281B" w:rsidTr="0014281B">
        <w:trPr>
          <w:trHeight w:val="1275"/>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7214B7" w:rsidRPr="0014281B" w:rsidRDefault="007214B7" w:rsidP="0014281B">
            <w:pPr>
              <w:spacing w:line="276" w:lineRule="auto"/>
              <w:rPr>
                <w:rFonts w:asciiTheme="minorHAnsi" w:hAnsiTheme="minorHAnsi"/>
                <w:color w:val="000000"/>
              </w:rPr>
            </w:pPr>
            <w:r w:rsidRPr="0014281B">
              <w:rPr>
                <w:rFonts w:asciiTheme="minorHAnsi" w:hAnsiTheme="minorHAnsi"/>
                <w:color w:val="000000"/>
                <w:sz w:val="22"/>
                <w:szCs w:val="22"/>
              </w:rPr>
              <w:t>Vonzó, élhető városi környezet kialakítása az itt lakóknak, letelepedni vágyóknak, turistáknak</w:t>
            </w:r>
            <w:r w:rsidRPr="0014281B">
              <w:rPr>
                <w:rFonts w:asciiTheme="minorHAnsi" w:hAnsiTheme="minorHAnsi"/>
                <w:color w:val="000000"/>
                <w:sz w:val="22"/>
                <w:szCs w:val="22"/>
              </w:rPr>
              <w:br/>
              <w:t>Környezetgazdálkodás, környezetvédelmi infrastruktúra fejlesztése és környezeti tudatosság erősítése</w:t>
            </w:r>
          </w:p>
        </w:tc>
        <w:tc>
          <w:tcPr>
            <w:tcW w:w="1250" w:type="pct"/>
            <w:tcBorders>
              <w:top w:val="nil"/>
              <w:left w:val="nil"/>
              <w:bottom w:val="single" w:sz="4" w:space="0" w:color="auto"/>
              <w:right w:val="single" w:sz="4" w:space="0" w:color="auto"/>
            </w:tcBorders>
            <w:shd w:val="clear" w:color="auto" w:fill="auto"/>
            <w:vAlign w:val="center"/>
            <w:hideMark/>
          </w:tcPr>
          <w:p w:rsidR="007214B7" w:rsidRPr="0014281B" w:rsidRDefault="007214B7" w:rsidP="0014281B">
            <w:pPr>
              <w:spacing w:line="276" w:lineRule="auto"/>
              <w:rPr>
                <w:rFonts w:asciiTheme="minorHAnsi" w:hAnsiTheme="minorHAnsi"/>
                <w:color w:val="000000"/>
              </w:rPr>
            </w:pPr>
            <w:r w:rsidRPr="0014281B">
              <w:rPr>
                <w:rFonts w:asciiTheme="minorHAnsi" w:hAnsiTheme="minorHAnsi"/>
                <w:color w:val="000000"/>
                <w:sz w:val="22"/>
                <w:szCs w:val="22"/>
              </w:rPr>
              <w:t>Csapadékvíz-elvezető rendszer kiépítése Zalaszentgróton</w:t>
            </w:r>
          </w:p>
        </w:tc>
        <w:tc>
          <w:tcPr>
            <w:tcW w:w="1250" w:type="pct"/>
            <w:tcBorders>
              <w:top w:val="nil"/>
              <w:left w:val="nil"/>
              <w:bottom w:val="single" w:sz="4" w:space="0" w:color="auto"/>
              <w:right w:val="single" w:sz="4" w:space="0" w:color="auto"/>
            </w:tcBorders>
            <w:shd w:val="clear" w:color="auto" w:fill="auto"/>
            <w:vAlign w:val="center"/>
            <w:hideMark/>
          </w:tcPr>
          <w:p w:rsidR="007214B7" w:rsidRPr="0014281B" w:rsidRDefault="007214B7" w:rsidP="0014281B">
            <w:pPr>
              <w:spacing w:line="276" w:lineRule="auto"/>
              <w:rPr>
                <w:rFonts w:asciiTheme="minorHAnsi" w:hAnsiTheme="minorHAnsi"/>
                <w:color w:val="000000"/>
              </w:rPr>
            </w:pPr>
            <w:r w:rsidRPr="0014281B">
              <w:rPr>
                <w:rFonts w:asciiTheme="minorHAnsi" w:hAnsiTheme="minorHAnsi"/>
                <w:color w:val="000000"/>
                <w:sz w:val="22"/>
                <w:szCs w:val="22"/>
              </w:rPr>
              <w:t>A régió ökológiai-természeti adottságai igen kedvezőek, környezeti állapota jó.</w:t>
            </w:r>
            <w:r w:rsidRPr="0014281B">
              <w:rPr>
                <w:rFonts w:asciiTheme="minorHAnsi" w:hAnsiTheme="minorHAnsi"/>
                <w:color w:val="000000"/>
                <w:sz w:val="22"/>
                <w:szCs w:val="22"/>
              </w:rPr>
              <w:br/>
              <w:t xml:space="preserve">A közelmúltban megvalósult és a tervbe vett zöldterületi fejlesztések, valamint a rendszeres és zöldterület fenntartás biztosítja a városi zöld hosszú távú fenntartását és fejlődését. </w:t>
            </w:r>
          </w:p>
        </w:tc>
        <w:tc>
          <w:tcPr>
            <w:tcW w:w="1250" w:type="pct"/>
            <w:tcBorders>
              <w:top w:val="nil"/>
              <w:left w:val="nil"/>
              <w:bottom w:val="single" w:sz="4" w:space="0" w:color="auto"/>
              <w:right w:val="single" w:sz="4" w:space="0" w:color="auto"/>
            </w:tcBorders>
            <w:shd w:val="clear" w:color="auto" w:fill="auto"/>
            <w:vAlign w:val="center"/>
            <w:hideMark/>
          </w:tcPr>
          <w:p w:rsidR="007214B7" w:rsidRPr="0014281B" w:rsidRDefault="007214B7" w:rsidP="0014281B">
            <w:pPr>
              <w:spacing w:line="276" w:lineRule="auto"/>
              <w:rPr>
                <w:rFonts w:asciiTheme="minorHAnsi" w:hAnsiTheme="minorHAnsi"/>
                <w:color w:val="000000"/>
              </w:rPr>
            </w:pPr>
            <w:r w:rsidRPr="0014281B">
              <w:rPr>
                <w:rFonts w:asciiTheme="minorHAnsi" w:hAnsiTheme="minorHAnsi"/>
                <w:color w:val="000000"/>
                <w:sz w:val="22"/>
                <w:szCs w:val="22"/>
              </w:rPr>
              <w:t xml:space="preserve">A város ivóvízhálózata megfelelő, a település fejlesztési tervei között szerepel Zalakoppány városrész szennyvízhálózatának kiépítése, amelyre vízjogi engedéllyel rendelkező terv készült. A fejlesztés megvalósításához szükséges a szennyvíztisztító telep kapacitásának növelése. A csapadékvíz elvezető rendszer egyes elemei </w:t>
            </w:r>
            <w:r w:rsidRPr="0014281B">
              <w:rPr>
                <w:rFonts w:asciiTheme="minorHAnsi" w:hAnsiTheme="minorHAnsi"/>
                <w:color w:val="000000"/>
                <w:sz w:val="22"/>
                <w:szCs w:val="22"/>
              </w:rPr>
              <w:lastRenderedPageBreak/>
              <w:t>rekonstrukcióra szorulnak.</w:t>
            </w:r>
          </w:p>
        </w:tc>
      </w:tr>
      <w:tr w:rsidR="007214B7" w:rsidRPr="0014281B" w:rsidTr="007214B7">
        <w:trPr>
          <w:trHeight w:val="120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7214B7" w:rsidRPr="0014281B" w:rsidRDefault="007214B7" w:rsidP="0014281B">
            <w:pPr>
              <w:spacing w:line="276" w:lineRule="auto"/>
              <w:rPr>
                <w:rFonts w:asciiTheme="minorHAnsi" w:hAnsiTheme="minorHAnsi"/>
                <w:color w:val="000000"/>
              </w:rPr>
            </w:pPr>
            <w:r w:rsidRPr="0014281B">
              <w:rPr>
                <w:rFonts w:asciiTheme="minorHAnsi" w:hAnsiTheme="minorHAnsi"/>
                <w:color w:val="000000"/>
                <w:sz w:val="22"/>
                <w:szCs w:val="22"/>
              </w:rPr>
              <w:lastRenderedPageBreak/>
              <w:t>Vonzó, élhető városi környezet kialakítása az itt lakóknak, letelepedni vágyóknak, turistáknak</w:t>
            </w:r>
          </w:p>
        </w:tc>
        <w:tc>
          <w:tcPr>
            <w:tcW w:w="1250" w:type="pct"/>
            <w:tcBorders>
              <w:top w:val="nil"/>
              <w:left w:val="nil"/>
              <w:bottom w:val="single" w:sz="4" w:space="0" w:color="auto"/>
              <w:right w:val="single" w:sz="4" w:space="0" w:color="auto"/>
            </w:tcBorders>
            <w:shd w:val="clear" w:color="auto" w:fill="auto"/>
            <w:vAlign w:val="center"/>
            <w:hideMark/>
          </w:tcPr>
          <w:p w:rsidR="007214B7" w:rsidRPr="0014281B" w:rsidRDefault="007214B7" w:rsidP="0014281B">
            <w:pPr>
              <w:spacing w:line="276" w:lineRule="auto"/>
              <w:rPr>
                <w:rFonts w:asciiTheme="minorHAnsi" w:hAnsiTheme="minorHAnsi"/>
                <w:color w:val="000000"/>
              </w:rPr>
            </w:pPr>
            <w:r w:rsidRPr="0014281B">
              <w:rPr>
                <w:rFonts w:asciiTheme="minorHAnsi" w:hAnsiTheme="minorHAnsi"/>
                <w:color w:val="000000"/>
                <w:sz w:val="22"/>
                <w:szCs w:val="22"/>
              </w:rPr>
              <w:t>Városi kerékpárút kiépítése a Zalaszentlászló és Zalaszentgrót- Tüskeszentpéter között</w:t>
            </w:r>
          </w:p>
        </w:tc>
        <w:tc>
          <w:tcPr>
            <w:tcW w:w="1250" w:type="pct"/>
            <w:tcBorders>
              <w:top w:val="nil"/>
              <w:left w:val="nil"/>
              <w:bottom w:val="single" w:sz="4" w:space="0" w:color="auto"/>
              <w:right w:val="single" w:sz="4" w:space="0" w:color="auto"/>
            </w:tcBorders>
            <w:shd w:val="clear" w:color="auto" w:fill="auto"/>
            <w:vAlign w:val="center"/>
            <w:hideMark/>
          </w:tcPr>
          <w:p w:rsidR="007214B7" w:rsidRPr="0014281B" w:rsidRDefault="007214B7" w:rsidP="0014281B">
            <w:pPr>
              <w:spacing w:line="276" w:lineRule="auto"/>
              <w:rPr>
                <w:rFonts w:asciiTheme="minorHAnsi" w:hAnsiTheme="minorHAnsi"/>
                <w:color w:val="000000"/>
              </w:rPr>
            </w:pPr>
            <w:r w:rsidRPr="0014281B">
              <w:rPr>
                <w:rFonts w:asciiTheme="minorHAnsi" w:hAnsiTheme="minorHAnsi"/>
                <w:color w:val="000000"/>
                <w:sz w:val="22"/>
                <w:szCs w:val="22"/>
              </w:rPr>
              <w:t xml:space="preserve">A térségben tervezett az Északnyugat-dunántúli és a Termál kerékpárút, melyek kiépítése jó hatással lenne térség idegenforgalmára. </w:t>
            </w:r>
          </w:p>
        </w:tc>
        <w:tc>
          <w:tcPr>
            <w:tcW w:w="1250" w:type="pct"/>
            <w:tcBorders>
              <w:top w:val="nil"/>
              <w:left w:val="nil"/>
              <w:bottom w:val="single" w:sz="4" w:space="0" w:color="auto"/>
              <w:right w:val="single" w:sz="4" w:space="0" w:color="auto"/>
            </w:tcBorders>
            <w:shd w:val="clear" w:color="auto" w:fill="auto"/>
            <w:vAlign w:val="center"/>
            <w:hideMark/>
          </w:tcPr>
          <w:p w:rsidR="007214B7" w:rsidRPr="0014281B" w:rsidRDefault="007214B7" w:rsidP="0014281B">
            <w:pPr>
              <w:spacing w:line="276" w:lineRule="auto"/>
              <w:rPr>
                <w:rFonts w:asciiTheme="minorHAnsi" w:hAnsiTheme="minorHAnsi"/>
                <w:color w:val="000000"/>
              </w:rPr>
            </w:pPr>
            <w:r w:rsidRPr="0014281B">
              <w:rPr>
                <w:rFonts w:asciiTheme="minorHAnsi" w:hAnsiTheme="minorHAnsi"/>
                <w:color w:val="000000"/>
                <w:sz w:val="22"/>
                <w:szCs w:val="22"/>
              </w:rPr>
              <w:t>Szintén hiányzó közeledési kapcsolat a városközpont és a fürdő közti kerékpárút.</w:t>
            </w:r>
          </w:p>
        </w:tc>
      </w:tr>
      <w:tr w:rsidR="007214B7" w:rsidRPr="0014281B" w:rsidTr="007214B7">
        <w:trPr>
          <w:trHeight w:val="330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7214B7" w:rsidRPr="0014281B" w:rsidRDefault="007214B7" w:rsidP="0014281B">
            <w:pPr>
              <w:spacing w:line="276" w:lineRule="auto"/>
              <w:rPr>
                <w:rFonts w:asciiTheme="minorHAnsi" w:hAnsiTheme="minorHAnsi"/>
                <w:color w:val="000000"/>
              </w:rPr>
            </w:pPr>
            <w:r w:rsidRPr="0014281B">
              <w:rPr>
                <w:rFonts w:asciiTheme="minorHAnsi" w:hAnsiTheme="minorHAnsi"/>
                <w:color w:val="000000"/>
                <w:sz w:val="22"/>
                <w:szCs w:val="22"/>
              </w:rPr>
              <w:t xml:space="preserve"> Gazdasági felzárkózás mellett stabil, kiszámítható gazdasági növekedés megvalósítása</w:t>
            </w:r>
            <w:r w:rsidRPr="0014281B">
              <w:rPr>
                <w:rFonts w:asciiTheme="minorHAnsi" w:hAnsiTheme="minorHAnsi"/>
                <w:color w:val="000000"/>
                <w:sz w:val="22"/>
                <w:szCs w:val="22"/>
              </w:rPr>
              <w:br/>
              <w:t>Turizmusfejlesztés</w:t>
            </w:r>
            <w:r w:rsidRPr="0014281B">
              <w:rPr>
                <w:rFonts w:asciiTheme="minorHAnsi" w:hAnsiTheme="minorHAnsi"/>
                <w:color w:val="000000"/>
                <w:sz w:val="22"/>
                <w:szCs w:val="22"/>
              </w:rPr>
              <w:br/>
              <w:t>Vonzó, élhető városi környezet kialakítása az itt lakóknak, letelepedni vágyóknak, turistáknak</w:t>
            </w:r>
          </w:p>
        </w:tc>
        <w:tc>
          <w:tcPr>
            <w:tcW w:w="1250" w:type="pct"/>
            <w:tcBorders>
              <w:top w:val="nil"/>
              <w:left w:val="nil"/>
              <w:bottom w:val="single" w:sz="4" w:space="0" w:color="auto"/>
              <w:right w:val="single" w:sz="4" w:space="0" w:color="auto"/>
            </w:tcBorders>
            <w:shd w:val="clear" w:color="auto" w:fill="auto"/>
            <w:vAlign w:val="center"/>
            <w:hideMark/>
          </w:tcPr>
          <w:p w:rsidR="007214B7" w:rsidRPr="0014281B" w:rsidRDefault="007214B7" w:rsidP="0014281B">
            <w:pPr>
              <w:spacing w:line="276" w:lineRule="auto"/>
              <w:rPr>
                <w:rFonts w:asciiTheme="minorHAnsi" w:hAnsiTheme="minorHAnsi"/>
                <w:color w:val="000000"/>
              </w:rPr>
            </w:pPr>
            <w:r w:rsidRPr="0014281B">
              <w:rPr>
                <w:rFonts w:asciiTheme="minorHAnsi" w:hAnsiTheme="minorHAnsi"/>
                <w:color w:val="000000"/>
                <w:sz w:val="22"/>
                <w:szCs w:val="22"/>
              </w:rPr>
              <w:t>Kortárs szobrászati tematikus túraútvonal</w:t>
            </w:r>
          </w:p>
        </w:tc>
        <w:tc>
          <w:tcPr>
            <w:tcW w:w="1250" w:type="pct"/>
            <w:tcBorders>
              <w:top w:val="nil"/>
              <w:left w:val="nil"/>
              <w:bottom w:val="single" w:sz="4" w:space="0" w:color="auto"/>
              <w:right w:val="single" w:sz="4" w:space="0" w:color="auto"/>
            </w:tcBorders>
            <w:shd w:val="clear" w:color="auto" w:fill="auto"/>
            <w:vAlign w:val="center"/>
            <w:hideMark/>
          </w:tcPr>
          <w:p w:rsidR="007214B7" w:rsidRPr="0014281B" w:rsidRDefault="007214B7" w:rsidP="0014281B">
            <w:pPr>
              <w:spacing w:line="276" w:lineRule="auto"/>
              <w:rPr>
                <w:rFonts w:asciiTheme="minorHAnsi" w:hAnsiTheme="minorHAnsi"/>
                <w:color w:val="000000"/>
              </w:rPr>
            </w:pPr>
            <w:r w:rsidRPr="0014281B">
              <w:rPr>
                <w:rFonts w:asciiTheme="minorHAnsi" w:hAnsiTheme="minorHAnsi"/>
                <w:color w:val="000000"/>
                <w:sz w:val="22"/>
                <w:szCs w:val="22"/>
              </w:rPr>
              <w:t>A szelíd és gasztroturizmus fejlődésnek indult a térségben, és még számos kiaknázatlan lehetőséggel rendelkezik.</w:t>
            </w:r>
          </w:p>
        </w:tc>
        <w:tc>
          <w:tcPr>
            <w:tcW w:w="1250" w:type="pct"/>
            <w:tcBorders>
              <w:top w:val="nil"/>
              <w:left w:val="nil"/>
              <w:bottom w:val="single" w:sz="4" w:space="0" w:color="auto"/>
              <w:right w:val="single" w:sz="4" w:space="0" w:color="auto"/>
            </w:tcBorders>
            <w:shd w:val="clear" w:color="auto" w:fill="auto"/>
            <w:vAlign w:val="center"/>
            <w:hideMark/>
          </w:tcPr>
          <w:p w:rsidR="007214B7" w:rsidRPr="0014281B" w:rsidRDefault="007214B7" w:rsidP="0014281B">
            <w:pPr>
              <w:spacing w:line="276" w:lineRule="auto"/>
              <w:rPr>
                <w:rFonts w:asciiTheme="minorHAnsi" w:hAnsiTheme="minorHAnsi"/>
                <w:color w:val="000000"/>
              </w:rPr>
            </w:pPr>
            <w:r w:rsidRPr="0014281B">
              <w:rPr>
                <w:rFonts w:asciiTheme="minorHAnsi" w:hAnsiTheme="minorHAnsi"/>
                <w:color w:val="000000"/>
                <w:sz w:val="22"/>
                <w:szCs w:val="22"/>
              </w:rPr>
              <w:t xml:space="preserve">Zalaszentgrót önállóan nem rendelkezik jelentős turisztikai potenciállal, bár a településen jelentős épített értékek találhatóak, és a város fürdővel is rendelkezik, ez azonban csak időszakosan tart nyitva, a térségi vetélytársak mellett (Hévíz, Zalakaros, Zalaegerszeg, Kehidakustány) nem sikerült olyan vendégkört kialakítani, amely a rentábilis működtetést biztosítaná. </w:t>
            </w:r>
          </w:p>
        </w:tc>
      </w:tr>
      <w:tr w:rsidR="007214B7" w:rsidRPr="0014281B" w:rsidTr="007214B7">
        <w:trPr>
          <w:trHeight w:val="120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7214B7" w:rsidRPr="0014281B" w:rsidRDefault="007214B7" w:rsidP="0014281B">
            <w:pPr>
              <w:spacing w:line="276" w:lineRule="auto"/>
              <w:rPr>
                <w:rFonts w:asciiTheme="minorHAnsi" w:hAnsiTheme="minorHAnsi"/>
                <w:color w:val="000000"/>
              </w:rPr>
            </w:pPr>
            <w:r w:rsidRPr="0014281B">
              <w:rPr>
                <w:rFonts w:asciiTheme="minorHAnsi" w:hAnsiTheme="minorHAnsi"/>
                <w:color w:val="000000"/>
                <w:sz w:val="22"/>
                <w:szCs w:val="22"/>
              </w:rPr>
              <w:t>Vonzó, élhető városi környezet kialakítása az itt lakóknak, letelepedni vágyóknak, turistáknak</w:t>
            </w:r>
          </w:p>
        </w:tc>
        <w:tc>
          <w:tcPr>
            <w:tcW w:w="1250" w:type="pct"/>
            <w:tcBorders>
              <w:top w:val="nil"/>
              <w:left w:val="nil"/>
              <w:bottom w:val="single" w:sz="4" w:space="0" w:color="auto"/>
              <w:right w:val="single" w:sz="4" w:space="0" w:color="auto"/>
            </w:tcBorders>
            <w:shd w:val="clear" w:color="auto" w:fill="auto"/>
            <w:vAlign w:val="center"/>
            <w:hideMark/>
          </w:tcPr>
          <w:p w:rsidR="007214B7" w:rsidRPr="0014281B" w:rsidRDefault="007214B7" w:rsidP="0014281B">
            <w:pPr>
              <w:spacing w:line="276" w:lineRule="auto"/>
              <w:rPr>
                <w:rFonts w:asciiTheme="minorHAnsi" w:hAnsiTheme="minorHAnsi"/>
                <w:color w:val="000000"/>
              </w:rPr>
            </w:pPr>
            <w:r w:rsidRPr="0014281B">
              <w:rPr>
                <w:rFonts w:asciiTheme="minorHAnsi" w:hAnsiTheme="minorHAnsi"/>
                <w:color w:val="000000"/>
                <w:sz w:val="22"/>
                <w:szCs w:val="22"/>
              </w:rPr>
              <w:t>Művelődési központ és kapcsolódó közterületek megújítása</w:t>
            </w:r>
          </w:p>
        </w:tc>
        <w:tc>
          <w:tcPr>
            <w:tcW w:w="1250" w:type="pct"/>
            <w:tcBorders>
              <w:top w:val="nil"/>
              <w:left w:val="nil"/>
              <w:bottom w:val="single" w:sz="4" w:space="0" w:color="auto"/>
              <w:right w:val="single" w:sz="4" w:space="0" w:color="auto"/>
            </w:tcBorders>
            <w:shd w:val="clear" w:color="auto" w:fill="auto"/>
            <w:vAlign w:val="center"/>
            <w:hideMark/>
          </w:tcPr>
          <w:p w:rsidR="007214B7" w:rsidRPr="0014281B" w:rsidRDefault="007214B7" w:rsidP="0014281B">
            <w:pPr>
              <w:spacing w:line="276" w:lineRule="auto"/>
              <w:rPr>
                <w:rFonts w:asciiTheme="minorHAnsi" w:hAnsiTheme="minorHAnsi"/>
                <w:color w:val="000000"/>
              </w:rPr>
            </w:pPr>
            <w:r w:rsidRPr="0014281B">
              <w:rPr>
                <w:rFonts w:asciiTheme="minorHAnsi" w:hAnsiTheme="minorHAnsi"/>
                <w:color w:val="000000"/>
                <w:sz w:val="22"/>
                <w:szCs w:val="22"/>
              </w:rPr>
              <w:t>A város jelentős múltja és történelme okán jelentős számú építészeti értékkel rendelkezik, melyek döntően jól hasznosítottak.</w:t>
            </w:r>
          </w:p>
        </w:tc>
        <w:tc>
          <w:tcPr>
            <w:tcW w:w="1250" w:type="pct"/>
            <w:tcBorders>
              <w:top w:val="nil"/>
              <w:left w:val="nil"/>
              <w:bottom w:val="single" w:sz="4" w:space="0" w:color="auto"/>
              <w:right w:val="single" w:sz="4" w:space="0" w:color="auto"/>
            </w:tcBorders>
            <w:shd w:val="clear" w:color="auto" w:fill="auto"/>
            <w:vAlign w:val="center"/>
            <w:hideMark/>
          </w:tcPr>
          <w:p w:rsidR="007214B7" w:rsidRPr="0014281B" w:rsidRDefault="007214B7" w:rsidP="0014281B">
            <w:pPr>
              <w:spacing w:line="276" w:lineRule="auto"/>
              <w:rPr>
                <w:rFonts w:asciiTheme="minorHAnsi" w:hAnsiTheme="minorHAnsi"/>
                <w:color w:val="000000"/>
              </w:rPr>
            </w:pPr>
            <w:r w:rsidRPr="0014281B">
              <w:rPr>
                <w:rFonts w:asciiTheme="minorHAnsi" w:hAnsiTheme="minorHAnsi"/>
                <w:color w:val="000000"/>
                <w:sz w:val="22"/>
                <w:szCs w:val="22"/>
              </w:rPr>
              <w:t>Rossz energetikai jellemzőkkel rendelkező középületek.</w:t>
            </w:r>
          </w:p>
        </w:tc>
      </w:tr>
      <w:tr w:rsidR="007214B7" w:rsidRPr="0014281B" w:rsidTr="007214B7">
        <w:trPr>
          <w:trHeight w:val="90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7214B7" w:rsidRPr="0014281B" w:rsidRDefault="007214B7" w:rsidP="0014281B">
            <w:pPr>
              <w:spacing w:line="276" w:lineRule="auto"/>
              <w:rPr>
                <w:rFonts w:asciiTheme="minorHAnsi" w:hAnsiTheme="minorHAnsi"/>
                <w:color w:val="000000"/>
              </w:rPr>
            </w:pPr>
            <w:r w:rsidRPr="0014281B">
              <w:rPr>
                <w:rFonts w:asciiTheme="minorHAnsi" w:hAnsiTheme="minorHAnsi"/>
                <w:color w:val="000000"/>
                <w:sz w:val="22"/>
                <w:szCs w:val="22"/>
              </w:rPr>
              <w:t>Vonzó, élhető városi környezet kialakítása az itt lakóknak, letelepedni vágyóknak, turistáknak</w:t>
            </w:r>
          </w:p>
        </w:tc>
        <w:tc>
          <w:tcPr>
            <w:tcW w:w="1250" w:type="pct"/>
            <w:tcBorders>
              <w:top w:val="nil"/>
              <w:left w:val="nil"/>
              <w:bottom w:val="single" w:sz="4" w:space="0" w:color="auto"/>
              <w:right w:val="single" w:sz="4" w:space="0" w:color="auto"/>
            </w:tcBorders>
            <w:shd w:val="clear" w:color="auto" w:fill="auto"/>
            <w:vAlign w:val="center"/>
            <w:hideMark/>
          </w:tcPr>
          <w:p w:rsidR="007214B7" w:rsidRPr="0014281B" w:rsidRDefault="007214B7" w:rsidP="0014281B">
            <w:pPr>
              <w:spacing w:line="276" w:lineRule="auto"/>
              <w:rPr>
                <w:rFonts w:asciiTheme="minorHAnsi" w:hAnsiTheme="minorHAnsi"/>
                <w:color w:val="000000"/>
              </w:rPr>
            </w:pPr>
            <w:r w:rsidRPr="0014281B">
              <w:rPr>
                <w:rFonts w:asciiTheme="minorHAnsi" w:hAnsiTheme="minorHAnsi"/>
                <w:color w:val="000000"/>
                <w:sz w:val="22"/>
                <w:szCs w:val="22"/>
              </w:rPr>
              <w:t>Ökopark fejlesztése</w:t>
            </w:r>
          </w:p>
        </w:tc>
        <w:tc>
          <w:tcPr>
            <w:tcW w:w="1250" w:type="pct"/>
            <w:tcBorders>
              <w:top w:val="nil"/>
              <w:left w:val="nil"/>
              <w:bottom w:val="single" w:sz="4" w:space="0" w:color="auto"/>
              <w:right w:val="single" w:sz="4" w:space="0" w:color="auto"/>
            </w:tcBorders>
            <w:shd w:val="clear" w:color="auto" w:fill="auto"/>
            <w:vAlign w:val="center"/>
            <w:hideMark/>
          </w:tcPr>
          <w:p w:rsidR="007214B7" w:rsidRPr="0014281B" w:rsidRDefault="007214B7" w:rsidP="0014281B">
            <w:pPr>
              <w:spacing w:line="276" w:lineRule="auto"/>
              <w:rPr>
                <w:rFonts w:asciiTheme="minorHAnsi" w:hAnsiTheme="minorHAnsi"/>
                <w:color w:val="000000"/>
              </w:rPr>
            </w:pPr>
            <w:r w:rsidRPr="0014281B">
              <w:rPr>
                <w:rFonts w:asciiTheme="minorHAnsi" w:hAnsiTheme="minorHAnsi"/>
                <w:color w:val="000000"/>
                <w:sz w:val="22"/>
                <w:szCs w:val="22"/>
              </w:rPr>
              <w:t>A régió ökológiai-természeti adottságai igen kedvezőek, környezeti állapota jó.</w:t>
            </w:r>
          </w:p>
        </w:tc>
        <w:tc>
          <w:tcPr>
            <w:tcW w:w="1250" w:type="pct"/>
            <w:tcBorders>
              <w:top w:val="nil"/>
              <w:left w:val="nil"/>
              <w:bottom w:val="single" w:sz="4" w:space="0" w:color="auto"/>
              <w:right w:val="single" w:sz="4" w:space="0" w:color="auto"/>
            </w:tcBorders>
            <w:shd w:val="clear" w:color="auto" w:fill="auto"/>
            <w:vAlign w:val="center"/>
            <w:hideMark/>
          </w:tcPr>
          <w:p w:rsidR="007214B7" w:rsidRPr="0014281B" w:rsidRDefault="007214B7"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r>
      <w:tr w:rsidR="007214B7" w:rsidRPr="0014281B" w:rsidTr="0014281B">
        <w:trPr>
          <w:trHeight w:val="4961"/>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7214B7" w:rsidRPr="0014281B" w:rsidRDefault="007214B7" w:rsidP="0014281B">
            <w:pPr>
              <w:spacing w:line="276" w:lineRule="auto"/>
              <w:rPr>
                <w:rFonts w:asciiTheme="minorHAnsi" w:hAnsiTheme="minorHAnsi"/>
                <w:color w:val="000000"/>
              </w:rPr>
            </w:pPr>
            <w:r w:rsidRPr="0014281B">
              <w:rPr>
                <w:rFonts w:asciiTheme="minorHAnsi" w:hAnsiTheme="minorHAnsi"/>
                <w:color w:val="000000"/>
                <w:sz w:val="22"/>
                <w:szCs w:val="22"/>
              </w:rPr>
              <w:lastRenderedPageBreak/>
              <w:t xml:space="preserve"> Gazdasági felzárkózás mellett stabil, kiszámítható gazdasági növekedés megvalósítása</w:t>
            </w:r>
            <w:r w:rsidRPr="0014281B">
              <w:rPr>
                <w:rFonts w:asciiTheme="minorHAnsi" w:hAnsiTheme="minorHAnsi"/>
                <w:color w:val="000000"/>
                <w:sz w:val="22"/>
                <w:szCs w:val="22"/>
              </w:rPr>
              <w:br/>
              <w:t xml:space="preserve"> Foglalkoztatás bővítése</w:t>
            </w:r>
            <w:r w:rsidRPr="0014281B">
              <w:rPr>
                <w:rFonts w:asciiTheme="minorHAnsi" w:hAnsiTheme="minorHAnsi"/>
                <w:color w:val="000000"/>
                <w:sz w:val="22"/>
                <w:szCs w:val="22"/>
              </w:rPr>
              <w:br/>
              <w:t>Zalaszentgrót elöregedésének megállítása, a demográfiai válság megakadályozása</w:t>
            </w:r>
            <w:r w:rsidRPr="0014281B">
              <w:rPr>
                <w:rFonts w:asciiTheme="minorHAnsi" w:hAnsiTheme="minorHAnsi"/>
                <w:color w:val="000000"/>
                <w:sz w:val="22"/>
                <w:szCs w:val="22"/>
              </w:rPr>
              <w:br/>
              <w:t>A város kistérségi központ szerepvállalásának erősítése</w:t>
            </w:r>
          </w:p>
          <w:p w:rsidR="007214B7" w:rsidRPr="0014281B" w:rsidRDefault="007214B7" w:rsidP="0014281B">
            <w:pPr>
              <w:spacing w:line="276" w:lineRule="auto"/>
              <w:rPr>
                <w:rFonts w:asciiTheme="minorHAnsi" w:hAnsiTheme="minorHAnsi"/>
              </w:rPr>
            </w:pPr>
          </w:p>
        </w:tc>
        <w:tc>
          <w:tcPr>
            <w:tcW w:w="1250" w:type="pct"/>
            <w:tcBorders>
              <w:top w:val="nil"/>
              <w:left w:val="nil"/>
              <w:bottom w:val="single" w:sz="4" w:space="0" w:color="auto"/>
              <w:right w:val="single" w:sz="4" w:space="0" w:color="auto"/>
            </w:tcBorders>
            <w:shd w:val="clear" w:color="auto" w:fill="auto"/>
            <w:vAlign w:val="center"/>
            <w:hideMark/>
          </w:tcPr>
          <w:p w:rsidR="007214B7" w:rsidRPr="0014281B" w:rsidRDefault="007214B7" w:rsidP="0014281B">
            <w:pPr>
              <w:spacing w:line="276" w:lineRule="auto"/>
              <w:rPr>
                <w:rFonts w:asciiTheme="minorHAnsi" w:hAnsiTheme="minorHAnsi"/>
                <w:color w:val="000000"/>
              </w:rPr>
            </w:pPr>
            <w:r w:rsidRPr="0014281B">
              <w:rPr>
                <w:rFonts w:asciiTheme="minorHAnsi" w:hAnsiTheme="minorHAnsi"/>
                <w:color w:val="000000"/>
                <w:sz w:val="22"/>
                <w:szCs w:val="22"/>
              </w:rPr>
              <w:t>Közösségi munkahely és irodaház Zalaszentgrót centrumában</w:t>
            </w:r>
          </w:p>
        </w:tc>
        <w:tc>
          <w:tcPr>
            <w:tcW w:w="1250" w:type="pct"/>
            <w:tcBorders>
              <w:top w:val="nil"/>
              <w:left w:val="nil"/>
              <w:bottom w:val="single" w:sz="4" w:space="0" w:color="auto"/>
              <w:right w:val="single" w:sz="4" w:space="0" w:color="auto"/>
            </w:tcBorders>
            <w:shd w:val="clear" w:color="auto" w:fill="auto"/>
            <w:vAlign w:val="center"/>
            <w:hideMark/>
          </w:tcPr>
          <w:p w:rsidR="007214B7" w:rsidRPr="0014281B" w:rsidRDefault="007214B7"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1250" w:type="pct"/>
            <w:tcBorders>
              <w:top w:val="nil"/>
              <w:left w:val="nil"/>
              <w:bottom w:val="single" w:sz="4" w:space="0" w:color="auto"/>
              <w:right w:val="single" w:sz="4" w:space="0" w:color="auto"/>
            </w:tcBorders>
            <w:shd w:val="clear" w:color="auto" w:fill="auto"/>
            <w:vAlign w:val="center"/>
            <w:hideMark/>
          </w:tcPr>
          <w:p w:rsidR="007214B7" w:rsidRPr="0014281B" w:rsidRDefault="007214B7" w:rsidP="0014281B">
            <w:pPr>
              <w:spacing w:line="276" w:lineRule="auto"/>
              <w:rPr>
                <w:rFonts w:asciiTheme="minorHAnsi" w:hAnsiTheme="minorHAnsi"/>
                <w:color w:val="000000"/>
              </w:rPr>
            </w:pPr>
            <w:r w:rsidRPr="0014281B">
              <w:rPr>
                <w:rFonts w:asciiTheme="minorHAnsi" w:hAnsiTheme="minorHAnsi"/>
                <w:color w:val="000000"/>
                <w:sz w:val="22"/>
                <w:szCs w:val="22"/>
              </w:rPr>
              <w:t xml:space="preserve">Zalaszentgrót Város és térsége lakosságára vonatkozóan az alacsony szintű foglalkoztatottság, illetve a magas munkanélküliségi ráta, továbbá az inaktív népesség magas aránya a jellemző. </w:t>
            </w:r>
          </w:p>
        </w:tc>
      </w:tr>
      <w:tr w:rsidR="007214B7" w:rsidRPr="0014281B" w:rsidTr="007214B7">
        <w:trPr>
          <w:trHeight w:val="120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7214B7" w:rsidRPr="0014281B" w:rsidRDefault="007214B7" w:rsidP="0014281B">
            <w:pPr>
              <w:spacing w:line="276" w:lineRule="auto"/>
              <w:rPr>
                <w:rFonts w:asciiTheme="minorHAnsi" w:hAnsiTheme="minorHAnsi"/>
                <w:color w:val="000000"/>
              </w:rPr>
            </w:pPr>
            <w:r w:rsidRPr="0014281B">
              <w:rPr>
                <w:rFonts w:asciiTheme="minorHAnsi" w:hAnsiTheme="minorHAnsi"/>
                <w:color w:val="000000"/>
                <w:sz w:val="22"/>
                <w:szCs w:val="22"/>
              </w:rPr>
              <w:t>Környezetgazdálkodás, környezetvédelmi infrastruktúra fejlesztése és környezeti tudatosság erősítése</w:t>
            </w:r>
          </w:p>
        </w:tc>
        <w:tc>
          <w:tcPr>
            <w:tcW w:w="1250" w:type="pct"/>
            <w:tcBorders>
              <w:top w:val="nil"/>
              <w:left w:val="nil"/>
              <w:bottom w:val="single" w:sz="4" w:space="0" w:color="auto"/>
              <w:right w:val="single" w:sz="4" w:space="0" w:color="auto"/>
            </w:tcBorders>
            <w:shd w:val="clear" w:color="auto" w:fill="auto"/>
            <w:vAlign w:val="center"/>
            <w:hideMark/>
          </w:tcPr>
          <w:p w:rsidR="007214B7" w:rsidRPr="0014281B" w:rsidRDefault="007214B7" w:rsidP="0014281B">
            <w:pPr>
              <w:spacing w:line="276" w:lineRule="auto"/>
              <w:rPr>
                <w:rFonts w:asciiTheme="minorHAnsi" w:hAnsiTheme="minorHAnsi"/>
                <w:color w:val="000000"/>
              </w:rPr>
            </w:pPr>
            <w:r w:rsidRPr="0014281B">
              <w:rPr>
                <w:rFonts w:asciiTheme="minorHAnsi" w:hAnsiTheme="minorHAnsi"/>
                <w:color w:val="000000"/>
                <w:sz w:val="22"/>
                <w:szCs w:val="22"/>
              </w:rPr>
              <w:t>Zrínyi iskola energia-hatékonyság központú rehabilitációja</w:t>
            </w:r>
          </w:p>
        </w:tc>
        <w:tc>
          <w:tcPr>
            <w:tcW w:w="1250" w:type="pct"/>
            <w:tcBorders>
              <w:top w:val="nil"/>
              <w:left w:val="nil"/>
              <w:bottom w:val="single" w:sz="4" w:space="0" w:color="auto"/>
              <w:right w:val="single" w:sz="4" w:space="0" w:color="auto"/>
            </w:tcBorders>
            <w:shd w:val="clear" w:color="auto" w:fill="auto"/>
            <w:vAlign w:val="center"/>
            <w:hideMark/>
          </w:tcPr>
          <w:p w:rsidR="007214B7" w:rsidRPr="0014281B" w:rsidRDefault="007214B7"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1250" w:type="pct"/>
            <w:tcBorders>
              <w:top w:val="nil"/>
              <w:left w:val="nil"/>
              <w:bottom w:val="single" w:sz="4" w:space="0" w:color="auto"/>
              <w:right w:val="single" w:sz="4" w:space="0" w:color="auto"/>
            </w:tcBorders>
            <w:shd w:val="clear" w:color="auto" w:fill="auto"/>
            <w:vAlign w:val="center"/>
            <w:hideMark/>
          </w:tcPr>
          <w:p w:rsidR="007214B7" w:rsidRPr="0014281B" w:rsidRDefault="007214B7" w:rsidP="0014281B">
            <w:pPr>
              <w:spacing w:line="276" w:lineRule="auto"/>
              <w:rPr>
                <w:rFonts w:asciiTheme="minorHAnsi" w:hAnsiTheme="minorHAnsi"/>
                <w:color w:val="000000"/>
              </w:rPr>
            </w:pPr>
            <w:r w:rsidRPr="0014281B">
              <w:rPr>
                <w:rFonts w:asciiTheme="minorHAnsi" w:hAnsiTheme="minorHAnsi"/>
                <w:color w:val="000000"/>
                <w:sz w:val="22"/>
                <w:szCs w:val="22"/>
              </w:rPr>
              <w:t>A megújuló energiák alkalmazása, és az épületállomány energetikai racionalizálása tekintetében elmaradott a település.</w:t>
            </w:r>
          </w:p>
        </w:tc>
      </w:tr>
      <w:tr w:rsidR="007214B7" w:rsidRPr="0014281B" w:rsidTr="007214B7">
        <w:trPr>
          <w:trHeight w:val="120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7214B7" w:rsidRPr="0014281B" w:rsidRDefault="007214B7" w:rsidP="0014281B">
            <w:pPr>
              <w:spacing w:line="276" w:lineRule="auto"/>
              <w:rPr>
                <w:rFonts w:asciiTheme="minorHAnsi" w:hAnsiTheme="minorHAnsi"/>
                <w:color w:val="000000"/>
              </w:rPr>
            </w:pPr>
            <w:r w:rsidRPr="0014281B">
              <w:rPr>
                <w:rFonts w:asciiTheme="minorHAnsi" w:hAnsiTheme="minorHAnsi"/>
                <w:color w:val="000000"/>
                <w:sz w:val="22"/>
                <w:szCs w:val="22"/>
              </w:rPr>
              <w:t>Környezetgazdálkodás, környezetvédelmi infrastruktúra fejlesztése és környezeti tudatosság erősítése</w:t>
            </w:r>
          </w:p>
        </w:tc>
        <w:tc>
          <w:tcPr>
            <w:tcW w:w="1250" w:type="pct"/>
            <w:tcBorders>
              <w:top w:val="nil"/>
              <w:left w:val="nil"/>
              <w:bottom w:val="single" w:sz="4" w:space="0" w:color="auto"/>
              <w:right w:val="single" w:sz="4" w:space="0" w:color="auto"/>
            </w:tcBorders>
            <w:shd w:val="clear" w:color="auto" w:fill="auto"/>
            <w:vAlign w:val="center"/>
            <w:hideMark/>
          </w:tcPr>
          <w:p w:rsidR="007214B7" w:rsidRPr="0014281B" w:rsidRDefault="007214B7" w:rsidP="0014281B">
            <w:pPr>
              <w:spacing w:line="276" w:lineRule="auto"/>
              <w:rPr>
                <w:rFonts w:asciiTheme="minorHAnsi" w:hAnsiTheme="minorHAnsi"/>
                <w:color w:val="000000"/>
              </w:rPr>
            </w:pPr>
            <w:r w:rsidRPr="0014281B">
              <w:rPr>
                <w:rFonts w:asciiTheme="minorHAnsi" w:hAnsiTheme="minorHAnsi"/>
                <w:color w:val="000000"/>
                <w:sz w:val="22"/>
                <w:szCs w:val="22"/>
              </w:rPr>
              <w:t>Közös Önkormányzati Hivatal energetikai korszerűsítése, kiegészítve megújuló energiaforrások alkalmazásával</w:t>
            </w:r>
          </w:p>
        </w:tc>
        <w:tc>
          <w:tcPr>
            <w:tcW w:w="1250" w:type="pct"/>
            <w:tcBorders>
              <w:top w:val="nil"/>
              <w:left w:val="nil"/>
              <w:bottom w:val="single" w:sz="4" w:space="0" w:color="auto"/>
              <w:right w:val="single" w:sz="4" w:space="0" w:color="auto"/>
            </w:tcBorders>
            <w:shd w:val="clear" w:color="auto" w:fill="auto"/>
            <w:vAlign w:val="center"/>
            <w:hideMark/>
          </w:tcPr>
          <w:p w:rsidR="007214B7" w:rsidRPr="0014281B" w:rsidRDefault="007214B7"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1250" w:type="pct"/>
            <w:tcBorders>
              <w:top w:val="nil"/>
              <w:left w:val="nil"/>
              <w:bottom w:val="single" w:sz="4" w:space="0" w:color="auto"/>
              <w:right w:val="single" w:sz="4" w:space="0" w:color="auto"/>
            </w:tcBorders>
            <w:shd w:val="clear" w:color="auto" w:fill="auto"/>
            <w:vAlign w:val="center"/>
            <w:hideMark/>
          </w:tcPr>
          <w:p w:rsidR="007214B7" w:rsidRPr="0014281B" w:rsidRDefault="007214B7" w:rsidP="0014281B">
            <w:pPr>
              <w:spacing w:line="276" w:lineRule="auto"/>
              <w:rPr>
                <w:rFonts w:asciiTheme="minorHAnsi" w:hAnsiTheme="minorHAnsi"/>
                <w:color w:val="000000"/>
              </w:rPr>
            </w:pPr>
            <w:r w:rsidRPr="0014281B">
              <w:rPr>
                <w:rFonts w:asciiTheme="minorHAnsi" w:hAnsiTheme="minorHAnsi"/>
                <w:color w:val="000000"/>
                <w:sz w:val="22"/>
                <w:szCs w:val="22"/>
              </w:rPr>
              <w:t>A megújuló energiák alkalmazása, és az épületállomány energetikai racionalizálása tekintetében elmaradott a település.</w:t>
            </w:r>
          </w:p>
        </w:tc>
      </w:tr>
      <w:tr w:rsidR="007214B7" w:rsidRPr="0014281B" w:rsidTr="007214B7">
        <w:trPr>
          <w:trHeight w:val="2043"/>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7214B7" w:rsidRPr="0014281B" w:rsidRDefault="007214B7" w:rsidP="0014281B">
            <w:pPr>
              <w:spacing w:line="276" w:lineRule="auto"/>
              <w:rPr>
                <w:rFonts w:asciiTheme="minorHAnsi" w:hAnsiTheme="minorHAnsi"/>
                <w:color w:val="000000"/>
              </w:rPr>
            </w:pPr>
            <w:r w:rsidRPr="0014281B">
              <w:rPr>
                <w:rFonts w:asciiTheme="minorHAnsi" w:hAnsiTheme="minorHAnsi"/>
                <w:color w:val="000000"/>
                <w:sz w:val="22"/>
                <w:szCs w:val="22"/>
              </w:rPr>
              <w:t>Vonzó, élhető városi környezet kialakítása az itt lakóknak, letelepedni vágyóknak, turistáknak</w:t>
            </w:r>
          </w:p>
        </w:tc>
        <w:tc>
          <w:tcPr>
            <w:tcW w:w="1250" w:type="pct"/>
            <w:tcBorders>
              <w:top w:val="nil"/>
              <w:left w:val="nil"/>
              <w:bottom w:val="single" w:sz="4" w:space="0" w:color="auto"/>
              <w:right w:val="single" w:sz="4" w:space="0" w:color="auto"/>
            </w:tcBorders>
            <w:shd w:val="clear" w:color="auto" w:fill="auto"/>
            <w:vAlign w:val="center"/>
            <w:hideMark/>
          </w:tcPr>
          <w:p w:rsidR="007214B7" w:rsidRPr="0014281B" w:rsidRDefault="007214B7" w:rsidP="0014281B">
            <w:pPr>
              <w:spacing w:line="276" w:lineRule="auto"/>
              <w:rPr>
                <w:rFonts w:asciiTheme="minorHAnsi" w:hAnsiTheme="minorHAnsi"/>
                <w:color w:val="000000"/>
              </w:rPr>
            </w:pPr>
            <w:r w:rsidRPr="0014281B">
              <w:rPr>
                <w:rFonts w:asciiTheme="minorHAnsi" w:hAnsiTheme="minorHAnsi"/>
                <w:color w:val="000000"/>
                <w:sz w:val="22"/>
                <w:szCs w:val="22"/>
              </w:rPr>
              <w:t>Soft elemek</w:t>
            </w:r>
          </w:p>
        </w:tc>
        <w:tc>
          <w:tcPr>
            <w:tcW w:w="1250" w:type="pct"/>
            <w:tcBorders>
              <w:top w:val="nil"/>
              <w:left w:val="nil"/>
              <w:bottom w:val="single" w:sz="4" w:space="0" w:color="auto"/>
              <w:right w:val="single" w:sz="4" w:space="0" w:color="auto"/>
            </w:tcBorders>
            <w:shd w:val="clear" w:color="auto" w:fill="auto"/>
            <w:vAlign w:val="center"/>
            <w:hideMark/>
          </w:tcPr>
          <w:p w:rsidR="007214B7" w:rsidRPr="0014281B" w:rsidRDefault="007214B7" w:rsidP="0014281B">
            <w:pPr>
              <w:spacing w:line="276" w:lineRule="auto"/>
              <w:rPr>
                <w:rFonts w:asciiTheme="minorHAnsi" w:hAnsiTheme="minorHAnsi"/>
                <w:color w:val="000000"/>
              </w:rPr>
            </w:pPr>
            <w:r w:rsidRPr="0014281B">
              <w:rPr>
                <w:rFonts w:asciiTheme="minorHAnsi" w:hAnsiTheme="minorHAnsi"/>
                <w:color w:val="000000"/>
                <w:sz w:val="22"/>
                <w:szCs w:val="22"/>
              </w:rPr>
              <w:t>Aktív civil szervezetek, változatos rendezvénykínálat.</w:t>
            </w:r>
          </w:p>
        </w:tc>
        <w:tc>
          <w:tcPr>
            <w:tcW w:w="1250" w:type="pct"/>
            <w:tcBorders>
              <w:top w:val="nil"/>
              <w:left w:val="nil"/>
              <w:bottom w:val="single" w:sz="4" w:space="0" w:color="auto"/>
              <w:right w:val="single" w:sz="4" w:space="0" w:color="auto"/>
            </w:tcBorders>
            <w:shd w:val="clear" w:color="auto" w:fill="auto"/>
            <w:vAlign w:val="center"/>
            <w:hideMark/>
          </w:tcPr>
          <w:p w:rsidR="007214B7" w:rsidRPr="0014281B" w:rsidRDefault="007214B7" w:rsidP="0014281B">
            <w:pPr>
              <w:spacing w:line="276" w:lineRule="auto"/>
              <w:rPr>
                <w:rFonts w:asciiTheme="minorHAnsi" w:hAnsiTheme="minorHAnsi"/>
                <w:color w:val="000000"/>
              </w:rPr>
            </w:pPr>
            <w:r w:rsidRPr="0014281B">
              <w:rPr>
                <w:rFonts w:asciiTheme="minorHAnsi" w:hAnsiTheme="minorHAnsi"/>
                <w:color w:val="000000"/>
                <w:sz w:val="22"/>
                <w:szCs w:val="22"/>
              </w:rPr>
              <w:t xml:space="preserve">Zalaszentgrót városában a lakossági adatok körében a változások a 90-es évek negatív irányúak, amelyek szoros összefüggést mutatnak a foglalkoztatottsági és oktatási adatok szintén negatív alakulásával. </w:t>
            </w:r>
          </w:p>
        </w:tc>
      </w:tr>
      <w:tr w:rsidR="007214B7" w:rsidRPr="0014281B" w:rsidTr="007214B7">
        <w:trPr>
          <w:trHeight w:val="90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7214B7" w:rsidRPr="0014281B" w:rsidRDefault="007214B7" w:rsidP="0014281B">
            <w:pPr>
              <w:spacing w:line="276" w:lineRule="auto"/>
              <w:rPr>
                <w:rFonts w:asciiTheme="minorHAnsi" w:hAnsiTheme="minorHAnsi"/>
                <w:color w:val="000000"/>
              </w:rPr>
            </w:pPr>
            <w:r w:rsidRPr="0014281B">
              <w:rPr>
                <w:rFonts w:asciiTheme="minorHAnsi" w:hAnsiTheme="minorHAnsi"/>
                <w:color w:val="000000"/>
                <w:sz w:val="22"/>
                <w:szCs w:val="22"/>
              </w:rPr>
              <w:t>Vonzó, élhető városi környezet kialakítása az itt lakóknak, letelepedni vágyóknak, turistáknak</w:t>
            </w:r>
          </w:p>
        </w:tc>
        <w:tc>
          <w:tcPr>
            <w:tcW w:w="1250" w:type="pct"/>
            <w:tcBorders>
              <w:top w:val="nil"/>
              <w:left w:val="nil"/>
              <w:bottom w:val="single" w:sz="4" w:space="0" w:color="auto"/>
              <w:right w:val="single" w:sz="4" w:space="0" w:color="auto"/>
            </w:tcBorders>
            <w:shd w:val="clear" w:color="auto" w:fill="auto"/>
            <w:vAlign w:val="center"/>
            <w:hideMark/>
          </w:tcPr>
          <w:p w:rsidR="007214B7" w:rsidRPr="0014281B" w:rsidRDefault="007214B7" w:rsidP="0014281B">
            <w:pPr>
              <w:spacing w:line="276" w:lineRule="auto"/>
              <w:rPr>
                <w:rFonts w:asciiTheme="minorHAnsi" w:hAnsiTheme="minorHAnsi"/>
                <w:color w:val="000000"/>
              </w:rPr>
            </w:pPr>
            <w:r w:rsidRPr="0014281B">
              <w:rPr>
                <w:rFonts w:asciiTheme="minorHAnsi" w:hAnsiTheme="minorHAnsi"/>
                <w:color w:val="000000"/>
                <w:sz w:val="22"/>
                <w:szCs w:val="22"/>
              </w:rPr>
              <w:t>Zalaszentgróti napközi otthonos óvoda minőségi nevelési feltételeinek megteremtése</w:t>
            </w:r>
          </w:p>
        </w:tc>
        <w:tc>
          <w:tcPr>
            <w:tcW w:w="1250" w:type="pct"/>
            <w:tcBorders>
              <w:top w:val="nil"/>
              <w:left w:val="nil"/>
              <w:bottom w:val="single" w:sz="4" w:space="0" w:color="auto"/>
              <w:right w:val="single" w:sz="4" w:space="0" w:color="auto"/>
            </w:tcBorders>
            <w:shd w:val="clear" w:color="auto" w:fill="auto"/>
            <w:vAlign w:val="center"/>
            <w:hideMark/>
          </w:tcPr>
          <w:p w:rsidR="007214B7" w:rsidRPr="0014281B" w:rsidRDefault="007214B7"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1250" w:type="pct"/>
            <w:tcBorders>
              <w:top w:val="nil"/>
              <w:left w:val="nil"/>
              <w:bottom w:val="single" w:sz="4" w:space="0" w:color="auto"/>
              <w:right w:val="single" w:sz="4" w:space="0" w:color="auto"/>
            </w:tcBorders>
            <w:shd w:val="clear" w:color="auto" w:fill="auto"/>
            <w:vAlign w:val="center"/>
            <w:hideMark/>
          </w:tcPr>
          <w:p w:rsidR="007214B7" w:rsidRPr="0014281B" w:rsidRDefault="007214B7" w:rsidP="0014281B">
            <w:pPr>
              <w:spacing w:line="276" w:lineRule="auto"/>
              <w:rPr>
                <w:rFonts w:asciiTheme="minorHAnsi" w:hAnsiTheme="minorHAnsi"/>
                <w:color w:val="000000"/>
              </w:rPr>
            </w:pPr>
            <w:r w:rsidRPr="0014281B">
              <w:rPr>
                <w:rFonts w:asciiTheme="minorHAnsi" w:hAnsiTheme="minorHAnsi"/>
                <w:color w:val="000000"/>
                <w:sz w:val="22"/>
                <w:szCs w:val="22"/>
              </w:rPr>
              <w:t>Rossz energetikei jellemzőkkel rendelkező középületek.</w:t>
            </w:r>
          </w:p>
        </w:tc>
      </w:tr>
      <w:tr w:rsidR="007214B7" w:rsidRPr="0014281B" w:rsidTr="00013F95">
        <w:trPr>
          <w:trHeight w:val="270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7214B7" w:rsidRPr="0014281B" w:rsidRDefault="007214B7" w:rsidP="0014281B">
            <w:pPr>
              <w:spacing w:line="276" w:lineRule="auto"/>
              <w:rPr>
                <w:rFonts w:asciiTheme="minorHAnsi" w:hAnsiTheme="minorHAnsi"/>
                <w:color w:val="000000"/>
              </w:rPr>
            </w:pPr>
            <w:r w:rsidRPr="0014281B">
              <w:rPr>
                <w:rFonts w:asciiTheme="minorHAnsi" w:hAnsiTheme="minorHAnsi"/>
                <w:color w:val="000000"/>
                <w:sz w:val="22"/>
                <w:szCs w:val="22"/>
              </w:rPr>
              <w:lastRenderedPageBreak/>
              <w:t>Vonzó, élhető városi környezet kialakítása az itt lakóknak, letelepedni vágyóknak, turistáknak</w:t>
            </w:r>
          </w:p>
        </w:tc>
        <w:tc>
          <w:tcPr>
            <w:tcW w:w="1250" w:type="pct"/>
            <w:tcBorders>
              <w:top w:val="nil"/>
              <w:left w:val="nil"/>
              <w:bottom w:val="single" w:sz="4" w:space="0" w:color="auto"/>
              <w:right w:val="single" w:sz="4" w:space="0" w:color="auto"/>
            </w:tcBorders>
            <w:shd w:val="clear" w:color="auto" w:fill="auto"/>
            <w:vAlign w:val="center"/>
            <w:hideMark/>
          </w:tcPr>
          <w:p w:rsidR="007214B7" w:rsidRPr="0014281B" w:rsidRDefault="007214B7" w:rsidP="0014281B">
            <w:pPr>
              <w:spacing w:line="276" w:lineRule="auto"/>
              <w:rPr>
                <w:rFonts w:asciiTheme="minorHAnsi" w:hAnsiTheme="minorHAnsi"/>
                <w:color w:val="000000"/>
              </w:rPr>
            </w:pPr>
            <w:r w:rsidRPr="0014281B">
              <w:rPr>
                <w:rFonts w:asciiTheme="minorHAnsi" w:hAnsiTheme="minorHAnsi"/>
                <w:color w:val="000000"/>
                <w:sz w:val="22"/>
                <w:szCs w:val="22"/>
              </w:rPr>
              <w:t>Zöldebb Katalin lakótelep- élhetőbb környezet Zalaszentgróton</w:t>
            </w:r>
          </w:p>
        </w:tc>
        <w:tc>
          <w:tcPr>
            <w:tcW w:w="1250" w:type="pct"/>
            <w:tcBorders>
              <w:top w:val="nil"/>
              <w:left w:val="nil"/>
              <w:bottom w:val="single" w:sz="4" w:space="0" w:color="auto"/>
              <w:right w:val="single" w:sz="4" w:space="0" w:color="auto"/>
            </w:tcBorders>
            <w:shd w:val="clear" w:color="auto" w:fill="auto"/>
            <w:vAlign w:val="center"/>
            <w:hideMark/>
          </w:tcPr>
          <w:p w:rsidR="007214B7" w:rsidRPr="0014281B" w:rsidRDefault="007214B7"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1250" w:type="pct"/>
            <w:tcBorders>
              <w:top w:val="nil"/>
              <w:left w:val="nil"/>
              <w:bottom w:val="single" w:sz="4" w:space="0" w:color="auto"/>
              <w:right w:val="single" w:sz="4" w:space="0" w:color="auto"/>
            </w:tcBorders>
            <w:shd w:val="clear" w:color="auto" w:fill="auto"/>
            <w:vAlign w:val="center"/>
            <w:hideMark/>
          </w:tcPr>
          <w:p w:rsidR="007214B7" w:rsidRPr="0014281B" w:rsidRDefault="007214B7" w:rsidP="0014281B">
            <w:pPr>
              <w:spacing w:line="276" w:lineRule="auto"/>
              <w:rPr>
                <w:rFonts w:asciiTheme="minorHAnsi" w:hAnsiTheme="minorHAnsi"/>
                <w:color w:val="000000"/>
              </w:rPr>
            </w:pPr>
            <w:r w:rsidRPr="0014281B">
              <w:rPr>
                <w:rFonts w:asciiTheme="minorHAnsi" w:hAnsiTheme="minorHAnsi"/>
                <w:color w:val="000000"/>
                <w:sz w:val="22"/>
                <w:szCs w:val="22"/>
              </w:rPr>
              <w:t>A korábban beépült, napjainkra elöregedett és építészetében leromlott városrészek megújítása jelentős társadalmi ellenállásba ütközik, ugyanis az aktív, fiatalabb generáció e területeket nem szívesen választja életterének, e területek megújítása helyett új utcákat, új beépített területeket hoz létre.</w:t>
            </w:r>
          </w:p>
        </w:tc>
      </w:tr>
      <w:tr w:rsidR="00013F95" w:rsidRPr="0014281B" w:rsidTr="00013F95">
        <w:trPr>
          <w:trHeight w:val="270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013F95" w:rsidRPr="00013F95" w:rsidRDefault="00013F95" w:rsidP="00013F95">
            <w:pPr>
              <w:spacing w:line="276" w:lineRule="auto"/>
              <w:rPr>
                <w:rFonts w:asciiTheme="minorHAnsi" w:hAnsiTheme="minorHAnsi"/>
                <w:color w:val="000000"/>
              </w:rPr>
            </w:pPr>
            <w:r w:rsidRPr="00013F95">
              <w:rPr>
                <w:rFonts w:asciiTheme="minorHAnsi" w:hAnsiTheme="minorHAnsi"/>
                <w:color w:val="000000"/>
                <w:sz w:val="22"/>
                <w:szCs w:val="22"/>
              </w:rPr>
              <w:t>Vonzó, élhető városi környezet kialakítása az itt lakóknak, letelepedni vágyóknak, turistáknak</w:t>
            </w:r>
          </w:p>
        </w:tc>
        <w:tc>
          <w:tcPr>
            <w:tcW w:w="1250" w:type="pct"/>
            <w:tcBorders>
              <w:top w:val="single" w:sz="4" w:space="0" w:color="auto"/>
              <w:left w:val="nil"/>
              <w:bottom w:val="single" w:sz="4" w:space="0" w:color="auto"/>
              <w:right w:val="single" w:sz="4" w:space="0" w:color="auto"/>
            </w:tcBorders>
            <w:shd w:val="clear" w:color="auto" w:fill="auto"/>
            <w:vAlign w:val="center"/>
          </w:tcPr>
          <w:p w:rsidR="00013F95" w:rsidRPr="00013F95" w:rsidRDefault="00013F95" w:rsidP="00013F95">
            <w:pPr>
              <w:spacing w:before="100" w:beforeAutospacing="1" w:after="100" w:afterAutospacing="1"/>
              <w:jc w:val="center"/>
              <w:rPr>
                <w:rFonts w:asciiTheme="minorHAnsi" w:hAnsiTheme="minorHAnsi"/>
              </w:rPr>
            </w:pPr>
            <w:r w:rsidRPr="00013F95">
              <w:rPr>
                <w:rFonts w:asciiTheme="minorHAnsi" w:hAnsiTheme="minorHAnsi"/>
                <w:sz w:val="22"/>
                <w:szCs w:val="22"/>
              </w:rPr>
              <w:t>Kisléptékű városfejlesztési beruházások a városkép, és az életminőség javítása érdekében</w:t>
            </w:r>
          </w:p>
          <w:p w:rsidR="00013F95" w:rsidRPr="00013F95" w:rsidRDefault="00013F95" w:rsidP="00013F95">
            <w:pPr>
              <w:spacing w:line="276" w:lineRule="auto"/>
              <w:rPr>
                <w:rFonts w:asciiTheme="minorHAnsi" w:hAnsiTheme="minorHAnsi"/>
                <w:color w:val="000000"/>
              </w:rPr>
            </w:pPr>
          </w:p>
        </w:tc>
        <w:tc>
          <w:tcPr>
            <w:tcW w:w="1250" w:type="pct"/>
            <w:tcBorders>
              <w:top w:val="single" w:sz="4" w:space="0" w:color="auto"/>
              <w:left w:val="nil"/>
              <w:bottom w:val="single" w:sz="4" w:space="0" w:color="auto"/>
              <w:right w:val="single" w:sz="4" w:space="0" w:color="auto"/>
            </w:tcBorders>
            <w:shd w:val="clear" w:color="auto" w:fill="auto"/>
            <w:vAlign w:val="center"/>
          </w:tcPr>
          <w:p w:rsidR="00013F95" w:rsidRPr="00013F95" w:rsidRDefault="00013F95" w:rsidP="00013F95">
            <w:pPr>
              <w:spacing w:line="276" w:lineRule="auto"/>
              <w:jc w:val="center"/>
              <w:rPr>
                <w:rFonts w:asciiTheme="minorHAnsi" w:hAnsiTheme="minorHAnsi"/>
                <w:color w:val="000000"/>
              </w:rPr>
            </w:pPr>
            <w:r w:rsidRPr="00013F95">
              <w:rPr>
                <w:rFonts w:asciiTheme="minorHAnsi" w:hAnsiTheme="minorHAnsi"/>
                <w:sz w:val="22"/>
                <w:szCs w:val="22"/>
              </w:rPr>
              <w:t>A település számára a legjelentősebb konfliktust a mezőgazdasági termelés visszaszorulása, különösen a zártkertek felhagyása okozza, melynek eredménye az egykor művelt domboldalak beerdősülése. Cél e domboldalak jobb termőterületeinek ismételt művelésbe fogása, a szőlőkultúra kiterjesztése, minőségi piacképes borkultúra további fejlesztése.</w:t>
            </w:r>
          </w:p>
        </w:tc>
        <w:tc>
          <w:tcPr>
            <w:tcW w:w="1250" w:type="pct"/>
            <w:tcBorders>
              <w:top w:val="single" w:sz="4" w:space="0" w:color="auto"/>
              <w:left w:val="nil"/>
              <w:bottom w:val="single" w:sz="4" w:space="0" w:color="auto"/>
              <w:right w:val="single" w:sz="4" w:space="0" w:color="auto"/>
            </w:tcBorders>
            <w:shd w:val="clear" w:color="auto" w:fill="auto"/>
            <w:vAlign w:val="center"/>
          </w:tcPr>
          <w:p w:rsidR="00013F95" w:rsidRPr="00013F95" w:rsidRDefault="00013F95" w:rsidP="00013F95">
            <w:pPr>
              <w:spacing w:line="276" w:lineRule="auto"/>
              <w:rPr>
                <w:rFonts w:asciiTheme="minorHAnsi" w:hAnsiTheme="minorHAnsi"/>
                <w:color w:val="000000"/>
              </w:rPr>
            </w:pPr>
            <w:r w:rsidRPr="00013F95">
              <w:rPr>
                <w:rFonts w:asciiTheme="minorHAnsi" w:hAnsiTheme="minorHAnsi"/>
                <w:sz w:val="22"/>
                <w:szCs w:val="22"/>
              </w:rPr>
              <w:t>Cél a városias központ erősítése és a strukturált városszerkezet megteremtése, a település építészeti arculatának és a közterületek kialakításának rendezetté tétele.</w:t>
            </w:r>
          </w:p>
        </w:tc>
      </w:tr>
      <w:tr w:rsidR="00013F95" w:rsidRPr="0014281B" w:rsidTr="00013F95">
        <w:trPr>
          <w:trHeight w:val="270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013F95" w:rsidRPr="0014281B" w:rsidRDefault="00013F95" w:rsidP="00013F95">
            <w:pPr>
              <w:spacing w:line="276" w:lineRule="auto"/>
              <w:rPr>
                <w:rFonts w:asciiTheme="minorHAnsi" w:hAnsiTheme="minorHAnsi"/>
                <w:color w:val="000000"/>
              </w:rPr>
            </w:pPr>
            <w:r w:rsidRPr="0014281B">
              <w:rPr>
                <w:rFonts w:asciiTheme="minorHAnsi" w:hAnsiTheme="minorHAnsi"/>
                <w:color w:val="000000"/>
                <w:sz w:val="22"/>
                <w:szCs w:val="22"/>
              </w:rPr>
              <w:t>Környezetgazdálkodás, környezetvédelmi infrastruktúra fejlesztése és környezeti tudatosság erősítése</w:t>
            </w:r>
          </w:p>
        </w:tc>
        <w:tc>
          <w:tcPr>
            <w:tcW w:w="1250" w:type="pct"/>
            <w:tcBorders>
              <w:top w:val="single" w:sz="4" w:space="0" w:color="auto"/>
              <w:left w:val="nil"/>
              <w:bottom w:val="single" w:sz="4" w:space="0" w:color="auto"/>
              <w:right w:val="single" w:sz="4" w:space="0" w:color="auto"/>
            </w:tcBorders>
            <w:shd w:val="clear" w:color="auto" w:fill="auto"/>
            <w:vAlign w:val="center"/>
          </w:tcPr>
          <w:p w:rsidR="00013F95" w:rsidRPr="00276A2E" w:rsidRDefault="00013F95" w:rsidP="00013F95">
            <w:pPr>
              <w:spacing w:before="100" w:beforeAutospacing="1" w:after="100" w:afterAutospacing="1"/>
              <w:jc w:val="center"/>
              <w:rPr>
                <w:rFonts w:asciiTheme="minorHAnsi" w:eastAsiaTheme="minorEastAsia" w:hAnsiTheme="minorHAnsi"/>
                <w:bCs/>
                <w:noProof/>
              </w:rPr>
            </w:pPr>
            <w:r w:rsidRPr="00276A2E">
              <w:rPr>
                <w:rFonts w:asciiTheme="minorHAnsi" w:hAnsiTheme="minorHAnsi"/>
                <w:sz w:val="22"/>
                <w:szCs w:val="22"/>
              </w:rPr>
              <w:t>Zalakoppány szennyvízhálózat kiépítése</w:t>
            </w:r>
          </w:p>
          <w:p w:rsidR="00013F95" w:rsidRPr="0014281B" w:rsidRDefault="00013F95" w:rsidP="00013F95">
            <w:pPr>
              <w:spacing w:line="276" w:lineRule="auto"/>
              <w:rPr>
                <w:rFonts w:asciiTheme="minorHAnsi" w:hAnsiTheme="minorHAnsi"/>
                <w:color w:val="000000"/>
              </w:rPr>
            </w:pPr>
          </w:p>
        </w:tc>
        <w:tc>
          <w:tcPr>
            <w:tcW w:w="1250" w:type="pct"/>
            <w:tcBorders>
              <w:top w:val="single" w:sz="4" w:space="0" w:color="auto"/>
              <w:left w:val="nil"/>
              <w:bottom w:val="single" w:sz="4" w:space="0" w:color="auto"/>
              <w:right w:val="single" w:sz="4" w:space="0" w:color="auto"/>
            </w:tcBorders>
            <w:shd w:val="clear" w:color="auto" w:fill="auto"/>
            <w:vAlign w:val="center"/>
          </w:tcPr>
          <w:p w:rsidR="00013F95" w:rsidRPr="0014281B" w:rsidRDefault="00013F95" w:rsidP="00013F95">
            <w:pPr>
              <w:spacing w:line="276" w:lineRule="auto"/>
              <w:rPr>
                <w:rFonts w:asciiTheme="minorHAnsi" w:hAnsiTheme="minorHAnsi"/>
                <w:color w:val="000000"/>
              </w:rPr>
            </w:pPr>
            <w:r>
              <w:rPr>
                <w:rFonts w:asciiTheme="minorHAnsi" w:hAnsiTheme="minorHAnsi"/>
                <w:color w:val="000000"/>
                <w:sz w:val="22"/>
                <w:szCs w:val="22"/>
              </w:rPr>
              <w:t>Zalakoppány esetében nem épült ki a szennyvízelvezetési infrastruktúra.</w:t>
            </w:r>
          </w:p>
        </w:tc>
        <w:tc>
          <w:tcPr>
            <w:tcW w:w="1250" w:type="pct"/>
            <w:tcBorders>
              <w:top w:val="single" w:sz="4" w:space="0" w:color="auto"/>
              <w:left w:val="nil"/>
              <w:bottom w:val="single" w:sz="4" w:space="0" w:color="auto"/>
              <w:right w:val="single" w:sz="4" w:space="0" w:color="auto"/>
            </w:tcBorders>
            <w:shd w:val="clear" w:color="auto" w:fill="auto"/>
            <w:vAlign w:val="center"/>
          </w:tcPr>
          <w:p w:rsidR="00013F95" w:rsidRPr="0014281B" w:rsidRDefault="00013F95" w:rsidP="00013F95">
            <w:pPr>
              <w:spacing w:line="276" w:lineRule="auto"/>
              <w:rPr>
                <w:rFonts w:asciiTheme="minorHAnsi" w:hAnsiTheme="minorHAnsi"/>
                <w:color w:val="000000"/>
              </w:rPr>
            </w:pPr>
            <w:r>
              <w:rPr>
                <w:rFonts w:asciiTheme="minorHAnsi" w:hAnsiTheme="minorHAnsi"/>
                <w:color w:val="000000"/>
                <w:sz w:val="22"/>
                <w:szCs w:val="22"/>
              </w:rPr>
              <w:t>Szükséges a szennyvíztisztító kapacitásának bővítése</w:t>
            </w:r>
          </w:p>
        </w:tc>
      </w:tr>
    </w:tbl>
    <w:p w:rsidR="00DB6555" w:rsidRPr="0014281B" w:rsidRDefault="00DB6555" w:rsidP="0014281B">
      <w:pPr>
        <w:pStyle w:val="Cmsor3"/>
        <w:numPr>
          <w:ilvl w:val="0"/>
          <w:numId w:val="0"/>
        </w:numPr>
        <w:spacing w:after="0"/>
        <w:ind w:left="720"/>
        <w:rPr>
          <w:rFonts w:asciiTheme="minorHAnsi" w:hAnsiTheme="minorHAnsi"/>
          <w:i w:val="0"/>
          <w:sz w:val="22"/>
          <w:szCs w:val="22"/>
        </w:rPr>
      </w:pPr>
    </w:p>
    <w:p w:rsidR="00DB6555" w:rsidRPr="0014281B" w:rsidRDefault="00DB6555" w:rsidP="0014281B">
      <w:pPr>
        <w:pStyle w:val="Cmsor3"/>
        <w:spacing w:after="0"/>
        <w:rPr>
          <w:rFonts w:asciiTheme="minorHAnsi" w:hAnsiTheme="minorHAnsi"/>
          <w:i w:val="0"/>
          <w:sz w:val="22"/>
          <w:szCs w:val="22"/>
        </w:rPr>
      </w:pPr>
      <w:bookmarkStart w:id="59" w:name="_Toc416944625"/>
      <w:r w:rsidRPr="0014281B">
        <w:rPr>
          <w:rFonts w:asciiTheme="minorHAnsi" w:hAnsiTheme="minorHAnsi"/>
          <w:i w:val="0"/>
          <w:sz w:val="22"/>
          <w:szCs w:val="22"/>
        </w:rPr>
        <w:t xml:space="preserve">A </w:t>
      </w:r>
      <w:r w:rsidRPr="0014281B">
        <w:rPr>
          <w:rStyle w:val="Cmsor3Char"/>
          <w:rFonts w:asciiTheme="minorHAnsi" w:hAnsiTheme="minorHAnsi"/>
          <w:b/>
          <w:sz w:val="22"/>
          <w:szCs w:val="22"/>
        </w:rPr>
        <w:t>stratégia megvalósíthatósága, a célok megvalósítása érdekében tervezett tevékenységek egymásra gyakor</w:t>
      </w:r>
      <w:r w:rsidRPr="0014281B">
        <w:rPr>
          <w:rFonts w:asciiTheme="minorHAnsi" w:hAnsiTheme="minorHAnsi"/>
          <w:i w:val="0"/>
          <w:sz w:val="22"/>
          <w:szCs w:val="22"/>
        </w:rPr>
        <w:t>olt hatása</w:t>
      </w:r>
      <w:bookmarkEnd w:id="59"/>
    </w:p>
    <w:p w:rsidR="00DB6555" w:rsidRPr="0014281B" w:rsidRDefault="00DB6555" w:rsidP="0014281B">
      <w:pPr>
        <w:spacing w:line="276" w:lineRule="auto"/>
        <w:rPr>
          <w:rFonts w:asciiTheme="minorHAnsi" w:hAnsiTheme="minorHAnsi"/>
          <w:sz w:val="22"/>
          <w:szCs w:val="22"/>
        </w:rPr>
      </w:pPr>
    </w:p>
    <w:p w:rsidR="007214B7" w:rsidRPr="0014281B" w:rsidRDefault="007214B7" w:rsidP="0014281B">
      <w:pPr>
        <w:autoSpaceDE w:val="0"/>
        <w:autoSpaceDN w:val="0"/>
        <w:adjustRightInd w:val="0"/>
        <w:spacing w:line="276" w:lineRule="auto"/>
        <w:jc w:val="both"/>
        <w:rPr>
          <w:rFonts w:asciiTheme="minorHAnsi" w:eastAsia="Calibri-Bold" w:hAnsiTheme="minorHAnsi" w:cs="Calibri"/>
          <w:sz w:val="22"/>
          <w:szCs w:val="22"/>
          <w:lang w:eastAsia="en-US"/>
        </w:rPr>
      </w:pPr>
      <w:bookmarkStart w:id="60" w:name="pr613"/>
      <w:bookmarkEnd w:id="60"/>
      <w:r w:rsidRPr="0014281B">
        <w:rPr>
          <w:rFonts w:asciiTheme="minorHAnsi" w:eastAsia="Calibri-Bold" w:hAnsiTheme="minorHAnsi" w:cs="Calibri"/>
          <w:sz w:val="22"/>
          <w:szCs w:val="22"/>
          <w:lang w:eastAsia="en-US"/>
        </w:rPr>
        <w:t>A célrendszer alapját a fenntartható fejlődés feltételeinek megteremtésére irányuló szándék jelenti. A fenntarthatóság általában horizontális szempontként jelenik a célrendszerekben, ami feltételezi, hogy a fenntarthatóság feltételei alapvetően fennállnak, de fontos, hogy minden területen továbbra is érvényesüljenek, megszilárduljanak.</w:t>
      </w:r>
    </w:p>
    <w:p w:rsidR="007214B7" w:rsidRPr="0014281B" w:rsidRDefault="007214B7" w:rsidP="0014281B">
      <w:pPr>
        <w:autoSpaceDE w:val="0"/>
        <w:autoSpaceDN w:val="0"/>
        <w:adjustRightInd w:val="0"/>
        <w:spacing w:line="276" w:lineRule="auto"/>
        <w:jc w:val="both"/>
        <w:rPr>
          <w:rFonts w:asciiTheme="minorHAnsi" w:eastAsia="Calibri-Bold" w:hAnsiTheme="minorHAnsi" w:cs="Calibri"/>
          <w:sz w:val="22"/>
          <w:szCs w:val="22"/>
          <w:lang w:eastAsia="en-US"/>
        </w:rPr>
      </w:pPr>
    </w:p>
    <w:p w:rsidR="007214B7" w:rsidRPr="0014281B" w:rsidRDefault="007214B7" w:rsidP="0014281B">
      <w:pPr>
        <w:autoSpaceDE w:val="0"/>
        <w:autoSpaceDN w:val="0"/>
        <w:adjustRightInd w:val="0"/>
        <w:spacing w:line="276" w:lineRule="auto"/>
        <w:jc w:val="both"/>
        <w:rPr>
          <w:rFonts w:asciiTheme="minorHAnsi" w:eastAsia="Calibri-Bold" w:hAnsiTheme="minorHAnsi" w:cs="Calibri"/>
          <w:sz w:val="22"/>
          <w:szCs w:val="22"/>
          <w:lang w:eastAsia="en-US"/>
        </w:rPr>
      </w:pPr>
      <w:r w:rsidRPr="0014281B">
        <w:rPr>
          <w:rFonts w:asciiTheme="minorHAnsi" w:eastAsia="Calibri-Bold" w:hAnsiTheme="minorHAnsi" w:cs="Calibri"/>
          <w:sz w:val="22"/>
          <w:szCs w:val="22"/>
          <w:lang w:eastAsia="en-US"/>
        </w:rPr>
        <w:t>Zalaszentgrót esetében a fenntarthatóság kritériumai nem teljesülnek. Levezetésre került, hogy a város folyamatban lévő méretbeli csökkenése a minőségi, szerkezeti tényezőkben is radikális romlást eredményező negatív spirált indíthat el, ezért a város elsőrangú feladata jelen időszakban a fenntarthatósági tényezők megszilárdítása és a fenntartható fejlődés feltételeinek megteremtése. A célrendszer mindazonáltal tartalmaz horizontális szempontokat is, amelyek a fenntarthatóság általános alkotóelemeiként kerültek definiálásra.</w:t>
      </w:r>
    </w:p>
    <w:p w:rsidR="007214B7" w:rsidRPr="0014281B" w:rsidRDefault="007214B7" w:rsidP="0014281B">
      <w:pPr>
        <w:autoSpaceDE w:val="0"/>
        <w:autoSpaceDN w:val="0"/>
        <w:adjustRightInd w:val="0"/>
        <w:spacing w:line="276" w:lineRule="auto"/>
        <w:jc w:val="both"/>
        <w:rPr>
          <w:rFonts w:asciiTheme="minorHAnsi" w:eastAsia="Calibri-Bold" w:hAnsiTheme="minorHAnsi" w:cs="Calibri"/>
          <w:sz w:val="22"/>
          <w:szCs w:val="22"/>
          <w:lang w:eastAsia="en-US"/>
        </w:rPr>
      </w:pPr>
    </w:p>
    <w:p w:rsidR="007214B7" w:rsidRPr="0014281B" w:rsidRDefault="007214B7" w:rsidP="0014281B">
      <w:pPr>
        <w:autoSpaceDE w:val="0"/>
        <w:autoSpaceDN w:val="0"/>
        <w:adjustRightInd w:val="0"/>
        <w:spacing w:line="276" w:lineRule="auto"/>
        <w:jc w:val="both"/>
        <w:rPr>
          <w:rFonts w:asciiTheme="minorHAnsi" w:eastAsia="Calibri-Bold" w:hAnsiTheme="minorHAnsi" w:cs="Calibri"/>
          <w:sz w:val="22"/>
          <w:szCs w:val="22"/>
          <w:lang w:eastAsia="en-US"/>
        </w:rPr>
      </w:pPr>
      <w:r w:rsidRPr="0014281B">
        <w:rPr>
          <w:rFonts w:asciiTheme="minorHAnsi" w:eastAsia="Calibri-Bold" w:hAnsiTheme="minorHAnsi" w:cs="Calibri"/>
          <w:sz w:val="22"/>
          <w:szCs w:val="22"/>
          <w:lang w:eastAsia="en-US"/>
        </w:rPr>
        <w:t>A Megalapozó tanulmány a részletes SWOT mellett hasonló részletezettségben tartalmazza az abból levezethető, követendő stratégiai irányokat is, melyek a célrendszer tervezése keretében figyelembe vételre kerültek, így állítható, hogy a célrendszer a helyzetelemzésben feltárt összefüggéseken nyugszik, a belső összefüggései megjelenítik a város életének teljességét.</w:t>
      </w:r>
    </w:p>
    <w:p w:rsidR="007214B7" w:rsidRPr="0014281B" w:rsidRDefault="007214B7" w:rsidP="0014281B">
      <w:pPr>
        <w:autoSpaceDE w:val="0"/>
        <w:autoSpaceDN w:val="0"/>
        <w:adjustRightInd w:val="0"/>
        <w:spacing w:line="276" w:lineRule="auto"/>
        <w:jc w:val="both"/>
        <w:rPr>
          <w:rFonts w:asciiTheme="minorHAnsi" w:eastAsia="Calibri-Bold" w:hAnsiTheme="minorHAnsi" w:cs="Calibri"/>
          <w:sz w:val="22"/>
          <w:szCs w:val="22"/>
          <w:lang w:eastAsia="en-US"/>
        </w:rPr>
      </w:pPr>
    </w:p>
    <w:p w:rsidR="007214B7" w:rsidRPr="0014281B" w:rsidRDefault="007214B7" w:rsidP="0014281B">
      <w:pPr>
        <w:autoSpaceDE w:val="0"/>
        <w:autoSpaceDN w:val="0"/>
        <w:adjustRightInd w:val="0"/>
        <w:spacing w:line="276" w:lineRule="auto"/>
        <w:jc w:val="both"/>
        <w:rPr>
          <w:rFonts w:asciiTheme="minorHAnsi" w:eastAsia="Calibri-Bold" w:hAnsiTheme="minorHAnsi" w:cs="Calibri"/>
          <w:sz w:val="22"/>
          <w:szCs w:val="22"/>
          <w:lang w:eastAsia="en-US"/>
        </w:rPr>
      </w:pPr>
      <w:r w:rsidRPr="0014281B">
        <w:rPr>
          <w:rFonts w:asciiTheme="minorHAnsi" w:eastAsia="Calibri-Bold" w:hAnsiTheme="minorHAnsi" w:cs="Calibri"/>
          <w:sz w:val="22"/>
          <w:szCs w:val="22"/>
          <w:lang w:eastAsia="en-US"/>
        </w:rPr>
        <w:t xml:space="preserve">A célrendszer a négy fenntarthatósági szegmens (gazdaság, társadalom, természeti és épített környezet,) fenntarthatósági tényezőinek meghatározására és azok fejlesztésére irányul. A fenntarthatóság biztosítása érdekében a Koncepció és a Stratégia kitért azokra a kormányzás terén szükséges feltételekre is, amelyek révén biztosítható a célokat teljesítő projektek érdemi megvalósulása. A célok meghatározása a fenntarthatósági területek és a célok közti kereszthatások következetes számításba vételén alapult a Megalapozó tanulmányban és a Településfejlesztési koncepcióban egyaránt. </w:t>
      </w:r>
    </w:p>
    <w:p w:rsidR="007214B7" w:rsidRPr="0014281B" w:rsidRDefault="007214B7" w:rsidP="0014281B">
      <w:pPr>
        <w:autoSpaceDE w:val="0"/>
        <w:autoSpaceDN w:val="0"/>
        <w:adjustRightInd w:val="0"/>
        <w:spacing w:line="276" w:lineRule="auto"/>
        <w:jc w:val="both"/>
        <w:rPr>
          <w:rFonts w:asciiTheme="minorHAnsi" w:eastAsia="Calibri-Bold" w:hAnsiTheme="minorHAnsi" w:cs="Calibri"/>
          <w:sz w:val="22"/>
          <w:szCs w:val="22"/>
          <w:lang w:eastAsia="en-US"/>
        </w:rPr>
      </w:pPr>
    </w:p>
    <w:p w:rsidR="007214B7" w:rsidRPr="0014281B" w:rsidRDefault="007214B7" w:rsidP="0014281B">
      <w:pPr>
        <w:autoSpaceDE w:val="0"/>
        <w:autoSpaceDN w:val="0"/>
        <w:adjustRightInd w:val="0"/>
        <w:spacing w:line="276" w:lineRule="auto"/>
        <w:jc w:val="both"/>
        <w:rPr>
          <w:rFonts w:asciiTheme="minorHAnsi" w:eastAsia="Calibri-Bold" w:hAnsiTheme="minorHAnsi" w:cs="Calibri"/>
          <w:sz w:val="22"/>
          <w:szCs w:val="22"/>
          <w:lang w:eastAsia="en-US"/>
        </w:rPr>
      </w:pPr>
      <w:r w:rsidRPr="0014281B">
        <w:rPr>
          <w:rFonts w:asciiTheme="minorHAnsi" w:eastAsia="Calibri-Bold" w:hAnsiTheme="minorHAnsi" w:cs="Calibri"/>
          <w:sz w:val="22"/>
          <w:szCs w:val="22"/>
          <w:lang w:eastAsia="en-US"/>
        </w:rPr>
        <w:t>A teljesség érdekében a projektek elsődlegesen a célrendszerből kerültek levezetésre, a kereszthatások figyelembe vétele alapján pedig lehetőség nyílt arra, hogy ez a struktúra úgy kerüljön átcsoportosításra kulcsprojektek, hálózati projektek, akcióterületi projektek stb. keretében, hogy a kereszthatások figyelembe vételével ismert szinergiák érvényre jussanak. Ennek révén koncentráltabb és a megvalósíthatóság szempontjából gyakorlatiasabb rendszer alakult ki, mely világosabban összefüggésbe hozható az operatív programok rendszerével. Az összefüggések megtartása érdekében</w:t>
      </w:r>
    </w:p>
    <w:p w:rsidR="007214B7" w:rsidRPr="0014281B" w:rsidRDefault="007214B7" w:rsidP="0014281B">
      <w:pPr>
        <w:autoSpaceDE w:val="0"/>
        <w:autoSpaceDN w:val="0"/>
        <w:adjustRightInd w:val="0"/>
        <w:spacing w:line="276" w:lineRule="auto"/>
        <w:jc w:val="both"/>
        <w:rPr>
          <w:rFonts w:asciiTheme="minorHAnsi" w:eastAsia="Calibri-Bold" w:hAnsiTheme="minorHAnsi" w:cs="Calibri"/>
          <w:sz w:val="22"/>
          <w:szCs w:val="22"/>
          <w:lang w:eastAsia="en-US"/>
        </w:rPr>
      </w:pPr>
      <w:r w:rsidRPr="0014281B">
        <w:rPr>
          <w:rFonts w:asciiTheme="minorHAnsi" w:eastAsia="Calibri-Bold" w:hAnsiTheme="minorHAnsi" w:cs="Calibri"/>
          <w:sz w:val="22"/>
          <w:szCs w:val="22"/>
          <w:lang w:eastAsia="en-US"/>
        </w:rPr>
        <w:t>több esetben a nagy formátumú projektek alprojektekre bontva jelennek meg a rendszerben.</w:t>
      </w:r>
    </w:p>
    <w:p w:rsidR="007214B7" w:rsidRPr="0014281B" w:rsidRDefault="007214B7" w:rsidP="0014281B">
      <w:pPr>
        <w:autoSpaceDE w:val="0"/>
        <w:autoSpaceDN w:val="0"/>
        <w:adjustRightInd w:val="0"/>
        <w:spacing w:line="276" w:lineRule="auto"/>
        <w:jc w:val="both"/>
        <w:rPr>
          <w:rFonts w:asciiTheme="minorHAnsi" w:eastAsia="Calibri-Bold" w:hAnsiTheme="minorHAnsi" w:cs="Calibri"/>
          <w:sz w:val="22"/>
          <w:szCs w:val="22"/>
          <w:lang w:eastAsia="en-US"/>
        </w:rPr>
      </w:pPr>
    </w:p>
    <w:p w:rsidR="007214B7" w:rsidRPr="0014281B" w:rsidRDefault="007214B7" w:rsidP="0014281B">
      <w:pPr>
        <w:autoSpaceDE w:val="0"/>
        <w:autoSpaceDN w:val="0"/>
        <w:adjustRightInd w:val="0"/>
        <w:spacing w:line="276" w:lineRule="auto"/>
        <w:jc w:val="both"/>
        <w:rPr>
          <w:rFonts w:asciiTheme="minorHAnsi" w:eastAsia="Calibri-Bold" w:hAnsiTheme="minorHAnsi" w:cs="Calibri"/>
          <w:sz w:val="22"/>
          <w:szCs w:val="22"/>
          <w:lang w:eastAsia="en-US"/>
        </w:rPr>
      </w:pPr>
      <w:r w:rsidRPr="0014281B">
        <w:rPr>
          <w:rFonts w:asciiTheme="minorHAnsi" w:eastAsia="Calibri-Bold" w:hAnsiTheme="minorHAnsi" w:cs="Calibri"/>
          <w:sz w:val="22"/>
          <w:szCs w:val="22"/>
          <w:lang w:eastAsia="en-US"/>
        </w:rPr>
        <w:t>A célrendszer teljességre törekvő kibontása következtében a projektek számos nem beruházási jellegű elemet tartalmaznak, amelyek a társadalom, a partnerség és a kormányzás keretében valósítandók meg.</w:t>
      </w:r>
    </w:p>
    <w:p w:rsidR="007214B7" w:rsidRPr="0014281B" w:rsidRDefault="007214B7" w:rsidP="0014281B">
      <w:pPr>
        <w:autoSpaceDE w:val="0"/>
        <w:autoSpaceDN w:val="0"/>
        <w:adjustRightInd w:val="0"/>
        <w:spacing w:line="276" w:lineRule="auto"/>
        <w:jc w:val="both"/>
        <w:rPr>
          <w:rFonts w:asciiTheme="minorHAnsi" w:eastAsia="Calibri-Bold" w:hAnsiTheme="minorHAnsi" w:cs="Calibri"/>
          <w:sz w:val="22"/>
          <w:szCs w:val="22"/>
          <w:lang w:eastAsia="en-US"/>
        </w:rPr>
      </w:pPr>
    </w:p>
    <w:p w:rsidR="007214B7" w:rsidRPr="0014281B" w:rsidRDefault="007214B7" w:rsidP="0014281B">
      <w:pPr>
        <w:autoSpaceDE w:val="0"/>
        <w:autoSpaceDN w:val="0"/>
        <w:adjustRightInd w:val="0"/>
        <w:spacing w:line="276" w:lineRule="auto"/>
        <w:jc w:val="both"/>
        <w:rPr>
          <w:rFonts w:asciiTheme="minorHAnsi" w:eastAsiaTheme="minorHAnsi" w:hAnsiTheme="minorHAnsi" w:cs="Calibri"/>
          <w:sz w:val="22"/>
          <w:szCs w:val="22"/>
          <w:lang w:eastAsia="en-US"/>
        </w:rPr>
      </w:pPr>
      <w:r w:rsidRPr="0014281B">
        <w:rPr>
          <w:rFonts w:asciiTheme="minorHAnsi" w:eastAsia="Calibri-Bold" w:hAnsiTheme="minorHAnsi" w:cs="Calibri"/>
          <w:sz w:val="22"/>
          <w:szCs w:val="22"/>
          <w:lang w:eastAsia="en-US"/>
        </w:rPr>
        <w:t xml:space="preserve">Az elemzések rávilágítottak, s az anyagok társadalmi egyeztetése is egyértelműen visszaigazolta, hogy a város legégetőbb problémája jelenleg a foglalkoztatás alacsony </w:t>
      </w:r>
      <w:r w:rsidRPr="0014281B">
        <w:rPr>
          <w:rFonts w:asciiTheme="minorHAnsi" w:eastAsiaTheme="minorHAnsi" w:hAnsiTheme="minorHAnsi" w:cs="Calibri"/>
          <w:sz w:val="22"/>
          <w:szCs w:val="22"/>
          <w:lang w:eastAsia="en-US"/>
        </w:rPr>
        <w:t xml:space="preserve">szintje, és a képzett munkaerő alacsony szintje, amelyek a befektetési kedvet negatívan érintik. Ebből következően a </w:t>
      </w:r>
      <w:r w:rsidRPr="0014281B">
        <w:rPr>
          <w:rFonts w:asciiTheme="minorHAnsi" w:eastAsiaTheme="minorHAnsi" w:hAnsiTheme="minorHAnsi" w:cs="Calibri"/>
          <w:sz w:val="22"/>
          <w:szCs w:val="22"/>
          <w:lang w:eastAsia="en-US"/>
        </w:rPr>
        <w:lastRenderedPageBreak/>
        <w:t>gazdaságfejlesztési tényezők jelentős súlyt kapnak, emellett a közvetlenül a foglalkoztatást érintő akciók is helyet kapnak. Mindez nem jelenti a gazdaságfejlesztés kizárólagosságát.</w:t>
      </w:r>
    </w:p>
    <w:p w:rsidR="007214B7" w:rsidRPr="0014281B" w:rsidRDefault="007214B7" w:rsidP="0014281B">
      <w:pPr>
        <w:autoSpaceDE w:val="0"/>
        <w:autoSpaceDN w:val="0"/>
        <w:adjustRightInd w:val="0"/>
        <w:spacing w:line="276" w:lineRule="auto"/>
        <w:jc w:val="both"/>
        <w:rPr>
          <w:rFonts w:asciiTheme="minorHAnsi" w:eastAsiaTheme="minorHAnsi" w:hAnsiTheme="minorHAnsi" w:cs="Calibri"/>
          <w:sz w:val="22"/>
          <w:szCs w:val="22"/>
          <w:lang w:eastAsia="en-US"/>
        </w:rPr>
      </w:pPr>
    </w:p>
    <w:p w:rsidR="007214B7" w:rsidRPr="0014281B" w:rsidRDefault="007214B7" w:rsidP="0014281B">
      <w:pPr>
        <w:autoSpaceDE w:val="0"/>
        <w:autoSpaceDN w:val="0"/>
        <w:adjustRightInd w:val="0"/>
        <w:spacing w:line="276" w:lineRule="auto"/>
        <w:jc w:val="both"/>
        <w:rPr>
          <w:rFonts w:asciiTheme="minorHAnsi" w:eastAsiaTheme="minorHAnsi" w:hAnsiTheme="minorHAnsi" w:cs="Calibri"/>
          <w:sz w:val="22"/>
          <w:szCs w:val="22"/>
          <w:lang w:eastAsia="en-US"/>
        </w:rPr>
      </w:pPr>
      <w:r w:rsidRPr="0014281B">
        <w:rPr>
          <w:rFonts w:asciiTheme="minorHAnsi" w:eastAsiaTheme="minorHAnsi" w:hAnsiTheme="minorHAnsi" w:cs="Calibri"/>
          <w:sz w:val="22"/>
          <w:szCs w:val="22"/>
          <w:lang w:eastAsia="en-US"/>
        </w:rPr>
        <w:t>A fenntartható fejlődés belső összefüggései miatt rendkívül fontos, hogy a kijelölt célok döntő része megvalósuljon, s a folyamat a források nyújtotta lehetőségek kiaknázása mellett megtartsa stratégia-vezéreltségét. A társadalom rossz kilátásai miatt az egészséges és vonzó környezetre kiemelt hangsúlyt kell fektetni, mivel egyrészt a kevés és csökkenő számú munkaképes korú egészsége egyre fontosabb, másrészt erősíti a város megtartó képességét és vonzerejét.</w:t>
      </w:r>
    </w:p>
    <w:p w:rsidR="007214B7" w:rsidRPr="0014281B" w:rsidRDefault="007214B7" w:rsidP="0014281B">
      <w:pPr>
        <w:autoSpaceDE w:val="0"/>
        <w:autoSpaceDN w:val="0"/>
        <w:adjustRightInd w:val="0"/>
        <w:spacing w:line="276" w:lineRule="auto"/>
        <w:jc w:val="both"/>
        <w:rPr>
          <w:rFonts w:asciiTheme="minorHAnsi" w:eastAsiaTheme="minorHAnsi" w:hAnsiTheme="minorHAnsi" w:cs="Calibri"/>
          <w:sz w:val="22"/>
          <w:szCs w:val="22"/>
          <w:lang w:eastAsia="en-US"/>
        </w:rPr>
      </w:pPr>
      <w:r w:rsidRPr="0014281B">
        <w:rPr>
          <w:rFonts w:asciiTheme="minorHAnsi" w:eastAsiaTheme="minorHAnsi" w:hAnsiTheme="minorHAnsi" w:cs="Calibri"/>
          <w:sz w:val="22"/>
          <w:szCs w:val="22"/>
          <w:lang w:eastAsia="en-US"/>
        </w:rPr>
        <w:t>Ez a tényező elsősorban az egészség- és minőségtudatos társadalmi rétegre hat, ők pedig egyúttal az a réteg, akikre a tudásigényes gazdaságot építeni lehet. A viszonylag lassú fejlődési eredményekkel járó követő ipartelepítés mellett, amit a gyors munkahelyteremtés igénye indokol, a város problémáinak megoldása főként az innovációorientált, kreatív tevékenységektől és emberektől várható, ezért erre a társadalmi és gazdasági szegmensre külön figyelmet szükséges fordítani.</w:t>
      </w:r>
    </w:p>
    <w:p w:rsidR="007214B7" w:rsidRPr="0014281B" w:rsidRDefault="007214B7" w:rsidP="0014281B">
      <w:pPr>
        <w:autoSpaceDE w:val="0"/>
        <w:autoSpaceDN w:val="0"/>
        <w:adjustRightInd w:val="0"/>
        <w:spacing w:line="276" w:lineRule="auto"/>
        <w:jc w:val="both"/>
        <w:rPr>
          <w:rFonts w:asciiTheme="minorHAnsi" w:eastAsiaTheme="minorHAnsi" w:hAnsiTheme="minorHAnsi" w:cs="Calibri"/>
          <w:sz w:val="22"/>
          <w:szCs w:val="22"/>
          <w:lang w:eastAsia="en-US"/>
        </w:rPr>
      </w:pPr>
      <w:r w:rsidRPr="0014281B">
        <w:rPr>
          <w:rFonts w:asciiTheme="minorHAnsi" w:eastAsiaTheme="minorHAnsi" w:hAnsiTheme="minorHAnsi" w:cs="Calibri"/>
          <w:sz w:val="22"/>
          <w:szCs w:val="22"/>
          <w:lang w:eastAsia="en-US"/>
        </w:rPr>
        <w:t>A célok és az azok alapján megfogalmazott projektek, köztük a számos nem beruházási típusú beavatkozás egymást támogató rendszert alkot. A projektek egy része program jellegű, ami a város jövőjének gyökeres átalakítási szándékából adódik. Ezek egy része nem valósítható meg a stratégia 2020-ig tartó időhorizontján belül, azonban az eredményesség szempontjából fontos e stratégiai folyamatok elindítása és következetes végig vitele.</w:t>
      </w:r>
    </w:p>
    <w:p w:rsidR="00DB6555" w:rsidRPr="0014281B" w:rsidRDefault="00DB6555" w:rsidP="0014281B">
      <w:pPr>
        <w:spacing w:line="276" w:lineRule="auto"/>
        <w:rPr>
          <w:rFonts w:asciiTheme="minorHAnsi" w:hAnsiTheme="minorHAnsi" w:cs="Tahoma"/>
          <w:iCs/>
          <w:color w:val="222222"/>
          <w:sz w:val="22"/>
          <w:szCs w:val="22"/>
        </w:rPr>
      </w:pPr>
      <w:r w:rsidRPr="0014281B">
        <w:rPr>
          <w:rFonts w:asciiTheme="minorHAnsi" w:hAnsiTheme="minorHAnsi" w:cs="Tahoma"/>
          <w:iCs/>
          <w:color w:val="222222"/>
          <w:sz w:val="22"/>
          <w:szCs w:val="22"/>
        </w:rPr>
        <w:br w:type="page"/>
      </w:r>
    </w:p>
    <w:p w:rsidR="00DB6555" w:rsidRPr="0014281B" w:rsidRDefault="00DB6555" w:rsidP="0014281B">
      <w:pPr>
        <w:pStyle w:val="NormlWeb"/>
        <w:shd w:val="clear" w:color="auto" w:fill="FFFFFF"/>
        <w:spacing w:before="0" w:beforeAutospacing="0" w:after="0" w:afterAutospacing="0" w:line="276" w:lineRule="auto"/>
        <w:ind w:left="150" w:right="150" w:firstLine="240"/>
        <w:rPr>
          <w:rFonts w:asciiTheme="minorHAnsi" w:hAnsiTheme="minorHAnsi" w:cs="Tahoma"/>
          <w:iCs/>
          <w:color w:val="222222"/>
          <w:sz w:val="22"/>
          <w:szCs w:val="22"/>
        </w:rPr>
      </w:pPr>
    </w:p>
    <w:p w:rsidR="00DB6555" w:rsidRPr="0014281B" w:rsidRDefault="00DB6555" w:rsidP="0014281B">
      <w:pPr>
        <w:pStyle w:val="Cmsor1"/>
        <w:spacing w:before="0" w:after="0"/>
        <w:rPr>
          <w:rFonts w:asciiTheme="minorHAnsi" w:hAnsiTheme="minorHAnsi"/>
          <w:sz w:val="22"/>
          <w:szCs w:val="22"/>
        </w:rPr>
      </w:pPr>
      <w:bookmarkStart w:id="61" w:name="_Toc416944626"/>
      <w:r w:rsidRPr="0014281B">
        <w:rPr>
          <w:rFonts w:asciiTheme="minorHAnsi" w:hAnsiTheme="minorHAnsi"/>
          <w:sz w:val="22"/>
          <w:szCs w:val="22"/>
        </w:rPr>
        <w:t>A STRATÉGIA MEGVALÓSÍTHATÓSÁGÁNAK FŐBB KOCKÁZATAI</w:t>
      </w:r>
      <w:bookmarkEnd w:id="61"/>
    </w:p>
    <w:p w:rsidR="00DB6555" w:rsidRPr="0014281B" w:rsidRDefault="00DB6555" w:rsidP="0014281B">
      <w:pPr>
        <w:spacing w:line="276" w:lineRule="auto"/>
        <w:rPr>
          <w:rFonts w:asciiTheme="minorHAnsi" w:hAnsiTheme="minorHAnsi" w:cs="Tahoma"/>
          <w:iCs/>
          <w:color w:val="222222"/>
          <w:sz w:val="22"/>
          <w:szCs w:val="22"/>
        </w:rPr>
      </w:pPr>
      <w:bookmarkStart w:id="62" w:name="pr614"/>
      <w:bookmarkEnd w:id="62"/>
      <w:r w:rsidRPr="0014281B">
        <w:rPr>
          <w:rFonts w:asciiTheme="minorHAnsi" w:hAnsiTheme="minorHAnsi" w:cs="Tahoma"/>
          <w:iCs/>
          <w:color w:val="222222"/>
          <w:sz w:val="22"/>
          <w:szCs w:val="22"/>
        </w:rPr>
        <w:br w:type="page"/>
      </w:r>
    </w:p>
    <w:p w:rsidR="00DB6555" w:rsidRPr="0014281B" w:rsidRDefault="00DB6555" w:rsidP="0014281B">
      <w:pPr>
        <w:spacing w:line="276" w:lineRule="auto"/>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309"/>
        <w:gridCol w:w="1404"/>
        <w:gridCol w:w="1035"/>
        <w:gridCol w:w="4464"/>
      </w:tblGrid>
      <w:tr w:rsidR="009811A5" w:rsidRPr="0014281B" w:rsidTr="009811A5">
        <w:trPr>
          <w:trHeight w:val="1200"/>
        </w:trPr>
        <w:tc>
          <w:tcPr>
            <w:tcW w:w="1291" w:type="pct"/>
            <w:shd w:val="clear" w:color="auto" w:fill="auto"/>
            <w:vAlign w:val="center"/>
            <w:hideMark/>
          </w:tcPr>
          <w:p w:rsidR="009811A5" w:rsidRPr="0014281B" w:rsidRDefault="009811A5" w:rsidP="0014281B">
            <w:pPr>
              <w:spacing w:line="276" w:lineRule="auto"/>
              <w:jc w:val="center"/>
              <w:rPr>
                <w:rFonts w:asciiTheme="minorHAnsi" w:hAnsiTheme="minorHAnsi"/>
                <w:b/>
                <w:bCs/>
                <w:color w:val="000000"/>
              </w:rPr>
            </w:pPr>
            <w:r w:rsidRPr="0014281B">
              <w:rPr>
                <w:rFonts w:asciiTheme="minorHAnsi" w:hAnsiTheme="minorHAnsi"/>
                <w:b/>
                <w:bCs/>
                <w:color w:val="000000"/>
                <w:sz w:val="22"/>
                <w:szCs w:val="22"/>
              </w:rPr>
              <w:t>Kockázat</w:t>
            </w:r>
          </w:p>
        </w:tc>
        <w:tc>
          <w:tcPr>
            <w:tcW w:w="648" w:type="pct"/>
            <w:shd w:val="clear" w:color="auto" w:fill="auto"/>
            <w:vAlign w:val="center"/>
            <w:hideMark/>
          </w:tcPr>
          <w:p w:rsidR="009811A5" w:rsidRPr="0014281B" w:rsidRDefault="009811A5" w:rsidP="0014281B">
            <w:pPr>
              <w:spacing w:line="276" w:lineRule="auto"/>
              <w:jc w:val="center"/>
              <w:rPr>
                <w:rFonts w:asciiTheme="minorHAnsi" w:hAnsiTheme="minorHAnsi"/>
                <w:b/>
                <w:bCs/>
                <w:color w:val="000000"/>
              </w:rPr>
            </w:pPr>
            <w:r w:rsidRPr="0014281B">
              <w:rPr>
                <w:rFonts w:asciiTheme="minorHAnsi" w:hAnsiTheme="minorHAnsi"/>
                <w:b/>
                <w:bCs/>
                <w:color w:val="000000"/>
                <w:sz w:val="22"/>
                <w:szCs w:val="22"/>
              </w:rPr>
              <w:t>Bekövetkezés valószínűsége (1-10)</w:t>
            </w:r>
          </w:p>
        </w:tc>
        <w:tc>
          <w:tcPr>
            <w:tcW w:w="600" w:type="pct"/>
            <w:shd w:val="clear" w:color="auto" w:fill="auto"/>
            <w:vAlign w:val="center"/>
            <w:hideMark/>
          </w:tcPr>
          <w:p w:rsidR="009811A5" w:rsidRPr="0014281B" w:rsidRDefault="009811A5" w:rsidP="0014281B">
            <w:pPr>
              <w:spacing w:line="276" w:lineRule="auto"/>
              <w:jc w:val="center"/>
              <w:rPr>
                <w:rFonts w:asciiTheme="minorHAnsi" w:hAnsiTheme="minorHAnsi"/>
                <w:b/>
                <w:bCs/>
                <w:color w:val="000000"/>
              </w:rPr>
            </w:pPr>
            <w:r w:rsidRPr="0014281B">
              <w:rPr>
                <w:rFonts w:asciiTheme="minorHAnsi" w:hAnsiTheme="minorHAnsi"/>
                <w:b/>
                <w:bCs/>
                <w:color w:val="000000"/>
                <w:sz w:val="22"/>
                <w:szCs w:val="22"/>
              </w:rPr>
              <w:t>Hatása (1-10)</w:t>
            </w:r>
          </w:p>
        </w:tc>
        <w:tc>
          <w:tcPr>
            <w:tcW w:w="2462" w:type="pct"/>
            <w:shd w:val="clear" w:color="auto" w:fill="auto"/>
            <w:vAlign w:val="center"/>
            <w:hideMark/>
          </w:tcPr>
          <w:p w:rsidR="009811A5" w:rsidRPr="0014281B" w:rsidRDefault="009811A5" w:rsidP="0014281B">
            <w:pPr>
              <w:spacing w:line="276" w:lineRule="auto"/>
              <w:jc w:val="center"/>
              <w:rPr>
                <w:rFonts w:asciiTheme="minorHAnsi" w:hAnsiTheme="minorHAnsi"/>
                <w:b/>
                <w:bCs/>
                <w:color w:val="000000"/>
              </w:rPr>
            </w:pPr>
            <w:r w:rsidRPr="0014281B">
              <w:rPr>
                <w:rFonts w:asciiTheme="minorHAnsi" w:hAnsiTheme="minorHAnsi"/>
                <w:b/>
                <w:bCs/>
                <w:color w:val="000000"/>
                <w:sz w:val="22"/>
                <w:szCs w:val="22"/>
              </w:rPr>
              <w:t>Kockázat kezelésének módja</w:t>
            </w:r>
          </w:p>
        </w:tc>
      </w:tr>
      <w:tr w:rsidR="009811A5" w:rsidRPr="0014281B" w:rsidTr="009811A5">
        <w:trPr>
          <w:trHeight w:val="6000"/>
        </w:trPr>
        <w:tc>
          <w:tcPr>
            <w:tcW w:w="1291" w:type="pct"/>
            <w:shd w:val="clear" w:color="auto" w:fill="auto"/>
            <w:vAlign w:val="center"/>
            <w:hideMark/>
          </w:tcPr>
          <w:p w:rsidR="009811A5" w:rsidRPr="0014281B" w:rsidRDefault="009811A5" w:rsidP="0014281B">
            <w:pPr>
              <w:spacing w:line="276" w:lineRule="auto"/>
              <w:jc w:val="center"/>
              <w:rPr>
                <w:rFonts w:asciiTheme="minorHAnsi" w:hAnsiTheme="minorHAnsi"/>
                <w:color w:val="000000"/>
              </w:rPr>
            </w:pPr>
            <w:r w:rsidRPr="0014281B">
              <w:rPr>
                <w:rFonts w:asciiTheme="minorHAnsi" w:hAnsiTheme="minorHAnsi"/>
                <w:color w:val="000000"/>
                <w:sz w:val="22"/>
                <w:szCs w:val="22"/>
              </w:rPr>
              <w:t>A lakosság elvándorlása és elöregedése tovább folytatódik</w:t>
            </w:r>
          </w:p>
        </w:tc>
        <w:tc>
          <w:tcPr>
            <w:tcW w:w="648" w:type="pct"/>
            <w:shd w:val="clear" w:color="auto" w:fill="auto"/>
            <w:vAlign w:val="center"/>
            <w:hideMark/>
          </w:tcPr>
          <w:p w:rsidR="009811A5" w:rsidRPr="0014281B" w:rsidRDefault="009811A5" w:rsidP="0014281B">
            <w:pPr>
              <w:spacing w:line="276" w:lineRule="auto"/>
              <w:jc w:val="center"/>
              <w:rPr>
                <w:rFonts w:asciiTheme="minorHAnsi" w:hAnsiTheme="minorHAnsi"/>
                <w:color w:val="000000"/>
              </w:rPr>
            </w:pPr>
            <w:r w:rsidRPr="0014281B">
              <w:rPr>
                <w:rFonts w:asciiTheme="minorHAnsi" w:hAnsiTheme="minorHAnsi"/>
                <w:color w:val="000000"/>
                <w:sz w:val="22"/>
                <w:szCs w:val="22"/>
              </w:rPr>
              <w:t>7</w:t>
            </w:r>
          </w:p>
        </w:tc>
        <w:tc>
          <w:tcPr>
            <w:tcW w:w="600" w:type="pct"/>
            <w:shd w:val="clear" w:color="auto" w:fill="auto"/>
            <w:vAlign w:val="center"/>
            <w:hideMark/>
          </w:tcPr>
          <w:p w:rsidR="009811A5" w:rsidRPr="0014281B" w:rsidRDefault="009811A5" w:rsidP="0014281B">
            <w:pPr>
              <w:spacing w:line="276" w:lineRule="auto"/>
              <w:jc w:val="center"/>
              <w:rPr>
                <w:rFonts w:asciiTheme="minorHAnsi" w:hAnsiTheme="minorHAnsi"/>
                <w:color w:val="000000"/>
              </w:rPr>
            </w:pPr>
            <w:r w:rsidRPr="0014281B">
              <w:rPr>
                <w:rFonts w:asciiTheme="minorHAnsi" w:hAnsiTheme="minorHAnsi"/>
                <w:color w:val="000000"/>
                <w:sz w:val="22"/>
                <w:szCs w:val="22"/>
              </w:rPr>
              <w:t>8</w:t>
            </w:r>
          </w:p>
        </w:tc>
        <w:tc>
          <w:tcPr>
            <w:tcW w:w="2462" w:type="pct"/>
            <w:shd w:val="clear" w:color="auto" w:fill="auto"/>
            <w:vAlign w:val="center"/>
            <w:hideMark/>
          </w:tcPr>
          <w:p w:rsidR="009811A5" w:rsidRPr="0014281B" w:rsidRDefault="009811A5" w:rsidP="0014281B">
            <w:pPr>
              <w:spacing w:line="276" w:lineRule="auto"/>
              <w:jc w:val="center"/>
              <w:rPr>
                <w:rFonts w:asciiTheme="minorHAnsi" w:hAnsiTheme="minorHAnsi"/>
                <w:color w:val="000000"/>
              </w:rPr>
            </w:pPr>
            <w:r w:rsidRPr="0014281B">
              <w:rPr>
                <w:rFonts w:asciiTheme="minorHAnsi" w:hAnsiTheme="minorHAnsi"/>
                <w:color w:val="000000"/>
                <w:sz w:val="22"/>
                <w:szCs w:val="22"/>
              </w:rPr>
              <w:t>Az elvándorlás egyik fő oka, a megfelelő munkalehetőség hiánya, így a stratégia nagy hangsúlyt fektet ezek biztosítására. További veszély, hogy társadalmi szempontból negatív összkép alakul ki. A helyben maradók – magas elvándorlás esetén – várhatóan a kevésbé képzettek, illetve testi, szellemi hátránnyal rendelkezők közül kerülnek ki, így a város lakossága deprimált, a város általános légköre letargikussá válhat. Az elvándorlás ellen számos soft programmal, illetve oktatási programmal, valamint városmarketinggel veszi fel a város a harcot, hogy egy a saját lakossága és a kívülről érkezők számára is vonzó, kellemes város lehessen.</w:t>
            </w:r>
            <w:r w:rsidRPr="0014281B">
              <w:rPr>
                <w:rFonts w:asciiTheme="minorHAnsi" w:hAnsiTheme="minorHAnsi"/>
                <w:color w:val="000000"/>
                <w:sz w:val="22"/>
                <w:szCs w:val="22"/>
              </w:rPr>
              <w:br/>
              <w:t>Az elöregedés folytatódása, illetve felgyorsulása, amennyiben ehhez nem kapcsolódik megfelelő idős-gazdaság a fiatalabb generációk helyben maradása ellen hathat. Fontosak ebben az esetben is a soft programok, mellyel az idősek és a fiatalabbak közti ellentétek csökkenthetők.</w:t>
            </w:r>
          </w:p>
        </w:tc>
      </w:tr>
      <w:tr w:rsidR="009811A5" w:rsidRPr="0014281B" w:rsidTr="009811A5">
        <w:trPr>
          <w:trHeight w:val="3300"/>
        </w:trPr>
        <w:tc>
          <w:tcPr>
            <w:tcW w:w="1291" w:type="pct"/>
            <w:shd w:val="clear" w:color="auto" w:fill="auto"/>
            <w:vAlign w:val="center"/>
            <w:hideMark/>
          </w:tcPr>
          <w:p w:rsidR="009811A5" w:rsidRPr="0014281B" w:rsidRDefault="009811A5" w:rsidP="0014281B">
            <w:pPr>
              <w:spacing w:line="276" w:lineRule="auto"/>
              <w:jc w:val="center"/>
              <w:rPr>
                <w:rFonts w:asciiTheme="minorHAnsi" w:hAnsiTheme="minorHAnsi"/>
                <w:color w:val="000000"/>
              </w:rPr>
            </w:pPr>
            <w:r w:rsidRPr="0014281B">
              <w:rPr>
                <w:rFonts w:asciiTheme="minorHAnsi" w:hAnsiTheme="minorHAnsi"/>
                <w:color w:val="000000"/>
                <w:sz w:val="22"/>
                <w:szCs w:val="22"/>
              </w:rPr>
              <w:t>Az elvándorlás miatt csökken a város lakosságának átlagos képzettségi színvonala</w:t>
            </w:r>
          </w:p>
        </w:tc>
        <w:tc>
          <w:tcPr>
            <w:tcW w:w="648" w:type="pct"/>
            <w:shd w:val="clear" w:color="auto" w:fill="auto"/>
            <w:vAlign w:val="center"/>
            <w:hideMark/>
          </w:tcPr>
          <w:p w:rsidR="009811A5" w:rsidRPr="0014281B" w:rsidRDefault="009811A5" w:rsidP="0014281B">
            <w:pPr>
              <w:spacing w:line="276" w:lineRule="auto"/>
              <w:jc w:val="center"/>
              <w:rPr>
                <w:rFonts w:asciiTheme="minorHAnsi" w:hAnsiTheme="minorHAnsi"/>
                <w:color w:val="000000"/>
              </w:rPr>
            </w:pPr>
            <w:r w:rsidRPr="0014281B">
              <w:rPr>
                <w:rFonts w:asciiTheme="minorHAnsi" w:hAnsiTheme="minorHAnsi"/>
                <w:color w:val="000000"/>
                <w:sz w:val="22"/>
                <w:szCs w:val="22"/>
              </w:rPr>
              <w:t>7</w:t>
            </w:r>
          </w:p>
        </w:tc>
        <w:tc>
          <w:tcPr>
            <w:tcW w:w="600" w:type="pct"/>
            <w:shd w:val="clear" w:color="auto" w:fill="auto"/>
            <w:vAlign w:val="center"/>
            <w:hideMark/>
          </w:tcPr>
          <w:p w:rsidR="009811A5" w:rsidRPr="0014281B" w:rsidRDefault="009811A5" w:rsidP="0014281B">
            <w:pPr>
              <w:spacing w:line="276" w:lineRule="auto"/>
              <w:jc w:val="center"/>
              <w:rPr>
                <w:rFonts w:asciiTheme="minorHAnsi" w:hAnsiTheme="minorHAnsi"/>
                <w:color w:val="000000"/>
              </w:rPr>
            </w:pPr>
            <w:r w:rsidRPr="0014281B">
              <w:rPr>
                <w:rFonts w:asciiTheme="minorHAnsi" w:hAnsiTheme="minorHAnsi"/>
                <w:color w:val="000000"/>
                <w:sz w:val="22"/>
                <w:szCs w:val="22"/>
              </w:rPr>
              <w:t>7</w:t>
            </w:r>
          </w:p>
        </w:tc>
        <w:tc>
          <w:tcPr>
            <w:tcW w:w="2462" w:type="pct"/>
            <w:shd w:val="clear" w:color="auto" w:fill="auto"/>
            <w:vAlign w:val="center"/>
            <w:hideMark/>
          </w:tcPr>
          <w:p w:rsidR="009811A5" w:rsidRPr="0014281B" w:rsidRDefault="009811A5" w:rsidP="0014281B">
            <w:pPr>
              <w:spacing w:line="276" w:lineRule="auto"/>
              <w:jc w:val="center"/>
              <w:rPr>
                <w:rFonts w:asciiTheme="minorHAnsi" w:hAnsiTheme="minorHAnsi"/>
                <w:color w:val="000000"/>
              </w:rPr>
            </w:pPr>
            <w:r w:rsidRPr="0014281B">
              <w:rPr>
                <w:rFonts w:asciiTheme="minorHAnsi" w:hAnsiTheme="minorHAnsi"/>
                <w:color w:val="000000"/>
                <w:sz w:val="22"/>
                <w:szCs w:val="22"/>
              </w:rPr>
              <w:t>A képzettségi színvonal csökkenésével a befektetők – érkezzenek kívülről, vagy legyenek helyi vállalkozók – alacsonyabb színvonalú munkalehetőségeket teremtenek, melyhez alacsonyabb bérszínvonal is társul, így az elvándorlás nem áll meg. Annak érdekében, hogy a város ne kerülhessen ebbe a negatív spirálba a lakosságának megtartását, illetve kívülről érkező magasan kvalifikált beköltözőket színes kulturális élettel, soft programokkal, vonzó települési környezettel tartja meg. Ehhez széles körben alkalmazott városmarketing stratégia is társul.</w:t>
            </w:r>
          </w:p>
        </w:tc>
      </w:tr>
      <w:tr w:rsidR="009811A5" w:rsidRPr="0014281B" w:rsidTr="009811A5">
        <w:trPr>
          <w:trHeight w:val="1800"/>
        </w:trPr>
        <w:tc>
          <w:tcPr>
            <w:tcW w:w="1291" w:type="pct"/>
            <w:shd w:val="clear" w:color="auto" w:fill="auto"/>
            <w:vAlign w:val="center"/>
            <w:hideMark/>
          </w:tcPr>
          <w:p w:rsidR="009811A5" w:rsidRPr="0014281B" w:rsidRDefault="009811A5" w:rsidP="0014281B">
            <w:pPr>
              <w:spacing w:line="276" w:lineRule="auto"/>
              <w:jc w:val="center"/>
              <w:rPr>
                <w:rFonts w:asciiTheme="minorHAnsi" w:hAnsiTheme="minorHAnsi"/>
                <w:color w:val="000000"/>
              </w:rPr>
            </w:pPr>
            <w:r w:rsidRPr="0014281B">
              <w:rPr>
                <w:rFonts w:asciiTheme="minorHAnsi" w:hAnsiTheme="minorHAnsi"/>
                <w:color w:val="000000"/>
                <w:sz w:val="22"/>
                <w:szCs w:val="22"/>
              </w:rPr>
              <w:lastRenderedPageBreak/>
              <w:t>Változó támogatási rendszer</w:t>
            </w:r>
          </w:p>
        </w:tc>
        <w:tc>
          <w:tcPr>
            <w:tcW w:w="648" w:type="pct"/>
            <w:shd w:val="clear" w:color="auto" w:fill="auto"/>
            <w:vAlign w:val="center"/>
            <w:hideMark/>
          </w:tcPr>
          <w:p w:rsidR="009811A5" w:rsidRPr="0014281B" w:rsidRDefault="009811A5" w:rsidP="0014281B">
            <w:pPr>
              <w:spacing w:line="276" w:lineRule="auto"/>
              <w:jc w:val="center"/>
              <w:rPr>
                <w:rFonts w:asciiTheme="minorHAnsi" w:hAnsiTheme="minorHAnsi"/>
                <w:color w:val="000000"/>
              </w:rPr>
            </w:pPr>
            <w:r w:rsidRPr="0014281B">
              <w:rPr>
                <w:rFonts w:asciiTheme="minorHAnsi" w:hAnsiTheme="minorHAnsi"/>
                <w:color w:val="000000"/>
                <w:sz w:val="22"/>
                <w:szCs w:val="22"/>
              </w:rPr>
              <w:t>6</w:t>
            </w:r>
          </w:p>
        </w:tc>
        <w:tc>
          <w:tcPr>
            <w:tcW w:w="600" w:type="pct"/>
            <w:shd w:val="clear" w:color="auto" w:fill="auto"/>
            <w:vAlign w:val="center"/>
            <w:hideMark/>
          </w:tcPr>
          <w:p w:rsidR="009811A5" w:rsidRPr="0014281B" w:rsidRDefault="009811A5" w:rsidP="0014281B">
            <w:pPr>
              <w:spacing w:line="276" w:lineRule="auto"/>
              <w:jc w:val="center"/>
              <w:rPr>
                <w:rFonts w:asciiTheme="minorHAnsi" w:hAnsiTheme="minorHAnsi"/>
                <w:color w:val="000000"/>
              </w:rPr>
            </w:pPr>
            <w:r w:rsidRPr="0014281B">
              <w:rPr>
                <w:rFonts w:asciiTheme="minorHAnsi" w:hAnsiTheme="minorHAnsi"/>
                <w:color w:val="000000"/>
                <w:sz w:val="22"/>
                <w:szCs w:val="22"/>
              </w:rPr>
              <w:t>7</w:t>
            </w:r>
          </w:p>
        </w:tc>
        <w:tc>
          <w:tcPr>
            <w:tcW w:w="2462" w:type="pct"/>
            <w:shd w:val="clear" w:color="auto" w:fill="auto"/>
            <w:vAlign w:val="center"/>
            <w:hideMark/>
          </w:tcPr>
          <w:p w:rsidR="009811A5" w:rsidRPr="0014281B" w:rsidRDefault="009811A5" w:rsidP="0014281B">
            <w:pPr>
              <w:spacing w:line="276" w:lineRule="auto"/>
              <w:jc w:val="center"/>
              <w:rPr>
                <w:rFonts w:asciiTheme="minorHAnsi" w:hAnsiTheme="minorHAnsi"/>
                <w:color w:val="000000"/>
              </w:rPr>
            </w:pPr>
            <w:r w:rsidRPr="0014281B">
              <w:rPr>
                <w:rFonts w:asciiTheme="minorHAnsi" w:hAnsiTheme="minorHAnsi"/>
                <w:color w:val="000000"/>
                <w:sz w:val="22"/>
                <w:szCs w:val="22"/>
              </w:rPr>
              <w:t>A város fejlesztései során nem csupán a támogatásokra épít, hanem a vállalkozásokkal való együttműködés széles skálájára is. Amennyiben a támogatási rendszer negatív irányba hatna a város számára, akkor a gazdasági szereplőkkel együttműködve képes lesz külső források bevonására céljai elérése érdekében.</w:t>
            </w:r>
          </w:p>
        </w:tc>
      </w:tr>
      <w:tr w:rsidR="009811A5" w:rsidRPr="0014281B" w:rsidTr="009811A5">
        <w:trPr>
          <w:trHeight w:val="1500"/>
        </w:trPr>
        <w:tc>
          <w:tcPr>
            <w:tcW w:w="1291" w:type="pct"/>
            <w:shd w:val="clear" w:color="auto" w:fill="auto"/>
            <w:vAlign w:val="center"/>
            <w:hideMark/>
          </w:tcPr>
          <w:p w:rsidR="009811A5" w:rsidRPr="0014281B" w:rsidRDefault="009811A5" w:rsidP="0014281B">
            <w:pPr>
              <w:spacing w:line="276" w:lineRule="auto"/>
              <w:jc w:val="center"/>
              <w:rPr>
                <w:rFonts w:asciiTheme="minorHAnsi" w:hAnsiTheme="minorHAnsi"/>
                <w:color w:val="000000"/>
              </w:rPr>
            </w:pPr>
            <w:r w:rsidRPr="0014281B">
              <w:rPr>
                <w:rFonts w:asciiTheme="minorHAnsi" w:hAnsiTheme="minorHAnsi"/>
                <w:color w:val="000000"/>
                <w:sz w:val="22"/>
                <w:szCs w:val="22"/>
              </w:rPr>
              <w:t>Az egyes közszolgáltatások állami támogatása csökken, a normatíva rendszerből származó bevételei csökkennek a városnak</w:t>
            </w:r>
          </w:p>
        </w:tc>
        <w:tc>
          <w:tcPr>
            <w:tcW w:w="648" w:type="pct"/>
            <w:shd w:val="clear" w:color="auto" w:fill="auto"/>
            <w:vAlign w:val="center"/>
            <w:hideMark/>
          </w:tcPr>
          <w:p w:rsidR="009811A5" w:rsidRPr="0014281B" w:rsidRDefault="009811A5" w:rsidP="0014281B">
            <w:pPr>
              <w:spacing w:line="276" w:lineRule="auto"/>
              <w:jc w:val="center"/>
              <w:rPr>
                <w:rFonts w:asciiTheme="minorHAnsi" w:hAnsiTheme="minorHAnsi"/>
                <w:color w:val="000000"/>
              </w:rPr>
            </w:pPr>
            <w:r w:rsidRPr="0014281B">
              <w:rPr>
                <w:rFonts w:asciiTheme="minorHAnsi" w:hAnsiTheme="minorHAnsi"/>
                <w:color w:val="000000"/>
                <w:sz w:val="22"/>
                <w:szCs w:val="22"/>
              </w:rPr>
              <w:t>4</w:t>
            </w:r>
          </w:p>
        </w:tc>
        <w:tc>
          <w:tcPr>
            <w:tcW w:w="600" w:type="pct"/>
            <w:shd w:val="clear" w:color="auto" w:fill="auto"/>
            <w:vAlign w:val="center"/>
            <w:hideMark/>
          </w:tcPr>
          <w:p w:rsidR="009811A5" w:rsidRPr="0014281B" w:rsidRDefault="009811A5" w:rsidP="0014281B">
            <w:pPr>
              <w:spacing w:line="276" w:lineRule="auto"/>
              <w:jc w:val="center"/>
              <w:rPr>
                <w:rFonts w:asciiTheme="minorHAnsi" w:hAnsiTheme="minorHAnsi"/>
                <w:color w:val="000000"/>
              </w:rPr>
            </w:pPr>
            <w:r w:rsidRPr="0014281B">
              <w:rPr>
                <w:rFonts w:asciiTheme="minorHAnsi" w:hAnsiTheme="minorHAnsi"/>
                <w:color w:val="000000"/>
                <w:sz w:val="22"/>
                <w:szCs w:val="22"/>
              </w:rPr>
              <w:t>7</w:t>
            </w:r>
          </w:p>
        </w:tc>
        <w:tc>
          <w:tcPr>
            <w:tcW w:w="2462" w:type="pct"/>
            <w:shd w:val="clear" w:color="auto" w:fill="auto"/>
            <w:vAlign w:val="center"/>
            <w:hideMark/>
          </w:tcPr>
          <w:p w:rsidR="009811A5" w:rsidRPr="0014281B" w:rsidRDefault="009811A5" w:rsidP="0014281B">
            <w:pPr>
              <w:spacing w:line="276" w:lineRule="auto"/>
              <w:jc w:val="center"/>
              <w:rPr>
                <w:rFonts w:asciiTheme="minorHAnsi" w:hAnsiTheme="minorHAnsi"/>
                <w:color w:val="000000"/>
              </w:rPr>
            </w:pPr>
            <w:r w:rsidRPr="0014281B">
              <w:rPr>
                <w:rFonts w:asciiTheme="minorHAnsi" w:hAnsiTheme="minorHAnsi"/>
                <w:color w:val="000000"/>
                <w:sz w:val="22"/>
                <w:szCs w:val="22"/>
              </w:rPr>
              <w:t>Az energetikai korszerűsítések révén az üzemeltetési költségek csökkennek, a gazdaságfejlesztési programok hatásaként nő a település bevétele.</w:t>
            </w:r>
          </w:p>
        </w:tc>
      </w:tr>
      <w:tr w:rsidR="009811A5" w:rsidRPr="0014281B" w:rsidTr="009811A5">
        <w:trPr>
          <w:trHeight w:val="1800"/>
        </w:trPr>
        <w:tc>
          <w:tcPr>
            <w:tcW w:w="1291" w:type="pct"/>
            <w:shd w:val="clear" w:color="auto" w:fill="auto"/>
            <w:vAlign w:val="center"/>
            <w:hideMark/>
          </w:tcPr>
          <w:p w:rsidR="009811A5" w:rsidRPr="0014281B" w:rsidRDefault="009811A5" w:rsidP="0014281B">
            <w:pPr>
              <w:spacing w:line="276" w:lineRule="auto"/>
              <w:jc w:val="center"/>
              <w:rPr>
                <w:rFonts w:asciiTheme="minorHAnsi" w:hAnsiTheme="minorHAnsi"/>
                <w:color w:val="000000"/>
              </w:rPr>
            </w:pPr>
            <w:r w:rsidRPr="0014281B">
              <w:rPr>
                <w:rFonts w:asciiTheme="minorHAnsi" w:hAnsiTheme="minorHAnsi"/>
                <w:color w:val="000000"/>
                <w:sz w:val="22"/>
                <w:szCs w:val="22"/>
              </w:rPr>
              <w:t>Az önkormányzat likviditása veszélybe kerül a fejlesztések miatt</w:t>
            </w:r>
          </w:p>
        </w:tc>
        <w:tc>
          <w:tcPr>
            <w:tcW w:w="648" w:type="pct"/>
            <w:shd w:val="clear" w:color="auto" w:fill="auto"/>
            <w:vAlign w:val="center"/>
            <w:hideMark/>
          </w:tcPr>
          <w:p w:rsidR="009811A5" w:rsidRPr="0014281B" w:rsidRDefault="009811A5" w:rsidP="0014281B">
            <w:pPr>
              <w:spacing w:line="276" w:lineRule="auto"/>
              <w:jc w:val="center"/>
              <w:rPr>
                <w:rFonts w:asciiTheme="minorHAnsi" w:hAnsiTheme="minorHAnsi"/>
                <w:color w:val="000000"/>
              </w:rPr>
            </w:pPr>
            <w:r w:rsidRPr="0014281B">
              <w:rPr>
                <w:rFonts w:asciiTheme="minorHAnsi" w:hAnsiTheme="minorHAnsi"/>
                <w:color w:val="000000"/>
                <w:sz w:val="22"/>
                <w:szCs w:val="22"/>
              </w:rPr>
              <w:t>4</w:t>
            </w:r>
          </w:p>
        </w:tc>
        <w:tc>
          <w:tcPr>
            <w:tcW w:w="600" w:type="pct"/>
            <w:shd w:val="clear" w:color="auto" w:fill="auto"/>
            <w:vAlign w:val="center"/>
            <w:hideMark/>
          </w:tcPr>
          <w:p w:rsidR="009811A5" w:rsidRPr="0014281B" w:rsidRDefault="009811A5" w:rsidP="0014281B">
            <w:pPr>
              <w:spacing w:line="276" w:lineRule="auto"/>
              <w:jc w:val="center"/>
              <w:rPr>
                <w:rFonts w:asciiTheme="minorHAnsi" w:hAnsiTheme="minorHAnsi"/>
                <w:color w:val="000000"/>
              </w:rPr>
            </w:pPr>
            <w:r w:rsidRPr="0014281B">
              <w:rPr>
                <w:rFonts w:asciiTheme="minorHAnsi" w:hAnsiTheme="minorHAnsi"/>
                <w:color w:val="000000"/>
                <w:sz w:val="22"/>
                <w:szCs w:val="22"/>
              </w:rPr>
              <w:t>6</w:t>
            </w:r>
          </w:p>
        </w:tc>
        <w:tc>
          <w:tcPr>
            <w:tcW w:w="2462" w:type="pct"/>
            <w:shd w:val="clear" w:color="auto" w:fill="auto"/>
            <w:vAlign w:val="center"/>
            <w:hideMark/>
          </w:tcPr>
          <w:p w:rsidR="009811A5" w:rsidRPr="0014281B" w:rsidRDefault="009811A5" w:rsidP="0014281B">
            <w:pPr>
              <w:spacing w:line="276" w:lineRule="auto"/>
              <w:jc w:val="center"/>
              <w:rPr>
                <w:rFonts w:asciiTheme="minorHAnsi" w:hAnsiTheme="minorHAnsi"/>
                <w:color w:val="000000"/>
              </w:rPr>
            </w:pPr>
            <w:r w:rsidRPr="0014281B">
              <w:rPr>
                <w:rFonts w:asciiTheme="minorHAnsi" w:hAnsiTheme="minorHAnsi"/>
                <w:color w:val="000000"/>
                <w:sz w:val="22"/>
                <w:szCs w:val="22"/>
              </w:rPr>
              <w:t>A fejlesztések egymásutániságának tervezésével, egymásra épülésével mindez elkerülhető, mivel a város csak a pénzügyi keretének megfelelően vállalja a beruházások önrészét. Ezenfelül a beruházások során a város kiemelt figyelmet fordít arra, hogy jövedelemtermelő fejlesztéseket hajtson végre.</w:t>
            </w:r>
          </w:p>
        </w:tc>
      </w:tr>
      <w:tr w:rsidR="009811A5" w:rsidRPr="0014281B" w:rsidTr="009811A5">
        <w:trPr>
          <w:trHeight w:val="2700"/>
        </w:trPr>
        <w:tc>
          <w:tcPr>
            <w:tcW w:w="1291" w:type="pct"/>
            <w:shd w:val="clear" w:color="auto" w:fill="auto"/>
            <w:vAlign w:val="center"/>
            <w:hideMark/>
          </w:tcPr>
          <w:p w:rsidR="009811A5" w:rsidRPr="0014281B" w:rsidRDefault="009811A5" w:rsidP="0014281B">
            <w:pPr>
              <w:spacing w:line="276" w:lineRule="auto"/>
              <w:jc w:val="center"/>
              <w:rPr>
                <w:rFonts w:asciiTheme="minorHAnsi" w:hAnsiTheme="minorHAnsi"/>
                <w:color w:val="000000"/>
              </w:rPr>
            </w:pPr>
            <w:r w:rsidRPr="0014281B">
              <w:rPr>
                <w:rFonts w:asciiTheme="minorHAnsi" w:hAnsiTheme="minorHAnsi"/>
                <w:color w:val="000000"/>
                <w:sz w:val="22"/>
                <w:szCs w:val="22"/>
              </w:rPr>
              <w:t>Lakások komfortfokozata, műszaki színvonala romlik</w:t>
            </w:r>
          </w:p>
        </w:tc>
        <w:tc>
          <w:tcPr>
            <w:tcW w:w="648" w:type="pct"/>
            <w:shd w:val="clear" w:color="auto" w:fill="auto"/>
            <w:vAlign w:val="center"/>
            <w:hideMark/>
          </w:tcPr>
          <w:p w:rsidR="009811A5" w:rsidRPr="0014281B" w:rsidRDefault="009811A5" w:rsidP="0014281B">
            <w:pPr>
              <w:spacing w:line="276" w:lineRule="auto"/>
              <w:jc w:val="center"/>
              <w:rPr>
                <w:rFonts w:asciiTheme="minorHAnsi" w:hAnsiTheme="minorHAnsi"/>
                <w:color w:val="000000"/>
              </w:rPr>
            </w:pPr>
            <w:r w:rsidRPr="0014281B">
              <w:rPr>
                <w:rFonts w:asciiTheme="minorHAnsi" w:hAnsiTheme="minorHAnsi"/>
                <w:color w:val="000000"/>
                <w:sz w:val="22"/>
                <w:szCs w:val="22"/>
              </w:rPr>
              <w:t>5</w:t>
            </w:r>
          </w:p>
        </w:tc>
        <w:tc>
          <w:tcPr>
            <w:tcW w:w="600" w:type="pct"/>
            <w:shd w:val="clear" w:color="auto" w:fill="auto"/>
            <w:vAlign w:val="center"/>
            <w:hideMark/>
          </w:tcPr>
          <w:p w:rsidR="009811A5" w:rsidRPr="0014281B" w:rsidRDefault="009811A5" w:rsidP="0014281B">
            <w:pPr>
              <w:spacing w:line="276" w:lineRule="auto"/>
              <w:jc w:val="center"/>
              <w:rPr>
                <w:rFonts w:asciiTheme="minorHAnsi" w:hAnsiTheme="minorHAnsi"/>
                <w:color w:val="000000"/>
              </w:rPr>
            </w:pPr>
            <w:r w:rsidRPr="0014281B">
              <w:rPr>
                <w:rFonts w:asciiTheme="minorHAnsi" w:hAnsiTheme="minorHAnsi"/>
                <w:color w:val="000000"/>
                <w:sz w:val="22"/>
                <w:szCs w:val="22"/>
              </w:rPr>
              <w:t>5</w:t>
            </w:r>
          </w:p>
        </w:tc>
        <w:tc>
          <w:tcPr>
            <w:tcW w:w="2462" w:type="pct"/>
            <w:shd w:val="clear" w:color="auto" w:fill="auto"/>
            <w:vAlign w:val="center"/>
            <w:hideMark/>
          </w:tcPr>
          <w:p w:rsidR="009811A5" w:rsidRPr="0014281B" w:rsidRDefault="009811A5" w:rsidP="0014281B">
            <w:pPr>
              <w:spacing w:line="276" w:lineRule="auto"/>
              <w:jc w:val="center"/>
              <w:rPr>
                <w:rFonts w:asciiTheme="minorHAnsi" w:hAnsiTheme="minorHAnsi"/>
                <w:color w:val="000000"/>
              </w:rPr>
            </w:pPr>
            <w:r w:rsidRPr="0014281B">
              <w:rPr>
                <w:rFonts w:asciiTheme="minorHAnsi" w:hAnsiTheme="minorHAnsi"/>
                <w:color w:val="000000"/>
                <w:sz w:val="22"/>
                <w:szCs w:val="22"/>
              </w:rPr>
              <w:t>Amennyiben a lakosság anyagi javai tovább csökkennek, a lakingatlanok karbantartása elmaradhat, mely a lakóingatlan állomány műszaki degradációjához vezethet. Ezt megelőzendő a város a munkanélküliség elkerülése mellett érdekelt. Ennek érdekében szorosan együttműködik a helyi vállalkozásokkal azok céljainak megvalósításában, illetve a közmunka programot is támogatja. Így a lakosság anyagi javainak csökkenése elkerülhetővé válik.</w:t>
            </w:r>
          </w:p>
        </w:tc>
      </w:tr>
      <w:tr w:rsidR="009811A5" w:rsidRPr="0014281B" w:rsidTr="009811A5">
        <w:trPr>
          <w:trHeight w:val="4800"/>
        </w:trPr>
        <w:tc>
          <w:tcPr>
            <w:tcW w:w="1291" w:type="pct"/>
            <w:shd w:val="clear" w:color="auto" w:fill="auto"/>
            <w:vAlign w:val="center"/>
            <w:hideMark/>
          </w:tcPr>
          <w:p w:rsidR="009811A5" w:rsidRPr="0014281B" w:rsidRDefault="009811A5" w:rsidP="0014281B">
            <w:pPr>
              <w:spacing w:line="276" w:lineRule="auto"/>
              <w:jc w:val="center"/>
              <w:rPr>
                <w:rFonts w:asciiTheme="minorHAnsi" w:hAnsiTheme="minorHAnsi"/>
                <w:color w:val="000000"/>
              </w:rPr>
            </w:pPr>
            <w:r w:rsidRPr="0014281B">
              <w:rPr>
                <w:rFonts w:asciiTheme="minorHAnsi" w:hAnsiTheme="minorHAnsi"/>
                <w:color w:val="000000"/>
                <w:sz w:val="22"/>
                <w:szCs w:val="22"/>
              </w:rPr>
              <w:lastRenderedPageBreak/>
              <w:t>Megújuló közterületek lakosság általi nem rendeltetésszerű használata</w:t>
            </w:r>
            <w:r w:rsidRPr="0014281B">
              <w:rPr>
                <w:rFonts w:asciiTheme="minorHAnsi" w:hAnsiTheme="minorHAnsi"/>
                <w:color w:val="000000"/>
                <w:sz w:val="22"/>
                <w:szCs w:val="22"/>
              </w:rPr>
              <w:br/>
              <w:t>Közterületek megújítása elmarad a városban</w:t>
            </w:r>
          </w:p>
        </w:tc>
        <w:tc>
          <w:tcPr>
            <w:tcW w:w="648" w:type="pct"/>
            <w:shd w:val="clear" w:color="auto" w:fill="auto"/>
            <w:vAlign w:val="center"/>
            <w:hideMark/>
          </w:tcPr>
          <w:p w:rsidR="009811A5" w:rsidRPr="0014281B" w:rsidRDefault="009811A5" w:rsidP="0014281B">
            <w:pPr>
              <w:spacing w:line="276" w:lineRule="auto"/>
              <w:jc w:val="center"/>
              <w:rPr>
                <w:rFonts w:asciiTheme="minorHAnsi" w:hAnsiTheme="minorHAnsi"/>
                <w:color w:val="000000"/>
              </w:rPr>
            </w:pPr>
            <w:r w:rsidRPr="0014281B">
              <w:rPr>
                <w:rFonts w:asciiTheme="minorHAnsi" w:hAnsiTheme="minorHAnsi"/>
                <w:color w:val="000000"/>
                <w:sz w:val="22"/>
                <w:szCs w:val="22"/>
              </w:rPr>
              <w:t>5</w:t>
            </w:r>
          </w:p>
        </w:tc>
        <w:tc>
          <w:tcPr>
            <w:tcW w:w="600" w:type="pct"/>
            <w:shd w:val="clear" w:color="auto" w:fill="auto"/>
            <w:vAlign w:val="center"/>
            <w:hideMark/>
          </w:tcPr>
          <w:p w:rsidR="009811A5" w:rsidRPr="0014281B" w:rsidRDefault="009811A5" w:rsidP="0014281B">
            <w:pPr>
              <w:spacing w:line="276" w:lineRule="auto"/>
              <w:jc w:val="center"/>
              <w:rPr>
                <w:rFonts w:asciiTheme="minorHAnsi" w:hAnsiTheme="minorHAnsi"/>
                <w:color w:val="000000"/>
              </w:rPr>
            </w:pPr>
            <w:r w:rsidRPr="0014281B">
              <w:rPr>
                <w:rFonts w:asciiTheme="minorHAnsi" w:hAnsiTheme="minorHAnsi"/>
                <w:color w:val="000000"/>
                <w:sz w:val="22"/>
                <w:szCs w:val="22"/>
              </w:rPr>
              <w:t>4</w:t>
            </w:r>
          </w:p>
        </w:tc>
        <w:tc>
          <w:tcPr>
            <w:tcW w:w="2462" w:type="pct"/>
            <w:shd w:val="clear" w:color="auto" w:fill="auto"/>
            <w:vAlign w:val="center"/>
            <w:hideMark/>
          </w:tcPr>
          <w:p w:rsidR="009811A5" w:rsidRPr="0014281B" w:rsidRDefault="009811A5" w:rsidP="0014281B">
            <w:pPr>
              <w:spacing w:line="276" w:lineRule="auto"/>
              <w:jc w:val="center"/>
              <w:rPr>
                <w:rFonts w:asciiTheme="minorHAnsi" w:hAnsiTheme="minorHAnsi"/>
                <w:color w:val="000000"/>
              </w:rPr>
            </w:pPr>
            <w:r w:rsidRPr="0014281B">
              <w:rPr>
                <w:rFonts w:asciiTheme="minorHAnsi" w:hAnsiTheme="minorHAnsi"/>
                <w:color w:val="000000"/>
                <w:sz w:val="22"/>
                <w:szCs w:val="22"/>
              </w:rPr>
              <w:t>Társadalmi probléma, melyet a folyamatos karbantartás és a figyelemfelkeltés tud csökkenteni.</w:t>
            </w:r>
            <w:r w:rsidRPr="0014281B">
              <w:rPr>
                <w:rFonts w:asciiTheme="minorHAnsi" w:hAnsiTheme="minorHAnsi"/>
                <w:color w:val="000000"/>
                <w:sz w:val="22"/>
                <w:szCs w:val="22"/>
              </w:rPr>
              <w:br/>
              <w:t>Amennyiben a közterületek megújítása elmaradna, azzal a város lemaradna a városversenyben, mivel nem csak a turisták számára fontos, hogy vonzó környezetben tölthessék szabadidejüket, hanem a helyben élők számára is. A város közterületeinek a leromlása, levándorláshoz, illetve hosszabb távon a beruházások elmaradásához és a gazdasági versenyképesség csökkenéséhez is vezethet.</w:t>
            </w:r>
            <w:r w:rsidRPr="0014281B">
              <w:rPr>
                <w:rFonts w:asciiTheme="minorHAnsi" w:hAnsiTheme="minorHAnsi"/>
                <w:color w:val="000000"/>
                <w:sz w:val="22"/>
                <w:szCs w:val="22"/>
              </w:rPr>
              <w:br/>
              <w:t>A város vezetése ennek csökkentésére számos, egymásra épülő közterület rehabilitációs tervet dolgozott, és dolgoztat ki. Továbbá a lakókörnyezet megújításába a helyi lakosságot is aktívan be kívánja vonni.</w:t>
            </w:r>
          </w:p>
        </w:tc>
      </w:tr>
      <w:tr w:rsidR="009811A5" w:rsidRPr="0014281B" w:rsidTr="009811A5">
        <w:trPr>
          <w:trHeight w:val="1800"/>
        </w:trPr>
        <w:tc>
          <w:tcPr>
            <w:tcW w:w="1291" w:type="pct"/>
            <w:shd w:val="clear" w:color="auto" w:fill="auto"/>
            <w:vAlign w:val="center"/>
            <w:hideMark/>
          </w:tcPr>
          <w:p w:rsidR="009811A5" w:rsidRPr="0014281B" w:rsidRDefault="009811A5" w:rsidP="0014281B">
            <w:pPr>
              <w:spacing w:line="276" w:lineRule="auto"/>
              <w:jc w:val="center"/>
              <w:rPr>
                <w:rFonts w:asciiTheme="minorHAnsi" w:hAnsiTheme="minorHAnsi"/>
                <w:color w:val="000000"/>
              </w:rPr>
            </w:pPr>
            <w:r w:rsidRPr="0014281B">
              <w:rPr>
                <w:rFonts w:asciiTheme="minorHAnsi" w:hAnsiTheme="minorHAnsi"/>
                <w:color w:val="000000"/>
                <w:sz w:val="22"/>
                <w:szCs w:val="22"/>
              </w:rPr>
              <w:t>A fejlesztések során a természeti környezet sérül, melynek mértéke a tolerálható szintnél magasabb és a természet ezt nem képes helyreállítani</w:t>
            </w:r>
          </w:p>
        </w:tc>
        <w:tc>
          <w:tcPr>
            <w:tcW w:w="648" w:type="pct"/>
            <w:shd w:val="clear" w:color="auto" w:fill="auto"/>
            <w:vAlign w:val="center"/>
            <w:hideMark/>
          </w:tcPr>
          <w:p w:rsidR="009811A5" w:rsidRPr="0014281B" w:rsidRDefault="009811A5" w:rsidP="0014281B">
            <w:pPr>
              <w:spacing w:line="276" w:lineRule="auto"/>
              <w:jc w:val="center"/>
              <w:rPr>
                <w:rFonts w:asciiTheme="minorHAnsi" w:hAnsiTheme="minorHAnsi"/>
                <w:color w:val="000000"/>
              </w:rPr>
            </w:pPr>
            <w:r w:rsidRPr="0014281B">
              <w:rPr>
                <w:rFonts w:asciiTheme="minorHAnsi" w:hAnsiTheme="minorHAnsi"/>
                <w:color w:val="000000"/>
                <w:sz w:val="22"/>
                <w:szCs w:val="22"/>
              </w:rPr>
              <w:t>3</w:t>
            </w:r>
          </w:p>
        </w:tc>
        <w:tc>
          <w:tcPr>
            <w:tcW w:w="600" w:type="pct"/>
            <w:shd w:val="clear" w:color="auto" w:fill="auto"/>
            <w:vAlign w:val="center"/>
            <w:hideMark/>
          </w:tcPr>
          <w:p w:rsidR="009811A5" w:rsidRPr="0014281B" w:rsidRDefault="009811A5" w:rsidP="0014281B">
            <w:pPr>
              <w:spacing w:line="276" w:lineRule="auto"/>
              <w:jc w:val="center"/>
              <w:rPr>
                <w:rFonts w:asciiTheme="minorHAnsi" w:hAnsiTheme="minorHAnsi"/>
                <w:color w:val="000000"/>
              </w:rPr>
            </w:pPr>
            <w:r w:rsidRPr="0014281B">
              <w:rPr>
                <w:rFonts w:asciiTheme="minorHAnsi" w:hAnsiTheme="minorHAnsi"/>
                <w:color w:val="000000"/>
                <w:sz w:val="22"/>
                <w:szCs w:val="22"/>
              </w:rPr>
              <w:t>4</w:t>
            </w:r>
          </w:p>
        </w:tc>
        <w:tc>
          <w:tcPr>
            <w:tcW w:w="2462" w:type="pct"/>
            <w:shd w:val="clear" w:color="auto" w:fill="auto"/>
            <w:vAlign w:val="center"/>
            <w:hideMark/>
          </w:tcPr>
          <w:p w:rsidR="009811A5" w:rsidRPr="0014281B" w:rsidRDefault="009811A5" w:rsidP="0014281B">
            <w:pPr>
              <w:spacing w:line="276" w:lineRule="auto"/>
              <w:jc w:val="center"/>
              <w:rPr>
                <w:rFonts w:asciiTheme="minorHAnsi" w:hAnsiTheme="minorHAnsi"/>
                <w:color w:val="000000"/>
              </w:rPr>
            </w:pPr>
            <w:r w:rsidRPr="0014281B">
              <w:rPr>
                <w:rFonts w:asciiTheme="minorHAnsi" w:hAnsiTheme="minorHAnsi"/>
                <w:color w:val="000000"/>
                <w:sz w:val="22"/>
                <w:szCs w:val="22"/>
              </w:rPr>
              <w:t>A beruházások előkészítése során a környezeti szempontok kiemelt szempontot képviselnek.</w:t>
            </w:r>
          </w:p>
        </w:tc>
      </w:tr>
    </w:tbl>
    <w:p w:rsidR="00DB6555" w:rsidRPr="0014281B" w:rsidRDefault="00DB6555" w:rsidP="0014281B">
      <w:pPr>
        <w:spacing w:line="276" w:lineRule="auto"/>
        <w:rPr>
          <w:rFonts w:asciiTheme="minorHAnsi" w:hAnsiTheme="minorHAnsi" w:cs="Tahoma"/>
          <w:iCs/>
          <w:color w:val="222222"/>
          <w:sz w:val="22"/>
          <w:szCs w:val="22"/>
        </w:rPr>
      </w:pPr>
      <w:r w:rsidRPr="0014281B">
        <w:rPr>
          <w:rFonts w:asciiTheme="minorHAnsi" w:hAnsiTheme="minorHAnsi" w:cs="Tahoma"/>
          <w:iCs/>
          <w:color w:val="222222"/>
          <w:sz w:val="22"/>
          <w:szCs w:val="22"/>
        </w:rPr>
        <w:br w:type="page"/>
      </w:r>
    </w:p>
    <w:p w:rsidR="00DB6555" w:rsidRPr="0014281B" w:rsidRDefault="00DB6555" w:rsidP="0014281B">
      <w:pPr>
        <w:pStyle w:val="NormlWeb"/>
        <w:shd w:val="clear" w:color="auto" w:fill="FFFFFF"/>
        <w:spacing w:before="0" w:beforeAutospacing="0" w:after="0" w:afterAutospacing="0" w:line="276" w:lineRule="auto"/>
        <w:ind w:left="150" w:right="150" w:firstLine="240"/>
        <w:rPr>
          <w:rFonts w:asciiTheme="minorHAnsi" w:hAnsiTheme="minorHAnsi" w:cs="Tahoma"/>
          <w:iCs/>
          <w:color w:val="222222"/>
          <w:sz w:val="22"/>
          <w:szCs w:val="22"/>
        </w:rPr>
      </w:pPr>
    </w:p>
    <w:p w:rsidR="00DB6555" w:rsidRPr="0014281B" w:rsidRDefault="00DB6555" w:rsidP="0014281B">
      <w:pPr>
        <w:pStyle w:val="Cmsor1"/>
        <w:spacing w:before="0" w:after="0"/>
        <w:rPr>
          <w:rFonts w:asciiTheme="minorHAnsi" w:hAnsiTheme="minorHAnsi"/>
          <w:sz w:val="22"/>
          <w:szCs w:val="22"/>
        </w:rPr>
      </w:pPr>
      <w:bookmarkStart w:id="63" w:name="_Toc416944627"/>
      <w:r w:rsidRPr="0014281B">
        <w:rPr>
          <w:rFonts w:asciiTheme="minorHAnsi" w:hAnsiTheme="minorHAnsi"/>
          <w:sz w:val="22"/>
          <w:szCs w:val="22"/>
        </w:rPr>
        <w:t>A MEGVALÓSÍTÁS ESZKÖZEI ÉS NYOMON KÖVETÉSE</w:t>
      </w:r>
      <w:bookmarkEnd w:id="63"/>
    </w:p>
    <w:p w:rsidR="00DB6555" w:rsidRPr="0014281B" w:rsidRDefault="00DB6555" w:rsidP="0014281B">
      <w:pPr>
        <w:spacing w:line="276" w:lineRule="auto"/>
        <w:rPr>
          <w:rFonts w:asciiTheme="minorHAnsi" w:hAnsiTheme="minorHAnsi" w:cs="Tahoma"/>
          <w:color w:val="222222"/>
          <w:sz w:val="22"/>
          <w:szCs w:val="22"/>
        </w:rPr>
      </w:pPr>
      <w:bookmarkStart w:id="64" w:name="pr615"/>
      <w:bookmarkEnd w:id="64"/>
      <w:r w:rsidRPr="0014281B">
        <w:rPr>
          <w:rFonts w:asciiTheme="minorHAnsi" w:hAnsiTheme="minorHAnsi" w:cs="Tahoma"/>
          <w:color w:val="222222"/>
          <w:sz w:val="22"/>
          <w:szCs w:val="22"/>
        </w:rPr>
        <w:br w:type="page"/>
      </w:r>
    </w:p>
    <w:p w:rsidR="00DB6555" w:rsidRDefault="00DB6555" w:rsidP="0014281B">
      <w:pPr>
        <w:pStyle w:val="Cmsor2"/>
        <w:spacing w:after="0"/>
        <w:rPr>
          <w:rFonts w:asciiTheme="minorHAnsi" w:hAnsiTheme="minorHAnsi"/>
          <w:sz w:val="22"/>
          <w:szCs w:val="22"/>
        </w:rPr>
      </w:pPr>
      <w:bookmarkStart w:id="65" w:name="_Toc416944628"/>
      <w:r w:rsidRPr="0014281B">
        <w:rPr>
          <w:rFonts w:asciiTheme="minorHAnsi" w:hAnsiTheme="minorHAnsi"/>
          <w:sz w:val="22"/>
          <w:szCs w:val="22"/>
        </w:rPr>
        <w:lastRenderedPageBreak/>
        <w:t>A célok elérését szolgáló fejlesztési és nem beruházási jellegű önkormányzati tevékenységek</w:t>
      </w:r>
      <w:bookmarkEnd w:id="65"/>
    </w:p>
    <w:p w:rsidR="0014281B" w:rsidRPr="0014281B" w:rsidRDefault="0014281B" w:rsidP="0014281B">
      <w:pPr>
        <w:rPr>
          <w:lang w:eastAsia="en-US"/>
        </w:rPr>
      </w:pPr>
    </w:p>
    <w:p w:rsidR="00DB6555" w:rsidRDefault="00DB6555" w:rsidP="0014281B">
      <w:pPr>
        <w:spacing w:line="276" w:lineRule="auto"/>
        <w:jc w:val="both"/>
        <w:rPr>
          <w:rFonts w:asciiTheme="minorHAnsi" w:hAnsiTheme="minorHAnsi"/>
          <w:sz w:val="22"/>
          <w:szCs w:val="22"/>
        </w:rPr>
      </w:pPr>
      <w:r w:rsidRPr="0014281B">
        <w:rPr>
          <w:rFonts w:asciiTheme="minorHAnsi" w:hAnsiTheme="minorHAnsi"/>
          <w:sz w:val="22"/>
          <w:szCs w:val="22"/>
        </w:rPr>
        <w:t>A fejezet azon önkormányzat által végzett tevékenységeket foglalja össze, amelyek segítik, támogatják az integrált településfejlesztési stratégiában, valamint más, stratégiai jellegű dokumentumokban megjelölt fejlesztési célok elérését. A város biztosíthatja ezt a megfelelő keretek előteremtésével, valami szabályozó, rendeletalkotó tevékenységével. Ideális esetben ez a két típusú tevékenység együtt jelenik meg és az elérni kívánt célok irányába egyszerre hatnak.</w:t>
      </w:r>
    </w:p>
    <w:p w:rsidR="0014281B" w:rsidRPr="0014281B" w:rsidRDefault="0014281B" w:rsidP="0014281B">
      <w:pPr>
        <w:spacing w:line="276" w:lineRule="auto"/>
        <w:jc w:val="both"/>
        <w:rPr>
          <w:rFonts w:asciiTheme="minorHAnsi" w:hAnsiTheme="minorHAnsi"/>
          <w:sz w:val="22"/>
          <w:szCs w:val="22"/>
        </w:rPr>
      </w:pPr>
    </w:p>
    <w:p w:rsidR="00DB6555" w:rsidRDefault="00DB6555" w:rsidP="0014281B">
      <w:pPr>
        <w:pStyle w:val="Cmsor3"/>
        <w:spacing w:after="0"/>
        <w:rPr>
          <w:rFonts w:asciiTheme="minorHAnsi" w:hAnsiTheme="minorHAnsi"/>
          <w:i w:val="0"/>
          <w:sz w:val="22"/>
          <w:szCs w:val="22"/>
        </w:rPr>
      </w:pPr>
      <w:bookmarkStart w:id="66" w:name="_Toc416944629"/>
      <w:r w:rsidRPr="0014281B">
        <w:rPr>
          <w:rFonts w:asciiTheme="minorHAnsi" w:hAnsiTheme="minorHAnsi"/>
          <w:i w:val="0"/>
          <w:sz w:val="22"/>
          <w:szCs w:val="22"/>
        </w:rPr>
        <w:t>Fenntartható Energia Akcióprogram (SEAP)</w:t>
      </w:r>
      <w:bookmarkEnd w:id="66"/>
    </w:p>
    <w:p w:rsidR="0014281B" w:rsidRPr="0014281B" w:rsidRDefault="0014281B" w:rsidP="0014281B">
      <w:pPr>
        <w:rPr>
          <w:lang w:eastAsia="en-US"/>
        </w:rPr>
      </w:pPr>
    </w:p>
    <w:p w:rsidR="00DB6555" w:rsidRPr="0014281B" w:rsidRDefault="00DB6555" w:rsidP="0014281B">
      <w:pPr>
        <w:spacing w:line="276" w:lineRule="auto"/>
        <w:jc w:val="both"/>
        <w:rPr>
          <w:rFonts w:asciiTheme="minorHAnsi" w:hAnsiTheme="minorHAnsi"/>
          <w:sz w:val="22"/>
          <w:szCs w:val="22"/>
        </w:rPr>
      </w:pPr>
      <w:r w:rsidRPr="0014281B">
        <w:rPr>
          <w:rFonts w:asciiTheme="minorHAnsi" w:hAnsiTheme="minorHAnsi"/>
          <w:sz w:val="22"/>
          <w:szCs w:val="22"/>
        </w:rPr>
        <w:t>Magyarországon az üvegházhatású gázok kibocsátása az elmúlt 25 évben mintegy 40 százalékkal csökkent, elsősorban a nehézipar leépülése és az agrártermelés visszaesése miatt. A globális éghajlat-változási folyamat azonban tovább gyorsult és ezek a hatások a medence-jelleg miatt Magyarországot erőteljesebben érintik, mint Európa más földrajzi térségeit. A szakértői vizsgálatok szerint az ipar és a mezőgazdaság területén már csak kis dekarbonizációs lehetőség mutatkozik Magyarországon, ugyanakkor az energiatermelésben és -elosztásban, valamint az épületenergetika, továbbá a közlekedés területén van még mód az üvegházhatású gázok kibocsátásának érdemi csökkentésére.</w:t>
      </w:r>
    </w:p>
    <w:p w:rsidR="00DB6555" w:rsidRPr="0014281B" w:rsidRDefault="00DB6555" w:rsidP="0014281B">
      <w:pPr>
        <w:spacing w:line="276" w:lineRule="auto"/>
        <w:jc w:val="both"/>
        <w:rPr>
          <w:rFonts w:asciiTheme="minorHAnsi" w:hAnsiTheme="minorHAnsi"/>
          <w:sz w:val="22"/>
          <w:szCs w:val="22"/>
        </w:rPr>
      </w:pPr>
      <w:r w:rsidRPr="0014281B">
        <w:rPr>
          <w:rFonts w:asciiTheme="minorHAnsi" w:hAnsiTheme="minorHAnsi"/>
          <w:sz w:val="22"/>
          <w:szCs w:val="22"/>
        </w:rPr>
        <w:t>Az önkormányzatok döntő szerepet játszanak a klímaváltozás hatásainak enyhítésében, főleg ha figyelembe vesszük, hogy az energiafogyasztás és a CO</w:t>
      </w:r>
      <w:r w:rsidRPr="0014281B">
        <w:rPr>
          <w:rFonts w:asciiTheme="minorHAnsi" w:hAnsiTheme="minorHAnsi"/>
          <w:sz w:val="22"/>
          <w:szCs w:val="22"/>
          <w:vertAlign w:val="subscript"/>
        </w:rPr>
        <w:t>2</w:t>
      </w:r>
      <w:r w:rsidRPr="0014281B">
        <w:rPr>
          <w:rFonts w:asciiTheme="minorHAnsi" w:hAnsiTheme="minorHAnsi"/>
          <w:sz w:val="22"/>
          <w:szCs w:val="22"/>
        </w:rPr>
        <w:t>-kibocsátás 80%-a városi tevékenységhez kapcsolódik. Az Európai Unió klíma- és energiacsomagjának 2008-ban történt elfogadását követően az Európai Bizottság által létrehozott Polgármesterek Szövetsége támogatja a helyi önkormányzatok fenntartható energiapolitika megvalósítása során tett erőfeszítéseit és a helyi és regionális szereplőket az uniós célkitűzések teljesítése érdekében mozgósítja.</w:t>
      </w:r>
    </w:p>
    <w:p w:rsidR="00DB6555" w:rsidRPr="0014281B" w:rsidRDefault="00DB6555" w:rsidP="0014281B">
      <w:pPr>
        <w:spacing w:line="276" w:lineRule="auto"/>
        <w:jc w:val="both"/>
        <w:rPr>
          <w:rFonts w:asciiTheme="minorHAnsi" w:hAnsiTheme="minorHAnsi"/>
          <w:sz w:val="22"/>
          <w:szCs w:val="22"/>
        </w:rPr>
      </w:pPr>
      <w:r w:rsidRPr="0014281B">
        <w:rPr>
          <w:rFonts w:asciiTheme="minorHAnsi" w:hAnsiTheme="minorHAnsi"/>
          <w:sz w:val="22"/>
          <w:szCs w:val="22"/>
        </w:rPr>
        <w:t>A Fenntartható Energia Akcióprogram (SEAP) kulcsfontosságú konkrét intézkedéseket és projekteket tartalmaz. Az energia-megtakarításon kívül a SEAP egyéb eredményeket eléréséhez is hozzájárul, mint például:</w:t>
      </w:r>
    </w:p>
    <w:p w:rsidR="00DB6555" w:rsidRPr="0014281B" w:rsidRDefault="00DB6555" w:rsidP="0014281B">
      <w:pPr>
        <w:pStyle w:val="Listaszerbekezds"/>
        <w:numPr>
          <w:ilvl w:val="0"/>
          <w:numId w:val="3"/>
        </w:numPr>
        <w:spacing w:after="0"/>
        <w:rPr>
          <w:lang w:eastAsia="hu-HU"/>
        </w:rPr>
      </w:pPr>
      <w:r w:rsidRPr="0014281B">
        <w:rPr>
          <w:lang w:eastAsia="hu-HU"/>
        </w:rPr>
        <w:t xml:space="preserve">helyváltoztatást nem igénylő szakmunkák és stabil munkahelyek létrehozása; </w:t>
      </w:r>
    </w:p>
    <w:p w:rsidR="00DB6555" w:rsidRPr="0014281B" w:rsidRDefault="00DB6555" w:rsidP="0014281B">
      <w:pPr>
        <w:pStyle w:val="Listaszerbekezds"/>
        <w:numPr>
          <w:ilvl w:val="0"/>
          <w:numId w:val="3"/>
        </w:numPr>
        <w:spacing w:after="0"/>
        <w:rPr>
          <w:lang w:eastAsia="hu-HU"/>
        </w:rPr>
      </w:pPr>
      <w:r w:rsidRPr="0014281B">
        <w:rPr>
          <w:lang w:eastAsia="hu-HU"/>
        </w:rPr>
        <w:t xml:space="preserve">egészségesebb környezet és életminőség; </w:t>
      </w:r>
    </w:p>
    <w:p w:rsidR="00DB6555" w:rsidRPr="0014281B" w:rsidRDefault="00DB6555" w:rsidP="0014281B">
      <w:pPr>
        <w:pStyle w:val="Listaszerbekezds"/>
        <w:numPr>
          <w:ilvl w:val="0"/>
          <w:numId w:val="3"/>
        </w:numPr>
        <w:spacing w:after="0"/>
        <w:rPr>
          <w:lang w:eastAsia="hu-HU"/>
        </w:rPr>
      </w:pPr>
      <w:r w:rsidRPr="0014281B">
        <w:rPr>
          <w:lang w:eastAsia="hu-HU"/>
        </w:rPr>
        <w:t xml:space="preserve">jobb gazdasági versenyképesség és az energiától való nagyobb függetlenség. </w:t>
      </w:r>
    </w:p>
    <w:p w:rsidR="00DB6555" w:rsidRPr="0014281B" w:rsidRDefault="00DB6555" w:rsidP="0014281B">
      <w:pPr>
        <w:spacing w:line="276" w:lineRule="auto"/>
        <w:jc w:val="both"/>
        <w:rPr>
          <w:rFonts w:asciiTheme="minorHAnsi" w:hAnsiTheme="minorHAnsi"/>
          <w:sz w:val="22"/>
          <w:szCs w:val="22"/>
        </w:rPr>
      </w:pPr>
      <w:r w:rsidRPr="0014281B">
        <w:rPr>
          <w:rFonts w:asciiTheme="minorHAnsi" w:hAnsiTheme="minorHAnsi"/>
          <w:sz w:val="22"/>
          <w:szCs w:val="22"/>
        </w:rPr>
        <w:t>A SEAP lehetőséget biztosít az anyag- és energiatakarékos technológiák alkalmazásával az ipar, az állattenyésztési ágazatok és az ahhoz kapcsolódó élelmiszeripar fejlesztésére is. A SEAP-okban a helyi önkormányzatok önkéntesen kötelezettséget vállalnak az energiahatékonyság javítására és a megújuló energiaforrások fokozott hasznosítására azért, hogy Magyarország összességében elérje az Európai Unió által 2020-ra kitűzött 20%-os CO</w:t>
      </w:r>
      <w:r w:rsidRPr="0014281B">
        <w:rPr>
          <w:rFonts w:asciiTheme="minorHAnsi" w:hAnsiTheme="minorHAnsi"/>
          <w:sz w:val="22"/>
          <w:szCs w:val="22"/>
          <w:vertAlign w:val="subscript"/>
        </w:rPr>
        <w:t>2</w:t>
      </w:r>
      <w:r w:rsidRPr="0014281B">
        <w:rPr>
          <w:rFonts w:asciiTheme="minorHAnsi" w:hAnsiTheme="minorHAnsi"/>
          <w:sz w:val="22"/>
          <w:szCs w:val="22"/>
        </w:rPr>
        <w:t>-kibocsátás csökkentését.</w:t>
      </w:r>
    </w:p>
    <w:p w:rsidR="00DB6555" w:rsidRPr="0014281B" w:rsidRDefault="00DB6555" w:rsidP="0014281B">
      <w:pPr>
        <w:spacing w:line="276" w:lineRule="auto"/>
        <w:jc w:val="both"/>
        <w:rPr>
          <w:rFonts w:asciiTheme="minorHAnsi" w:hAnsiTheme="minorHAnsi"/>
          <w:sz w:val="22"/>
          <w:szCs w:val="22"/>
        </w:rPr>
      </w:pPr>
      <w:r w:rsidRPr="0014281B">
        <w:rPr>
          <w:rFonts w:asciiTheme="minorHAnsi" w:hAnsiTheme="minorHAnsi"/>
          <w:sz w:val="22"/>
          <w:szCs w:val="22"/>
        </w:rPr>
        <w:t>A SEAP alapján a TOP támogatást biztosít az önkormányzati tulajdonú épületállomány energiahatékonyság központú rehabilitációjára és a megújuló energiaforrások alkalmazására. Az energiamenedzsmentet pedig önkormányzati kedvezményezett esetén a TOP támogatja.</w:t>
      </w:r>
    </w:p>
    <w:p w:rsidR="009811A5" w:rsidRPr="0014281B" w:rsidRDefault="009811A5" w:rsidP="0014281B">
      <w:pPr>
        <w:spacing w:line="276" w:lineRule="auto"/>
        <w:jc w:val="both"/>
        <w:rPr>
          <w:rFonts w:asciiTheme="minorHAnsi" w:hAnsiTheme="minorHAnsi"/>
          <w:sz w:val="22"/>
          <w:szCs w:val="22"/>
        </w:rPr>
      </w:pPr>
    </w:p>
    <w:p w:rsidR="00DB6555" w:rsidRDefault="00DB6555" w:rsidP="0014281B">
      <w:pPr>
        <w:pStyle w:val="Cmsor3"/>
        <w:spacing w:after="0"/>
        <w:rPr>
          <w:rFonts w:asciiTheme="minorHAnsi" w:hAnsiTheme="minorHAnsi"/>
          <w:i w:val="0"/>
          <w:sz w:val="22"/>
          <w:szCs w:val="22"/>
        </w:rPr>
      </w:pPr>
      <w:bookmarkStart w:id="67" w:name="_Toc416944630"/>
      <w:r w:rsidRPr="0014281B">
        <w:rPr>
          <w:rFonts w:asciiTheme="minorHAnsi" w:hAnsiTheme="minorHAnsi"/>
          <w:i w:val="0"/>
          <w:sz w:val="22"/>
          <w:szCs w:val="22"/>
        </w:rPr>
        <w:t>Fenntartható városi mobilitási terv (SUMP)</w:t>
      </w:r>
      <w:bookmarkEnd w:id="67"/>
    </w:p>
    <w:p w:rsidR="0014281B" w:rsidRPr="0014281B" w:rsidRDefault="0014281B" w:rsidP="0014281B">
      <w:pPr>
        <w:rPr>
          <w:lang w:eastAsia="en-US"/>
        </w:rPr>
      </w:pPr>
    </w:p>
    <w:p w:rsidR="00DB6555" w:rsidRPr="0014281B" w:rsidRDefault="00DB6555" w:rsidP="0014281B">
      <w:pPr>
        <w:spacing w:line="276" w:lineRule="auto"/>
        <w:jc w:val="both"/>
        <w:rPr>
          <w:rFonts w:asciiTheme="minorHAnsi" w:hAnsiTheme="minorHAnsi"/>
          <w:sz w:val="22"/>
          <w:szCs w:val="22"/>
        </w:rPr>
      </w:pPr>
      <w:r w:rsidRPr="0014281B">
        <w:rPr>
          <w:rFonts w:asciiTheme="minorHAnsi" w:hAnsiTheme="minorHAnsi"/>
          <w:bCs/>
          <w:sz w:val="22"/>
          <w:szCs w:val="22"/>
        </w:rPr>
        <w:t>A fenntartható városi mobilitási terv</w:t>
      </w:r>
      <w:r w:rsidRPr="0014281B">
        <w:rPr>
          <w:rFonts w:asciiTheme="minorHAnsi" w:hAnsiTheme="minorHAnsi"/>
          <w:sz w:val="22"/>
          <w:szCs w:val="22"/>
        </w:rPr>
        <w:t xml:space="preserve"> olyan új koncepció, amely alapvetően az EU által meghatározott klímavédelmi és energiahatékonysági célokat segíti. Az újdonságot a korábbi közlekedéstervezési gyakorlathoz képest az jelenti, hogy: </w:t>
      </w:r>
    </w:p>
    <w:p w:rsidR="00DB6555" w:rsidRPr="0014281B" w:rsidRDefault="00DB6555" w:rsidP="0014281B">
      <w:pPr>
        <w:pStyle w:val="Listaszerbekezds"/>
        <w:numPr>
          <w:ilvl w:val="0"/>
          <w:numId w:val="15"/>
        </w:numPr>
        <w:spacing w:after="0"/>
        <w:ind w:left="709" w:hanging="349"/>
      </w:pPr>
      <w:r w:rsidRPr="0014281B">
        <w:t xml:space="preserve">nagyobb hangsúlyt helyez a lakosság és a különböző érdekcsoportok bevonására, </w:t>
      </w:r>
    </w:p>
    <w:p w:rsidR="00DB6555" w:rsidRPr="0014281B" w:rsidRDefault="00DB6555" w:rsidP="0014281B">
      <w:pPr>
        <w:pStyle w:val="Listaszerbekezds"/>
        <w:numPr>
          <w:ilvl w:val="0"/>
          <w:numId w:val="15"/>
        </w:numPr>
        <w:spacing w:after="0"/>
        <w:ind w:left="709" w:hanging="349"/>
      </w:pPr>
      <w:r w:rsidRPr="0014281B">
        <w:lastRenderedPageBreak/>
        <w:t>a különböző szakpolitikai területek összehangolására (pl. közlekedés, területfejlesztés, gazdaságfejlesztés, környezetvédelem, szociális ügyek, egészségvédelem, közbiztonság, energetika, stb.), valamint</w:t>
      </w:r>
    </w:p>
    <w:p w:rsidR="00DB6555" w:rsidRPr="0014281B" w:rsidRDefault="00DB6555" w:rsidP="0014281B">
      <w:pPr>
        <w:pStyle w:val="Listaszerbekezds"/>
        <w:numPr>
          <w:ilvl w:val="0"/>
          <w:numId w:val="15"/>
        </w:numPr>
        <w:spacing w:after="0"/>
        <w:ind w:left="709" w:hanging="349"/>
      </w:pPr>
      <w:r w:rsidRPr="0014281B">
        <w:t>a térségi/agglomerációs kooperációra.</w:t>
      </w:r>
    </w:p>
    <w:p w:rsidR="00DB6555" w:rsidRPr="0014281B" w:rsidRDefault="00DB6555" w:rsidP="0014281B">
      <w:pPr>
        <w:spacing w:line="276" w:lineRule="auto"/>
        <w:jc w:val="both"/>
        <w:rPr>
          <w:rFonts w:asciiTheme="minorHAnsi" w:hAnsiTheme="minorHAnsi"/>
          <w:sz w:val="22"/>
          <w:szCs w:val="22"/>
        </w:rPr>
      </w:pPr>
      <w:r w:rsidRPr="0014281B">
        <w:rPr>
          <w:rFonts w:asciiTheme="minorHAnsi" w:hAnsiTheme="minorHAnsi"/>
          <w:sz w:val="22"/>
          <w:szCs w:val="22"/>
        </w:rPr>
        <w:t xml:space="preserve">A városi mobilitási terv legfontosabb hozzáadott értéke a költségmegtakarítás az önkormányzat és a városi szereplők számára, a személyre szabott közlekedési megoldások a várost használó csoportok számára, valamint a jobb, élhetőbb városi környezet. A fenntartható városi mobilitástervezés során mód van akár egyének (iskolások, mozgáskorlátozottak, idősek, stb.), akár vállalkozások számára a multimodális, ajtótól ajtóig való közlekedési megoldások kidolgozására. A mobilitástervezés a közúti infrastruktúra fejlesztése helyett olyan kiegyensúlyozott intézkedéscsomagban gondolkodik, amelyben jelentős szerepet kapnak a mérsékelt költségvonzatú közlekedésszervezési intézkedések. Az integrált tervezési megközelítés segíti a környezetbarát ágak, megoldások felé való átrendeződést, ami azért is fontos, mert a városnak sokszor egymásnak versengő jogi kötelezettségnek kell megfelelniük (pl. levegőminőség javításával, zajterhelés csökkentésével, stb. kapcsolatos országos és EU-s elvárások.) A Fenntartható Városi Mobilitási Terv funkcionális városban gondolkodik, a tervezés az együttműködésre alapoz. </w:t>
      </w:r>
    </w:p>
    <w:p w:rsidR="00DB6555" w:rsidRPr="0014281B" w:rsidRDefault="00DB6555" w:rsidP="0014281B">
      <w:pPr>
        <w:spacing w:line="276" w:lineRule="auto"/>
        <w:rPr>
          <w:rFonts w:asciiTheme="minorHAnsi" w:hAnsiTheme="minorHAnsi"/>
          <w:sz w:val="22"/>
          <w:szCs w:val="22"/>
        </w:rPr>
      </w:pPr>
    </w:p>
    <w:p w:rsidR="00DB6555" w:rsidRDefault="00DB6555" w:rsidP="0014281B">
      <w:pPr>
        <w:pStyle w:val="Cmsor3"/>
        <w:spacing w:after="0"/>
        <w:rPr>
          <w:rFonts w:asciiTheme="minorHAnsi" w:hAnsiTheme="minorHAnsi"/>
          <w:i w:val="0"/>
          <w:sz w:val="22"/>
          <w:szCs w:val="22"/>
          <w:lang w:eastAsia="hu-HU"/>
        </w:rPr>
      </w:pPr>
      <w:bookmarkStart w:id="68" w:name="_Toc416944631"/>
      <w:r w:rsidRPr="0014281B">
        <w:rPr>
          <w:rFonts w:asciiTheme="minorHAnsi" w:hAnsiTheme="minorHAnsi"/>
          <w:i w:val="0"/>
          <w:sz w:val="22"/>
          <w:szCs w:val="22"/>
          <w:lang w:eastAsia="hu-HU"/>
        </w:rPr>
        <w:t>A város közterületeinek közösségi használata és a helyi identitástudat növelése – a boldog város</w:t>
      </w:r>
      <w:bookmarkEnd w:id="68"/>
    </w:p>
    <w:p w:rsidR="0014281B" w:rsidRPr="0014281B" w:rsidRDefault="0014281B" w:rsidP="0014281B"/>
    <w:p w:rsidR="00DB6555" w:rsidRPr="0014281B" w:rsidRDefault="00DB6555" w:rsidP="0014281B">
      <w:pPr>
        <w:spacing w:line="276" w:lineRule="auto"/>
        <w:jc w:val="both"/>
        <w:rPr>
          <w:rFonts w:asciiTheme="minorHAnsi" w:hAnsiTheme="minorHAnsi"/>
          <w:sz w:val="22"/>
          <w:szCs w:val="22"/>
        </w:rPr>
      </w:pPr>
      <w:r w:rsidRPr="0014281B">
        <w:rPr>
          <w:rFonts w:asciiTheme="minorHAnsi" w:hAnsiTheme="minorHAnsi"/>
          <w:sz w:val="22"/>
          <w:szCs w:val="22"/>
        </w:rPr>
        <w:t xml:space="preserve">A jól működő városok felé elvárás, hogy az aktív és kulturált pihenéshez, szórakozáshoz, kikapcsolódáshoz, művelődéshez szoroson kötődő szolgáltatásokat is nyújtson, amelyek nemcsak a lakosság igényeit elégítik ki, hanem kiemelkedő szerepet játszhatnak az új (gazdasági, szolgáltatási, innovációs) fejlesztések megtelepedésében is. </w:t>
      </w:r>
    </w:p>
    <w:p w:rsidR="00DB6555" w:rsidRPr="0014281B" w:rsidRDefault="00DB6555" w:rsidP="0014281B">
      <w:pPr>
        <w:spacing w:line="276" w:lineRule="auto"/>
        <w:jc w:val="both"/>
        <w:rPr>
          <w:rFonts w:asciiTheme="minorHAnsi" w:hAnsiTheme="minorHAnsi"/>
          <w:sz w:val="22"/>
          <w:szCs w:val="22"/>
        </w:rPr>
      </w:pPr>
      <w:r w:rsidRPr="0014281B">
        <w:rPr>
          <w:rFonts w:asciiTheme="minorHAnsi" w:hAnsiTheme="minorHAnsi"/>
          <w:sz w:val="22"/>
          <w:szCs w:val="22"/>
        </w:rPr>
        <w:t>E feladat magában foglalja a városi parkok és zöldterületek karbantartását, a vendéglátás, művelődési intézmények eltérő lakossági-, és turista-igényekhez igazodó összehangolt és ötletes fejlesztését, támogatását is. Kiemelten érdemes támogatni a szabadidő értékes eltöltésével, a sporttal, az egészségtudatra neveléssel összefüggő piaci és civil kezdeményezéseket.</w:t>
      </w:r>
    </w:p>
    <w:p w:rsidR="00DB6555" w:rsidRPr="0014281B" w:rsidRDefault="00DB6555" w:rsidP="0014281B">
      <w:pPr>
        <w:spacing w:line="276" w:lineRule="auto"/>
        <w:jc w:val="both"/>
        <w:rPr>
          <w:rFonts w:asciiTheme="minorHAnsi" w:hAnsiTheme="minorHAnsi"/>
          <w:sz w:val="22"/>
          <w:szCs w:val="22"/>
        </w:rPr>
      </w:pPr>
      <w:r w:rsidRPr="0014281B">
        <w:rPr>
          <w:rFonts w:asciiTheme="minorHAnsi" w:hAnsiTheme="minorHAnsi"/>
          <w:sz w:val="22"/>
          <w:szCs w:val="22"/>
        </w:rPr>
        <w:t>Ehhez kapcsolódik a helyi identitás és a lokálpatriotizmus erősítése is. A kultúra és tudás ma már a modern gazdaság és társadalomfejlesztés alapvető támogatója. A közösséghez és a lakóhelyhez kötődés, az identitástudat, lokálpatriotizmus, valamint a társadalmi szolidaritás megteremtése érdekében a társadalmi kapcsolatok tudatos építésének célrendszere szükséges, mivel e nélkül nem lehet növelni az itt élők életminőségét és együttműködési készségüket sem. Ennek érdekében az identitást erősítő események mellett további lehetőség a sajátos meghatározottságú városrészek (telepek), civil – városszépítő (építő, ápoló) szervezeteinek támogatása, illetve újabbak létrehozásának támogatása. A tudásalapú és akár a modern korral lépést tartó „digitális városprogram” elindításával feladatot is erősítheti a városról szóló információk, tudásanyagok internetes oldalakon való megjelenítése.</w:t>
      </w:r>
    </w:p>
    <w:p w:rsidR="009811A5" w:rsidRPr="0014281B" w:rsidRDefault="009811A5" w:rsidP="0014281B">
      <w:pPr>
        <w:spacing w:line="276" w:lineRule="auto"/>
        <w:jc w:val="both"/>
        <w:rPr>
          <w:rFonts w:asciiTheme="minorHAnsi" w:hAnsiTheme="minorHAnsi"/>
          <w:sz w:val="22"/>
          <w:szCs w:val="22"/>
        </w:rPr>
      </w:pPr>
    </w:p>
    <w:p w:rsidR="00DB6555" w:rsidRDefault="00DB6555" w:rsidP="0014281B">
      <w:pPr>
        <w:pStyle w:val="Cmsor3"/>
        <w:spacing w:after="0"/>
        <w:rPr>
          <w:rFonts w:asciiTheme="minorHAnsi" w:hAnsiTheme="minorHAnsi"/>
          <w:i w:val="0"/>
          <w:sz w:val="22"/>
          <w:szCs w:val="22"/>
          <w:lang w:eastAsia="hu-HU"/>
        </w:rPr>
      </w:pPr>
      <w:bookmarkStart w:id="69" w:name="_Toc416944632"/>
      <w:r w:rsidRPr="0014281B">
        <w:rPr>
          <w:rFonts w:asciiTheme="minorHAnsi" w:hAnsiTheme="minorHAnsi"/>
          <w:i w:val="0"/>
          <w:sz w:val="22"/>
          <w:szCs w:val="22"/>
          <w:lang w:eastAsia="hu-HU"/>
        </w:rPr>
        <w:t>Szabályozási tevékenységek, eszközök</w:t>
      </w:r>
      <w:bookmarkEnd w:id="69"/>
    </w:p>
    <w:p w:rsidR="0014281B" w:rsidRPr="0014281B" w:rsidRDefault="0014281B" w:rsidP="0014281B"/>
    <w:p w:rsidR="00DB6555" w:rsidRPr="0014281B" w:rsidRDefault="00DB6555" w:rsidP="0014281B">
      <w:pPr>
        <w:pStyle w:val="Listaszerbekezds"/>
        <w:numPr>
          <w:ilvl w:val="0"/>
          <w:numId w:val="16"/>
        </w:numPr>
        <w:spacing w:after="0"/>
        <w:rPr>
          <w:lang w:eastAsia="hu-HU"/>
        </w:rPr>
      </w:pPr>
      <w:r w:rsidRPr="0014281B">
        <w:rPr>
          <w:lang w:eastAsia="hu-HU"/>
        </w:rPr>
        <w:t>A „</w:t>
      </w:r>
      <w:r w:rsidRPr="0014281B">
        <w:rPr>
          <w:b/>
          <w:lang w:eastAsia="hu-HU"/>
        </w:rPr>
        <w:t>tervalku</w:t>
      </w:r>
      <w:r w:rsidRPr="0014281B">
        <w:rPr>
          <w:lang w:eastAsia="hu-HU"/>
        </w:rPr>
        <w:t xml:space="preserve">” (Településfejlesztési Megállapodás/Szerződés), amely lehetővé teszi, hogy egyes nagy beruházások esetén, amely a település területén zajlik le, a beruházó és a települési önkormányzat között olyan szerződés kötessen, amely mindkét fél számára előnyös és rögzített fejlesztési feladatokkal bír; </w:t>
      </w:r>
    </w:p>
    <w:p w:rsidR="00DB6555" w:rsidRPr="0014281B" w:rsidRDefault="00DB6555" w:rsidP="0014281B">
      <w:pPr>
        <w:pStyle w:val="Listaszerbekezds"/>
        <w:numPr>
          <w:ilvl w:val="0"/>
          <w:numId w:val="16"/>
        </w:numPr>
        <w:spacing w:after="0"/>
        <w:rPr>
          <w:lang w:eastAsia="hu-HU"/>
        </w:rPr>
      </w:pPr>
      <w:r w:rsidRPr="0014281B">
        <w:rPr>
          <w:lang w:eastAsia="hu-HU"/>
        </w:rPr>
        <w:lastRenderedPageBreak/>
        <w:t xml:space="preserve">Az </w:t>
      </w:r>
      <w:r w:rsidRPr="0014281B">
        <w:rPr>
          <w:b/>
          <w:lang w:eastAsia="hu-HU"/>
        </w:rPr>
        <w:t>önkormányzat elővásárlási jogának gyakorlása</w:t>
      </w:r>
      <w:r w:rsidRPr="0014281B">
        <w:rPr>
          <w:lang w:eastAsia="hu-HU"/>
        </w:rPr>
        <w:t xml:space="preserve"> területek kivásárlásakor;</w:t>
      </w:r>
    </w:p>
    <w:p w:rsidR="00DB6555" w:rsidRPr="0014281B" w:rsidRDefault="00DB6555" w:rsidP="0014281B">
      <w:pPr>
        <w:pStyle w:val="Listaszerbekezds"/>
        <w:numPr>
          <w:ilvl w:val="0"/>
          <w:numId w:val="16"/>
        </w:numPr>
        <w:spacing w:after="0"/>
        <w:rPr>
          <w:lang w:eastAsia="hu-HU"/>
        </w:rPr>
      </w:pPr>
      <w:r w:rsidRPr="0014281B">
        <w:rPr>
          <w:b/>
          <w:lang w:eastAsia="hu-HU"/>
        </w:rPr>
        <w:t>Városmarketing célú tevékenységek</w:t>
      </w:r>
      <w:r w:rsidRPr="0014281B">
        <w:rPr>
          <w:lang w:eastAsia="hu-HU"/>
        </w:rPr>
        <w:t>: a város az integrált településfejlesztési stratégiában megfogalmazott célokkal, valamint azok eszközrendszerével összhangban, az ebben szereplő célok elérése érdekében hajtja végre marketingtevékenységét. Ehhez kapcsolódik a marketingkommunikáció, mint eszköz a magánbefektetők bevonására, a lehetséges, kölcsönösen eredményes partneri együttműködések kialakítására, valamint a létesítmények kihasználtságának növelésére. Mindez a fejlesztési eredmények ismertebbé tételét, a város által tervezett programok minél nagyobb vonzerejének kialakítását szolgálja;</w:t>
      </w:r>
    </w:p>
    <w:p w:rsidR="00DB6555" w:rsidRPr="0014281B" w:rsidRDefault="00DB6555" w:rsidP="0014281B">
      <w:pPr>
        <w:pStyle w:val="Listaszerbekezds"/>
        <w:numPr>
          <w:ilvl w:val="0"/>
          <w:numId w:val="16"/>
        </w:numPr>
        <w:spacing w:after="0"/>
        <w:rPr>
          <w:lang w:eastAsia="hu-HU"/>
        </w:rPr>
      </w:pPr>
      <w:r w:rsidRPr="0014281B">
        <w:rPr>
          <w:b/>
          <w:lang w:eastAsia="hu-HU"/>
        </w:rPr>
        <w:t>Helyi adó- és illetékkedvezmények</w:t>
      </w:r>
      <w:r w:rsidRPr="0014281B">
        <w:rPr>
          <w:lang w:eastAsia="hu-HU"/>
        </w:rPr>
        <w:t>kel bizonyos esetekben a magántőke mobilizálható, amelyet a Tervalkuban / településrendezési szerződésben rögzíthetnek a felek;</w:t>
      </w:r>
    </w:p>
    <w:p w:rsidR="00DB6555" w:rsidRPr="0014281B" w:rsidRDefault="00DB6555" w:rsidP="0014281B">
      <w:pPr>
        <w:pStyle w:val="Listaszerbekezds"/>
        <w:numPr>
          <w:ilvl w:val="0"/>
          <w:numId w:val="16"/>
        </w:numPr>
        <w:spacing w:after="0"/>
        <w:rPr>
          <w:lang w:eastAsia="hu-HU"/>
        </w:rPr>
      </w:pPr>
      <w:r w:rsidRPr="0014281B">
        <w:rPr>
          <w:b/>
          <w:lang w:eastAsia="hu-HU"/>
        </w:rPr>
        <w:t>Ingatlangazdálkodási koncepció</w:t>
      </w:r>
      <w:r w:rsidRPr="0014281B">
        <w:rPr>
          <w:lang w:eastAsia="hu-HU"/>
        </w:rPr>
        <w:t>, melynek keretében a város saját tulajdonú ingatlanait felméri, azok hasznosíthatóságát számba veszi.</w:t>
      </w:r>
    </w:p>
    <w:p w:rsidR="00DB6555" w:rsidRPr="0014281B" w:rsidRDefault="00DB6555" w:rsidP="0014281B">
      <w:pPr>
        <w:spacing w:line="276" w:lineRule="auto"/>
        <w:rPr>
          <w:rFonts w:asciiTheme="minorHAnsi" w:hAnsiTheme="minorHAnsi" w:cs="Arial"/>
          <w:sz w:val="22"/>
          <w:szCs w:val="22"/>
        </w:rPr>
      </w:pPr>
      <w:r w:rsidRPr="0014281B">
        <w:rPr>
          <w:rFonts w:asciiTheme="minorHAnsi" w:hAnsiTheme="minorHAnsi" w:cs="Arial"/>
          <w:sz w:val="22"/>
          <w:szCs w:val="22"/>
        </w:rPr>
        <w:t>Az aktív városfejlesztési stratégia elsődleges eszköze az önkormányzat számára a kijelölt városfejlesztési akcióterületeken tervezett városfejlesztési akciók végrehajtása a közszféra és a magánszféra strukturált együttműködése.</w:t>
      </w:r>
    </w:p>
    <w:p w:rsidR="00DB6555" w:rsidRPr="0014281B" w:rsidRDefault="00DB6555" w:rsidP="0014281B">
      <w:pPr>
        <w:spacing w:line="276" w:lineRule="auto"/>
        <w:rPr>
          <w:rFonts w:asciiTheme="minorHAnsi" w:hAnsiTheme="minorHAnsi"/>
          <w:sz w:val="22"/>
          <w:szCs w:val="22"/>
        </w:rPr>
      </w:pPr>
    </w:p>
    <w:p w:rsidR="00DB6555" w:rsidRPr="0014281B" w:rsidRDefault="00DB6555" w:rsidP="0014281B">
      <w:pPr>
        <w:spacing w:line="276" w:lineRule="auto"/>
        <w:rPr>
          <w:rFonts w:asciiTheme="minorHAnsi" w:hAnsiTheme="minorHAnsi"/>
          <w:sz w:val="22"/>
          <w:szCs w:val="22"/>
        </w:rPr>
      </w:pPr>
    </w:p>
    <w:p w:rsidR="00DB6555" w:rsidRPr="0014281B" w:rsidRDefault="00DB6555" w:rsidP="0014281B">
      <w:pPr>
        <w:spacing w:line="276" w:lineRule="auto"/>
        <w:rPr>
          <w:rFonts w:asciiTheme="minorHAnsi" w:hAnsiTheme="minorHAnsi"/>
          <w:sz w:val="22"/>
          <w:szCs w:val="22"/>
        </w:rPr>
      </w:pPr>
      <w:r w:rsidRPr="0014281B">
        <w:rPr>
          <w:rFonts w:asciiTheme="minorHAnsi" w:hAnsiTheme="minorHAnsi"/>
          <w:sz w:val="22"/>
          <w:szCs w:val="22"/>
        </w:rPr>
        <w:br w:type="page"/>
      </w:r>
    </w:p>
    <w:p w:rsidR="00DB6555" w:rsidRPr="0014281B" w:rsidRDefault="00DB6555" w:rsidP="0014281B">
      <w:pPr>
        <w:spacing w:line="276" w:lineRule="auto"/>
        <w:rPr>
          <w:rFonts w:asciiTheme="minorHAnsi" w:hAnsiTheme="minorHAnsi"/>
          <w:sz w:val="22"/>
          <w:szCs w:val="22"/>
        </w:rPr>
      </w:pPr>
    </w:p>
    <w:p w:rsidR="00DB6555" w:rsidRPr="0014281B" w:rsidRDefault="00DB6555" w:rsidP="0014281B">
      <w:pPr>
        <w:pStyle w:val="Cmsor2"/>
        <w:spacing w:after="0"/>
        <w:rPr>
          <w:rFonts w:asciiTheme="minorHAnsi" w:hAnsiTheme="minorHAnsi"/>
          <w:sz w:val="22"/>
          <w:szCs w:val="22"/>
        </w:rPr>
      </w:pPr>
      <w:bookmarkStart w:id="70" w:name="pr616"/>
      <w:bookmarkStart w:id="71" w:name="_Toc416944633"/>
      <w:bookmarkEnd w:id="70"/>
      <w:r w:rsidRPr="0014281B">
        <w:rPr>
          <w:rFonts w:asciiTheme="minorHAnsi" w:hAnsiTheme="minorHAnsi"/>
          <w:sz w:val="22"/>
          <w:szCs w:val="22"/>
        </w:rPr>
        <w:t>Az integrált településfejlesztési stratégia megvalósításának szervezeti kereteinek maghatározása</w:t>
      </w:r>
      <w:bookmarkEnd w:id="71"/>
    </w:p>
    <w:p w:rsidR="00DB6555" w:rsidRPr="0014281B" w:rsidRDefault="00DB6555" w:rsidP="0014281B">
      <w:pPr>
        <w:spacing w:line="276" w:lineRule="auto"/>
        <w:rPr>
          <w:rFonts w:asciiTheme="minorHAnsi" w:hAnsiTheme="minorHAnsi"/>
          <w:color w:val="FF0000"/>
          <w:sz w:val="22"/>
          <w:szCs w:val="22"/>
        </w:rPr>
      </w:pPr>
    </w:p>
    <w:tbl>
      <w:tblPr>
        <w:tblW w:w="11244" w:type="dxa"/>
        <w:tblInd w:w="-1134" w:type="dxa"/>
        <w:tblCellMar>
          <w:left w:w="70" w:type="dxa"/>
          <w:right w:w="70" w:type="dxa"/>
        </w:tblCellMar>
        <w:tblLook w:val="04A0"/>
      </w:tblPr>
      <w:tblGrid>
        <w:gridCol w:w="227"/>
        <w:gridCol w:w="2860"/>
        <w:gridCol w:w="227"/>
        <w:gridCol w:w="227"/>
        <w:gridCol w:w="190"/>
        <w:gridCol w:w="4239"/>
        <w:gridCol w:w="227"/>
        <w:gridCol w:w="17"/>
        <w:gridCol w:w="210"/>
        <w:gridCol w:w="17"/>
        <w:gridCol w:w="227"/>
        <w:gridCol w:w="45"/>
        <w:gridCol w:w="2115"/>
        <w:gridCol w:w="45"/>
        <w:gridCol w:w="227"/>
        <w:gridCol w:w="148"/>
      </w:tblGrid>
      <w:tr w:rsidR="00DB6555" w:rsidRPr="0014281B" w:rsidTr="00DB6555">
        <w:trPr>
          <w:trHeight w:val="300"/>
        </w:trPr>
        <w:tc>
          <w:tcPr>
            <w:tcW w:w="227" w:type="dxa"/>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60" w:type="dxa"/>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27" w:type="dxa"/>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27" w:type="dxa"/>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4425" w:type="dxa"/>
            <w:gridSpan w:val="2"/>
            <w:tcBorders>
              <w:top w:val="nil"/>
              <w:left w:val="nil"/>
              <w:bottom w:val="nil"/>
              <w:right w:val="nil"/>
            </w:tcBorders>
            <w:shd w:val="clear" w:color="000000" w:fill="4472C4"/>
            <w:noWrap/>
            <w:vAlign w:val="bottom"/>
            <w:hideMark/>
          </w:tcPr>
          <w:p w:rsidR="00DB6555" w:rsidRPr="0014281B" w:rsidRDefault="00DB6555" w:rsidP="0014281B">
            <w:pPr>
              <w:spacing w:line="276" w:lineRule="auto"/>
              <w:rPr>
                <w:rFonts w:asciiTheme="minorHAnsi" w:hAnsiTheme="minorHAnsi"/>
                <w:b/>
                <w:bCs/>
                <w:color w:val="000000"/>
              </w:rPr>
            </w:pPr>
            <w:r w:rsidRPr="0014281B">
              <w:rPr>
                <w:rFonts w:asciiTheme="minorHAnsi" w:hAnsiTheme="minorHAnsi"/>
                <w:b/>
                <w:bCs/>
                <w:color w:val="000000"/>
                <w:sz w:val="22"/>
                <w:szCs w:val="22"/>
              </w:rPr>
              <w:t>STRATÉGIAI SZINT</w:t>
            </w:r>
          </w:p>
        </w:tc>
        <w:tc>
          <w:tcPr>
            <w:tcW w:w="244" w:type="dxa"/>
            <w:gridSpan w:val="2"/>
            <w:tcBorders>
              <w:top w:val="nil"/>
              <w:left w:val="nil"/>
              <w:bottom w:val="nil"/>
              <w:right w:val="nil"/>
            </w:tcBorders>
            <w:shd w:val="clear" w:color="000000" w:fill="4472C4"/>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27" w:type="dxa"/>
            <w:gridSpan w:val="2"/>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27" w:type="dxa"/>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160" w:type="dxa"/>
            <w:gridSpan w:val="2"/>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420" w:type="dxa"/>
            <w:gridSpan w:val="3"/>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r>
      <w:tr w:rsidR="00DB6555" w:rsidRPr="0014281B" w:rsidTr="00DB6555">
        <w:trPr>
          <w:gridAfter w:val="1"/>
          <w:wAfter w:w="148" w:type="dxa"/>
          <w:trHeight w:val="300"/>
        </w:trPr>
        <w:tc>
          <w:tcPr>
            <w:tcW w:w="227" w:type="dxa"/>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60" w:type="dxa"/>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27" w:type="dxa"/>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27" w:type="dxa"/>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186" w:type="dxa"/>
            <w:tcBorders>
              <w:top w:val="nil"/>
              <w:left w:val="nil"/>
              <w:bottom w:val="nil"/>
              <w:right w:val="nil"/>
            </w:tcBorders>
            <w:shd w:val="clear" w:color="000000" w:fill="4472C4"/>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4239" w:type="dxa"/>
            <w:tcBorders>
              <w:top w:val="nil"/>
              <w:left w:val="nil"/>
              <w:bottom w:val="nil"/>
              <w:right w:val="nil"/>
            </w:tcBorders>
            <w:shd w:val="clear" w:color="000000" w:fill="D9E1F2"/>
            <w:noWrap/>
            <w:vAlign w:val="bottom"/>
            <w:hideMark/>
          </w:tcPr>
          <w:p w:rsidR="00DB6555" w:rsidRPr="0014281B" w:rsidRDefault="00E87ACF" w:rsidP="0014281B">
            <w:pPr>
              <w:spacing w:line="276" w:lineRule="auto"/>
              <w:jc w:val="center"/>
              <w:rPr>
                <w:rFonts w:asciiTheme="minorHAnsi" w:hAnsiTheme="minorHAnsi"/>
                <w:b/>
                <w:bCs/>
                <w:color w:val="000000"/>
              </w:rPr>
            </w:pPr>
            <w:r w:rsidRPr="0014281B">
              <w:rPr>
                <w:rFonts w:asciiTheme="minorHAnsi" w:hAnsiTheme="minorHAnsi"/>
                <w:b/>
                <w:bCs/>
                <w:color w:val="000000"/>
                <w:sz w:val="22"/>
                <w:szCs w:val="22"/>
              </w:rPr>
              <w:t>Zalaszentgrót</w:t>
            </w:r>
            <w:r w:rsidR="00DB6555" w:rsidRPr="0014281B">
              <w:rPr>
                <w:rFonts w:asciiTheme="minorHAnsi" w:hAnsiTheme="minorHAnsi"/>
                <w:b/>
                <w:bCs/>
                <w:color w:val="000000"/>
                <w:sz w:val="22"/>
                <w:szCs w:val="22"/>
              </w:rPr>
              <w:t xml:space="preserve"> Város Önkormányzata</w:t>
            </w:r>
          </w:p>
        </w:tc>
        <w:tc>
          <w:tcPr>
            <w:tcW w:w="227" w:type="dxa"/>
            <w:tcBorders>
              <w:top w:val="nil"/>
              <w:left w:val="nil"/>
              <w:bottom w:val="nil"/>
              <w:right w:val="nil"/>
            </w:tcBorders>
            <w:shd w:val="clear" w:color="000000" w:fill="4472C4"/>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27" w:type="dxa"/>
            <w:gridSpan w:val="2"/>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9" w:type="dxa"/>
            <w:gridSpan w:val="3"/>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160" w:type="dxa"/>
            <w:gridSpan w:val="2"/>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27" w:type="dxa"/>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r>
      <w:tr w:rsidR="00DB6555" w:rsidRPr="0014281B" w:rsidTr="00DB6555">
        <w:trPr>
          <w:gridAfter w:val="1"/>
          <w:wAfter w:w="148" w:type="dxa"/>
          <w:trHeight w:val="300"/>
        </w:trPr>
        <w:tc>
          <w:tcPr>
            <w:tcW w:w="227" w:type="dxa"/>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60" w:type="dxa"/>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27" w:type="dxa"/>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27" w:type="dxa"/>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186" w:type="dxa"/>
            <w:tcBorders>
              <w:top w:val="nil"/>
              <w:left w:val="nil"/>
              <w:bottom w:val="nil"/>
              <w:right w:val="nil"/>
            </w:tcBorders>
            <w:shd w:val="clear" w:color="000000" w:fill="4472C4"/>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4239" w:type="dxa"/>
            <w:tcBorders>
              <w:top w:val="nil"/>
              <w:left w:val="nil"/>
              <w:bottom w:val="nil"/>
              <w:right w:val="nil"/>
            </w:tcBorders>
            <w:shd w:val="clear" w:color="000000" w:fill="D9E1F2"/>
            <w:noWrap/>
            <w:vAlign w:val="bottom"/>
            <w:hideMark/>
          </w:tcPr>
          <w:p w:rsidR="00DB6555" w:rsidRPr="0014281B" w:rsidRDefault="00DB6555" w:rsidP="0014281B">
            <w:pPr>
              <w:spacing w:line="276" w:lineRule="auto"/>
              <w:ind w:firstLineChars="100" w:firstLine="220"/>
              <w:rPr>
                <w:rFonts w:asciiTheme="minorHAnsi" w:hAnsiTheme="minorHAnsi"/>
                <w:iCs/>
                <w:color w:val="000000"/>
              </w:rPr>
            </w:pPr>
            <w:r w:rsidRPr="0014281B">
              <w:rPr>
                <w:rFonts w:asciiTheme="minorHAnsi" w:hAnsiTheme="minorHAnsi"/>
                <w:iCs/>
                <w:color w:val="000000"/>
                <w:sz w:val="22"/>
                <w:szCs w:val="22"/>
              </w:rPr>
              <w:t>Polgármester</w:t>
            </w:r>
          </w:p>
        </w:tc>
        <w:tc>
          <w:tcPr>
            <w:tcW w:w="227" w:type="dxa"/>
            <w:tcBorders>
              <w:top w:val="nil"/>
              <w:left w:val="nil"/>
              <w:bottom w:val="nil"/>
              <w:right w:val="nil"/>
            </w:tcBorders>
            <w:shd w:val="clear" w:color="000000" w:fill="4472C4"/>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27" w:type="dxa"/>
            <w:gridSpan w:val="2"/>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9" w:type="dxa"/>
            <w:gridSpan w:val="3"/>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160" w:type="dxa"/>
            <w:gridSpan w:val="2"/>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27" w:type="dxa"/>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r>
      <w:tr w:rsidR="00DB6555" w:rsidRPr="0014281B" w:rsidTr="00DB6555">
        <w:trPr>
          <w:gridAfter w:val="1"/>
          <w:wAfter w:w="148" w:type="dxa"/>
          <w:trHeight w:val="300"/>
        </w:trPr>
        <w:tc>
          <w:tcPr>
            <w:tcW w:w="227" w:type="dxa"/>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60" w:type="dxa"/>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27" w:type="dxa"/>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27" w:type="dxa"/>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186" w:type="dxa"/>
            <w:tcBorders>
              <w:top w:val="nil"/>
              <w:left w:val="nil"/>
              <w:bottom w:val="nil"/>
              <w:right w:val="nil"/>
            </w:tcBorders>
            <w:shd w:val="clear" w:color="000000" w:fill="4472C4"/>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4239" w:type="dxa"/>
            <w:tcBorders>
              <w:top w:val="nil"/>
              <w:left w:val="nil"/>
              <w:bottom w:val="nil"/>
              <w:right w:val="nil"/>
            </w:tcBorders>
            <w:shd w:val="clear" w:color="000000" w:fill="D9E1F2"/>
            <w:noWrap/>
            <w:vAlign w:val="bottom"/>
            <w:hideMark/>
          </w:tcPr>
          <w:p w:rsidR="00DB6555" w:rsidRPr="0014281B" w:rsidRDefault="00DB6555" w:rsidP="0014281B">
            <w:pPr>
              <w:spacing w:line="276" w:lineRule="auto"/>
              <w:ind w:firstLineChars="100" w:firstLine="220"/>
              <w:rPr>
                <w:rFonts w:asciiTheme="minorHAnsi" w:hAnsiTheme="minorHAnsi"/>
                <w:iCs/>
                <w:color w:val="000000"/>
              </w:rPr>
            </w:pPr>
            <w:r w:rsidRPr="0014281B">
              <w:rPr>
                <w:rFonts w:asciiTheme="minorHAnsi" w:hAnsiTheme="minorHAnsi"/>
                <w:iCs/>
                <w:color w:val="000000"/>
                <w:sz w:val="22"/>
                <w:szCs w:val="22"/>
              </w:rPr>
              <w:t>Képviselőtestület</w:t>
            </w:r>
          </w:p>
        </w:tc>
        <w:tc>
          <w:tcPr>
            <w:tcW w:w="227" w:type="dxa"/>
            <w:tcBorders>
              <w:top w:val="nil"/>
              <w:left w:val="nil"/>
              <w:bottom w:val="nil"/>
              <w:right w:val="nil"/>
            </w:tcBorders>
            <w:shd w:val="clear" w:color="000000" w:fill="4472C4"/>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27" w:type="dxa"/>
            <w:gridSpan w:val="2"/>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9" w:type="dxa"/>
            <w:gridSpan w:val="3"/>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160" w:type="dxa"/>
            <w:gridSpan w:val="2"/>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27" w:type="dxa"/>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r>
      <w:tr w:rsidR="00DB6555" w:rsidRPr="0014281B" w:rsidTr="00DB6555">
        <w:trPr>
          <w:gridAfter w:val="1"/>
          <w:wAfter w:w="148" w:type="dxa"/>
          <w:trHeight w:val="300"/>
        </w:trPr>
        <w:tc>
          <w:tcPr>
            <w:tcW w:w="227" w:type="dxa"/>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60" w:type="dxa"/>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27" w:type="dxa"/>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27" w:type="dxa"/>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186" w:type="dxa"/>
            <w:tcBorders>
              <w:top w:val="nil"/>
              <w:left w:val="nil"/>
              <w:bottom w:val="nil"/>
              <w:right w:val="nil"/>
            </w:tcBorders>
            <w:shd w:val="clear" w:color="000000" w:fill="4472C4"/>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4239" w:type="dxa"/>
            <w:tcBorders>
              <w:top w:val="nil"/>
              <w:left w:val="nil"/>
              <w:bottom w:val="nil"/>
              <w:right w:val="nil"/>
            </w:tcBorders>
            <w:shd w:val="clear" w:color="000000" w:fill="D9E1F2"/>
            <w:noWrap/>
            <w:vAlign w:val="bottom"/>
            <w:hideMark/>
          </w:tcPr>
          <w:p w:rsidR="00DB6555" w:rsidRPr="0014281B" w:rsidRDefault="00E87ACF" w:rsidP="0014281B">
            <w:pPr>
              <w:spacing w:line="276" w:lineRule="auto"/>
              <w:ind w:firstLineChars="100" w:firstLine="220"/>
              <w:rPr>
                <w:rFonts w:asciiTheme="minorHAnsi" w:hAnsiTheme="minorHAnsi"/>
                <w:iCs/>
                <w:color w:val="000000"/>
              </w:rPr>
            </w:pPr>
            <w:r w:rsidRPr="0014281B">
              <w:rPr>
                <w:rFonts w:asciiTheme="minorHAnsi" w:hAnsiTheme="minorHAnsi"/>
                <w:iCs/>
                <w:color w:val="000000"/>
                <w:sz w:val="22"/>
                <w:szCs w:val="22"/>
              </w:rPr>
              <w:t xml:space="preserve">Szociális, Humánügyek, Pénzügyi és Városfejlesztési Bizottság </w:t>
            </w:r>
          </w:p>
        </w:tc>
        <w:tc>
          <w:tcPr>
            <w:tcW w:w="227" w:type="dxa"/>
            <w:tcBorders>
              <w:top w:val="nil"/>
              <w:left w:val="nil"/>
              <w:bottom w:val="nil"/>
              <w:right w:val="nil"/>
            </w:tcBorders>
            <w:shd w:val="clear" w:color="000000" w:fill="4472C4"/>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27" w:type="dxa"/>
            <w:gridSpan w:val="2"/>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9" w:type="dxa"/>
            <w:gridSpan w:val="3"/>
            <w:tcBorders>
              <w:top w:val="nil"/>
              <w:left w:val="nil"/>
              <w:bottom w:val="nil"/>
              <w:right w:val="nil"/>
            </w:tcBorders>
            <w:shd w:val="clear" w:color="000000" w:fill="70AD47"/>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160" w:type="dxa"/>
            <w:gridSpan w:val="2"/>
            <w:tcBorders>
              <w:top w:val="nil"/>
              <w:left w:val="nil"/>
              <w:bottom w:val="nil"/>
              <w:right w:val="nil"/>
            </w:tcBorders>
            <w:shd w:val="clear" w:color="000000" w:fill="70AD47"/>
            <w:noWrap/>
            <w:vAlign w:val="bottom"/>
            <w:hideMark/>
          </w:tcPr>
          <w:p w:rsidR="00DB6555" w:rsidRPr="0014281B" w:rsidRDefault="00DB6555" w:rsidP="0014281B">
            <w:pPr>
              <w:spacing w:line="276" w:lineRule="auto"/>
              <w:jc w:val="center"/>
              <w:rPr>
                <w:rFonts w:asciiTheme="minorHAnsi" w:hAnsiTheme="minorHAnsi"/>
                <w:b/>
                <w:bCs/>
                <w:color w:val="000000"/>
              </w:rPr>
            </w:pPr>
            <w:r w:rsidRPr="0014281B">
              <w:rPr>
                <w:rFonts w:asciiTheme="minorHAnsi" w:hAnsiTheme="minorHAnsi"/>
                <w:b/>
                <w:bCs/>
                <w:color w:val="000000"/>
                <w:sz w:val="22"/>
                <w:szCs w:val="22"/>
              </w:rPr>
              <w:t>KÜLSŐ SZAKÉRTŐK</w:t>
            </w:r>
          </w:p>
        </w:tc>
        <w:tc>
          <w:tcPr>
            <w:tcW w:w="227" w:type="dxa"/>
            <w:tcBorders>
              <w:top w:val="nil"/>
              <w:left w:val="nil"/>
              <w:bottom w:val="nil"/>
              <w:right w:val="nil"/>
            </w:tcBorders>
            <w:shd w:val="clear" w:color="000000" w:fill="70AD47"/>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r>
      <w:tr w:rsidR="00DB6555" w:rsidRPr="0014281B" w:rsidTr="00DB6555">
        <w:trPr>
          <w:gridAfter w:val="1"/>
          <w:wAfter w:w="148" w:type="dxa"/>
          <w:trHeight w:val="300"/>
        </w:trPr>
        <w:tc>
          <w:tcPr>
            <w:tcW w:w="227" w:type="dxa"/>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60" w:type="dxa"/>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27" w:type="dxa"/>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27" w:type="dxa"/>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186" w:type="dxa"/>
            <w:tcBorders>
              <w:top w:val="nil"/>
              <w:left w:val="nil"/>
              <w:bottom w:val="nil"/>
              <w:right w:val="nil"/>
            </w:tcBorders>
            <w:shd w:val="clear" w:color="000000" w:fill="4472C4"/>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4239" w:type="dxa"/>
            <w:tcBorders>
              <w:top w:val="nil"/>
              <w:left w:val="nil"/>
              <w:bottom w:val="nil"/>
              <w:right w:val="nil"/>
            </w:tcBorders>
            <w:shd w:val="clear" w:color="000000" w:fill="4472C4"/>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27" w:type="dxa"/>
            <w:tcBorders>
              <w:top w:val="nil"/>
              <w:left w:val="nil"/>
              <w:bottom w:val="nil"/>
              <w:right w:val="nil"/>
            </w:tcBorders>
            <w:shd w:val="clear" w:color="000000" w:fill="4472C4"/>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27" w:type="dxa"/>
            <w:gridSpan w:val="2"/>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9" w:type="dxa"/>
            <w:gridSpan w:val="3"/>
            <w:tcBorders>
              <w:top w:val="nil"/>
              <w:left w:val="nil"/>
              <w:bottom w:val="nil"/>
              <w:right w:val="nil"/>
            </w:tcBorders>
            <w:shd w:val="clear" w:color="000000" w:fill="70AD47"/>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160" w:type="dxa"/>
            <w:gridSpan w:val="2"/>
            <w:tcBorders>
              <w:top w:val="nil"/>
              <w:left w:val="nil"/>
              <w:bottom w:val="nil"/>
              <w:right w:val="nil"/>
            </w:tcBorders>
            <w:shd w:val="clear" w:color="000000" w:fill="70AD47"/>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27" w:type="dxa"/>
            <w:tcBorders>
              <w:top w:val="nil"/>
              <w:left w:val="nil"/>
              <w:bottom w:val="nil"/>
              <w:right w:val="nil"/>
            </w:tcBorders>
            <w:shd w:val="clear" w:color="000000" w:fill="70AD47"/>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r>
      <w:tr w:rsidR="00DB6555" w:rsidRPr="0014281B" w:rsidTr="00DB6555">
        <w:trPr>
          <w:gridAfter w:val="1"/>
          <w:wAfter w:w="148" w:type="dxa"/>
          <w:trHeight w:val="300"/>
        </w:trPr>
        <w:tc>
          <w:tcPr>
            <w:tcW w:w="227" w:type="dxa"/>
            <w:tcBorders>
              <w:top w:val="nil"/>
              <w:left w:val="nil"/>
              <w:bottom w:val="nil"/>
              <w:right w:val="nil"/>
            </w:tcBorders>
            <w:shd w:val="clear" w:color="000000" w:fill="ED7D31"/>
            <w:noWrap/>
            <w:vAlign w:val="bottom"/>
            <w:hideMark/>
          </w:tcPr>
          <w:p w:rsidR="00DB6555" w:rsidRPr="0014281B" w:rsidRDefault="00DB6555" w:rsidP="0014281B">
            <w:pPr>
              <w:spacing w:line="276" w:lineRule="auto"/>
              <w:jc w:val="center"/>
              <w:rPr>
                <w:rFonts w:asciiTheme="minorHAnsi" w:hAnsiTheme="minorHAnsi"/>
                <w:b/>
                <w:bCs/>
                <w:color w:val="000000"/>
              </w:rPr>
            </w:pPr>
            <w:r w:rsidRPr="0014281B">
              <w:rPr>
                <w:rFonts w:asciiTheme="minorHAnsi" w:hAnsiTheme="minorHAnsi"/>
                <w:b/>
                <w:bCs/>
                <w:color w:val="000000"/>
                <w:sz w:val="22"/>
                <w:szCs w:val="22"/>
              </w:rPr>
              <w:t> </w:t>
            </w:r>
          </w:p>
        </w:tc>
        <w:tc>
          <w:tcPr>
            <w:tcW w:w="2860" w:type="dxa"/>
            <w:tcBorders>
              <w:top w:val="nil"/>
              <w:left w:val="nil"/>
              <w:bottom w:val="nil"/>
              <w:right w:val="nil"/>
            </w:tcBorders>
            <w:shd w:val="clear" w:color="000000" w:fill="ED7D31"/>
            <w:noWrap/>
            <w:vAlign w:val="bottom"/>
            <w:hideMark/>
          </w:tcPr>
          <w:p w:rsidR="00DB6555" w:rsidRPr="0014281B" w:rsidRDefault="00DB6555" w:rsidP="0014281B">
            <w:pPr>
              <w:spacing w:line="276" w:lineRule="auto"/>
              <w:jc w:val="center"/>
              <w:rPr>
                <w:rFonts w:asciiTheme="minorHAnsi" w:hAnsiTheme="minorHAnsi"/>
                <w:b/>
                <w:bCs/>
                <w:color w:val="000000"/>
              </w:rPr>
            </w:pPr>
            <w:r w:rsidRPr="0014281B">
              <w:rPr>
                <w:rFonts w:asciiTheme="minorHAnsi" w:hAnsiTheme="minorHAnsi"/>
                <w:b/>
                <w:bCs/>
                <w:color w:val="000000"/>
                <w:sz w:val="22"/>
                <w:szCs w:val="22"/>
              </w:rPr>
              <w:t>PARTNERSÉG</w:t>
            </w:r>
          </w:p>
        </w:tc>
        <w:tc>
          <w:tcPr>
            <w:tcW w:w="227" w:type="dxa"/>
            <w:tcBorders>
              <w:top w:val="nil"/>
              <w:left w:val="nil"/>
              <w:bottom w:val="nil"/>
              <w:right w:val="nil"/>
            </w:tcBorders>
            <w:shd w:val="clear" w:color="000000" w:fill="ED7D31"/>
            <w:noWrap/>
            <w:vAlign w:val="bottom"/>
            <w:hideMark/>
          </w:tcPr>
          <w:p w:rsidR="00DB6555" w:rsidRPr="0014281B" w:rsidRDefault="00DB6555" w:rsidP="0014281B">
            <w:pPr>
              <w:spacing w:line="276" w:lineRule="auto"/>
              <w:jc w:val="center"/>
              <w:rPr>
                <w:rFonts w:asciiTheme="minorHAnsi" w:hAnsiTheme="minorHAnsi"/>
                <w:b/>
                <w:bCs/>
                <w:color w:val="000000"/>
              </w:rPr>
            </w:pPr>
            <w:r w:rsidRPr="0014281B">
              <w:rPr>
                <w:rFonts w:asciiTheme="minorHAnsi" w:hAnsiTheme="minorHAnsi"/>
                <w:b/>
                <w:bCs/>
                <w:color w:val="000000"/>
                <w:sz w:val="22"/>
                <w:szCs w:val="22"/>
              </w:rPr>
              <w:t> </w:t>
            </w:r>
          </w:p>
        </w:tc>
        <w:tc>
          <w:tcPr>
            <w:tcW w:w="227" w:type="dxa"/>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186" w:type="dxa"/>
            <w:tcBorders>
              <w:top w:val="nil"/>
              <w:left w:val="nil"/>
              <w:bottom w:val="nil"/>
              <w:right w:val="nil"/>
            </w:tcBorders>
            <w:shd w:val="clear" w:color="000000" w:fill="4472C4"/>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4239" w:type="dxa"/>
            <w:tcBorders>
              <w:top w:val="nil"/>
              <w:left w:val="nil"/>
              <w:bottom w:val="nil"/>
              <w:right w:val="nil"/>
            </w:tcBorders>
            <w:shd w:val="clear" w:color="000000" w:fill="4472C4"/>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27" w:type="dxa"/>
            <w:tcBorders>
              <w:top w:val="nil"/>
              <w:left w:val="nil"/>
              <w:bottom w:val="nil"/>
              <w:right w:val="nil"/>
            </w:tcBorders>
            <w:shd w:val="clear" w:color="000000" w:fill="4472C4"/>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27" w:type="dxa"/>
            <w:gridSpan w:val="2"/>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9" w:type="dxa"/>
            <w:gridSpan w:val="3"/>
            <w:tcBorders>
              <w:top w:val="nil"/>
              <w:left w:val="nil"/>
              <w:bottom w:val="nil"/>
              <w:right w:val="nil"/>
            </w:tcBorders>
            <w:shd w:val="clear" w:color="000000" w:fill="70AD47"/>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160" w:type="dxa"/>
            <w:gridSpan w:val="2"/>
            <w:tcBorders>
              <w:top w:val="nil"/>
              <w:left w:val="nil"/>
              <w:bottom w:val="nil"/>
              <w:right w:val="nil"/>
            </w:tcBorders>
            <w:shd w:val="clear" w:color="000000" w:fill="E2EFDA"/>
            <w:noWrap/>
            <w:vAlign w:val="bottom"/>
            <w:hideMark/>
          </w:tcPr>
          <w:p w:rsidR="00DB6555" w:rsidRPr="0014281B" w:rsidRDefault="00DB6555" w:rsidP="0014281B">
            <w:pPr>
              <w:spacing w:line="276" w:lineRule="auto"/>
              <w:rPr>
                <w:rFonts w:asciiTheme="minorHAnsi" w:hAnsiTheme="minorHAnsi"/>
                <w:iCs/>
                <w:color w:val="000000"/>
              </w:rPr>
            </w:pPr>
            <w:r w:rsidRPr="0014281B">
              <w:rPr>
                <w:rFonts w:asciiTheme="minorHAnsi" w:hAnsiTheme="minorHAnsi"/>
                <w:iCs/>
                <w:color w:val="000000"/>
                <w:sz w:val="22"/>
                <w:szCs w:val="22"/>
              </w:rPr>
              <w:t>Generál tervező</w:t>
            </w:r>
          </w:p>
        </w:tc>
        <w:tc>
          <w:tcPr>
            <w:tcW w:w="227" w:type="dxa"/>
            <w:tcBorders>
              <w:top w:val="nil"/>
              <w:left w:val="nil"/>
              <w:bottom w:val="nil"/>
              <w:right w:val="nil"/>
            </w:tcBorders>
            <w:shd w:val="clear" w:color="000000" w:fill="70AD47"/>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r>
      <w:tr w:rsidR="00DB6555" w:rsidRPr="0014281B" w:rsidTr="00DB6555">
        <w:trPr>
          <w:gridAfter w:val="1"/>
          <w:wAfter w:w="148" w:type="dxa"/>
          <w:trHeight w:val="300"/>
        </w:trPr>
        <w:tc>
          <w:tcPr>
            <w:tcW w:w="227" w:type="dxa"/>
            <w:tcBorders>
              <w:top w:val="nil"/>
              <w:left w:val="nil"/>
              <w:bottom w:val="nil"/>
              <w:right w:val="nil"/>
            </w:tcBorders>
            <w:shd w:val="clear" w:color="000000" w:fill="ED7D31"/>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60" w:type="dxa"/>
            <w:tcBorders>
              <w:top w:val="nil"/>
              <w:left w:val="nil"/>
              <w:bottom w:val="nil"/>
              <w:right w:val="nil"/>
            </w:tcBorders>
            <w:shd w:val="clear" w:color="000000" w:fill="ED7D31"/>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27" w:type="dxa"/>
            <w:tcBorders>
              <w:top w:val="nil"/>
              <w:left w:val="nil"/>
              <w:bottom w:val="nil"/>
              <w:right w:val="nil"/>
            </w:tcBorders>
            <w:shd w:val="clear" w:color="000000" w:fill="ED7D31"/>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27" w:type="dxa"/>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186" w:type="dxa"/>
            <w:tcBorders>
              <w:top w:val="nil"/>
              <w:left w:val="nil"/>
              <w:bottom w:val="nil"/>
              <w:right w:val="nil"/>
            </w:tcBorders>
            <w:shd w:val="clear" w:color="000000" w:fill="4472C4"/>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4239" w:type="dxa"/>
            <w:tcBorders>
              <w:top w:val="nil"/>
              <w:left w:val="nil"/>
              <w:bottom w:val="nil"/>
              <w:right w:val="nil"/>
            </w:tcBorders>
            <w:shd w:val="clear" w:color="000000" w:fill="FFFFFF"/>
            <w:noWrap/>
            <w:vAlign w:val="bottom"/>
            <w:hideMark/>
          </w:tcPr>
          <w:p w:rsidR="00DB6555" w:rsidRPr="0014281B" w:rsidRDefault="00DB6555" w:rsidP="0014281B">
            <w:pPr>
              <w:spacing w:line="276" w:lineRule="auto"/>
              <w:jc w:val="center"/>
              <w:rPr>
                <w:rFonts w:asciiTheme="minorHAnsi" w:hAnsiTheme="minorHAnsi"/>
                <w:b/>
                <w:bCs/>
                <w:color w:val="000000"/>
              </w:rPr>
            </w:pPr>
            <w:r w:rsidRPr="0014281B">
              <w:rPr>
                <w:rFonts w:asciiTheme="minorHAnsi" w:hAnsiTheme="minorHAnsi"/>
                <w:b/>
                <w:bCs/>
                <w:color w:val="000000"/>
                <w:sz w:val="22"/>
                <w:szCs w:val="22"/>
              </w:rPr>
              <w:t>Polgármesteri Hivatal</w:t>
            </w:r>
          </w:p>
        </w:tc>
        <w:tc>
          <w:tcPr>
            <w:tcW w:w="227" w:type="dxa"/>
            <w:tcBorders>
              <w:top w:val="nil"/>
              <w:left w:val="nil"/>
              <w:bottom w:val="nil"/>
              <w:right w:val="nil"/>
            </w:tcBorders>
            <w:shd w:val="clear" w:color="000000" w:fill="4472C4"/>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27" w:type="dxa"/>
            <w:gridSpan w:val="2"/>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9" w:type="dxa"/>
            <w:gridSpan w:val="3"/>
            <w:tcBorders>
              <w:top w:val="nil"/>
              <w:left w:val="nil"/>
              <w:bottom w:val="nil"/>
              <w:right w:val="nil"/>
            </w:tcBorders>
            <w:shd w:val="clear" w:color="000000" w:fill="70AD47"/>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160" w:type="dxa"/>
            <w:gridSpan w:val="2"/>
            <w:tcBorders>
              <w:top w:val="nil"/>
              <w:left w:val="nil"/>
              <w:bottom w:val="nil"/>
              <w:right w:val="nil"/>
            </w:tcBorders>
            <w:shd w:val="clear" w:color="000000" w:fill="E2EFDA"/>
            <w:noWrap/>
            <w:vAlign w:val="bottom"/>
            <w:hideMark/>
          </w:tcPr>
          <w:p w:rsidR="00DB6555" w:rsidRPr="0014281B" w:rsidRDefault="00DB6555" w:rsidP="0014281B">
            <w:pPr>
              <w:spacing w:line="276" w:lineRule="auto"/>
              <w:rPr>
                <w:rFonts w:asciiTheme="minorHAnsi" w:hAnsiTheme="minorHAnsi"/>
                <w:iCs/>
                <w:color w:val="000000"/>
              </w:rPr>
            </w:pPr>
            <w:r w:rsidRPr="0014281B">
              <w:rPr>
                <w:rFonts w:asciiTheme="minorHAnsi" w:hAnsiTheme="minorHAnsi"/>
                <w:iCs/>
                <w:color w:val="000000"/>
                <w:sz w:val="22"/>
                <w:szCs w:val="22"/>
              </w:rPr>
              <w:t>Szakági tervező(k)</w:t>
            </w:r>
          </w:p>
        </w:tc>
        <w:tc>
          <w:tcPr>
            <w:tcW w:w="227" w:type="dxa"/>
            <w:tcBorders>
              <w:top w:val="nil"/>
              <w:left w:val="nil"/>
              <w:bottom w:val="nil"/>
              <w:right w:val="nil"/>
            </w:tcBorders>
            <w:shd w:val="clear" w:color="000000" w:fill="70AD47"/>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r>
      <w:tr w:rsidR="00DB6555" w:rsidRPr="0014281B" w:rsidTr="00DB6555">
        <w:trPr>
          <w:gridAfter w:val="1"/>
          <w:wAfter w:w="148" w:type="dxa"/>
          <w:trHeight w:val="300"/>
        </w:trPr>
        <w:tc>
          <w:tcPr>
            <w:tcW w:w="227" w:type="dxa"/>
            <w:tcBorders>
              <w:top w:val="nil"/>
              <w:left w:val="nil"/>
              <w:bottom w:val="nil"/>
              <w:right w:val="nil"/>
            </w:tcBorders>
            <w:shd w:val="clear" w:color="000000" w:fill="ED7D31"/>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60" w:type="dxa"/>
            <w:tcBorders>
              <w:top w:val="nil"/>
              <w:left w:val="nil"/>
              <w:bottom w:val="nil"/>
              <w:right w:val="nil"/>
            </w:tcBorders>
            <w:shd w:val="clear" w:color="000000" w:fill="FCE4D6"/>
            <w:noWrap/>
            <w:vAlign w:val="bottom"/>
            <w:hideMark/>
          </w:tcPr>
          <w:p w:rsidR="00DB6555" w:rsidRPr="0014281B" w:rsidRDefault="00DB6555" w:rsidP="0014281B">
            <w:pPr>
              <w:spacing w:line="276" w:lineRule="auto"/>
              <w:ind w:firstLineChars="100" w:firstLine="220"/>
              <w:rPr>
                <w:rFonts w:asciiTheme="minorHAnsi" w:hAnsiTheme="minorHAnsi"/>
                <w:iCs/>
                <w:color w:val="000000"/>
              </w:rPr>
            </w:pPr>
            <w:r w:rsidRPr="0014281B">
              <w:rPr>
                <w:rFonts w:asciiTheme="minorHAnsi" w:hAnsiTheme="minorHAnsi"/>
                <w:iCs/>
                <w:color w:val="000000"/>
                <w:sz w:val="22"/>
                <w:szCs w:val="22"/>
              </w:rPr>
              <w:t>Helyi lakosság</w:t>
            </w:r>
          </w:p>
        </w:tc>
        <w:tc>
          <w:tcPr>
            <w:tcW w:w="227" w:type="dxa"/>
            <w:tcBorders>
              <w:top w:val="nil"/>
              <w:left w:val="nil"/>
              <w:bottom w:val="nil"/>
              <w:right w:val="nil"/>
            </w:tcBorders>
            <w:shd w:val="clear" w:color="000000" w:fill="ED7D31"/>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27" w:type="dxa"/>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186" w:type="dxa"/>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4239" w:type="dxa"/>
            <w:tcBorders>
              <w:top w:val="nil"/>
              <w:left w:val="nil"/>
              <w:bottom w:val="nil"/>
              <w:right w:val="nil"/>
            </w:tcBorders>
            <w:shd w:val="clear" w:color="000000" w:fill="FFFFFF"/>
            <w:noWrap/>
            <w:vAlign w:val="bottom"/>
            <w:hideMark/>
          </w:tcPr>
          <w:p w:rsidR="00DB6555" w:rsidRPr="0014281B" w:rsidRDefault="00DB6555" w:rsidP="0014281B">
            <w:pPr>
              <w:spacing w:line="276" w:lineRule="auto"/>
              <w:ind w:firstLineChars="100" w:firstLine="220"/>
              <w:rPr>
                <w:rFonts w:asciiTheme="minorHAnsi" w:hAnsiTheme="minorHAnsi"/>
                <w:iCs/>
                <w:color w:val="000000"/>
              </w:rPr>
            </w:pPr>
            <w:r w:rsidRPr="0014281B">
              <w:rPr>
                <w:rFonts w:asciiTheme="minorHAnsi" w:hAnsiTheme="minorHAnsi"/>
                <w:iCs/>
                <w:color w:val="000000"/>
                <w:sz w:val="22"/>
                <w:szCs w:val="22"/>
              </w:rPr>
              <w:t>Városüzemeltetési</w:t>
            </w:r>
            <w:r w:rsidR="00E87ACF" w:rsidRPr="0014281B">
              <w:rPr>
                <w:rFonts w:asciiTheme="minorHAnsi" w:hAnsiTheme="minorHAnsi"/>
                <w:iCs/>
                <w:color w:val="000000"/>
                <w:sz w:val="22"/>
                <w:szCs w:val="22"/>
              </w:rPr>
              <w:t xml:space="preserve"> és műszaki </w:t>
            </w:r>
            <w:r w:rsidRPr="0014281B">
              <w:rPr>
                <w:rFonts w:asciiTheme="minorHAnsi" w:hAnsiTheme="minorHAnsi"/>
                <w:iCs/>
                <w:color w:val="000000"/>
                <w:sz w:val="22"/>
                <w:szCs w:val="22"/>
              </w:rPr>
              <w:t xml:space="preserve"> Osztály</w:t>
            </w:r>
          </w:p>
        </w:tc>
        <w:tc>
          <w:tcPr>
            <w:tcW w:w="227" w:type="dxa"/>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27" w:type="dxa"/>
            <w:gridSpan w:val="2"/>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9" w:type="dxa"/>
            <w:gridSpan w:val="3"/>
            <w:tcBorders>
              <w:top w:val="nil"/>
              <w:left w:val="nil"/>
              <w:bottom w:val="nil"/>
              <w:right w:val="nil"/>
            </w:tcBorders>
            <w:shd w:val="clear" w:color="000000" w:fill="70AD47"/>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160" w:type="dxa"/>
            <w:gridSpan w:val="2"/>
            <w:tcBorders>
              <w:top w:val="nil"/>
              <w:left w:val="nil"/>
              <w:bottom w:val="nil"/>
              <w:right w:val="nil"/>
            </w:tcBorders>
            <w:shd w:val="clear" w:color="000000" w:fill="70AD47"/>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27" w:type="dxa"/>
            <w:tcBorders>
              <w:top w:val="nil"/>
              <w:left w:val="nil"/>
              <w:bottom w:val="nil"/>
              <w:right w:val="nil"/>
            </w:tcBorders>
            <w:shd w:val="clear" w:color="000000" w:fill="70AD47"/>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r>
      <w:tr w:rsidR="00DB6555" w:rsidRPr="0014281B" w:rsidTr="00DB6555">
        <w:trPr>
          <w:gridAfter w:val="1"/>
          <w:wAfter w:w="148" w:type="dxa"/>
          <w:trHeight w:val="300"/>
        </w:trPr>
        <w:tc>
          <w:tcPr>
            <w:tcW w:w="227" w:type="dxa"/>
            <w:tcBorders>
              <w:top w:val="nil"/>
              <w:left w:val="nil"/>
              <w:bottom w:val="nil"/>
              <w:right w:val="nil"/>
            </w:tcBorders>
            <w:shd w:val="clear" w:color="000000" w:fill="ED7D31"/>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60" w:type="dxa"/>
            <w:tcBorders>
              <w:top w:val="nil"/>
              <w:left w:val="nil"/>
              <w:bottom w:val="nil"/>
              <w:right w:val="nil"/>
            </w:tcBorders>
            <w:shd w:val="clear" w:color="000000" w:fill="FCE4D6"/>
            <w:noWrap/>
            <w:vAlign w:val="bottom"/>
            <w:hideMark/>
          </w:tcPr>
          <w:p w:rsidR="00DB6555" w:rsidRPr="0014281B" w:rsidRDefault="00DB6555" w:rsidP="0014281B">
            <w:pPr>
              <w:spacing w:line="276" w:lineRule="auto"/>
              <w:ind w:firstLineChars="100" w:firstLine="220"/>
              <w:rPr>
                <w:rFonts w:asciiTheme="minorHAnsi" w:hAnsiTheme="minorHAnsi"/>
                <w:iCs/>
                <w:color w:val="000000"/>
              </w:rPr>
            </w:pPr>
            <w:r w:rsidRPr="0014281B">
              <w:rPr>
                <w:rFonts w:asciiTheme="minorHAnsi" w:hAnsiTheme="minorHAnsi"/>
                <w:iCs/>
                <w:color w:val="000000"/>
                <w:sz w:val="22"/>
                <w:szCs w:val="22"/>
              </w:rPr>
              <w:t>Civil szervezetek</w:t>
            </w:r>
          </w:p>
        </w:tc>
        <w:tc>
          <w:tcPr>
            <w:tcW w:w="227" w:type="dxa"/>
            <w:tcBorders>
              <w:top w:val="nil"/>
              <w:left w:val="nil"/>
              <w:bottom w:val="nil"/>
              <w:right w:val="nil"/>
            </w:tcBorders>
            <w:shd w:val="clear" w:color="000000" w:fill="ED7D31"/>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27" w:type="dxa"/>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186" w:type="dxa"/>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4239" w:type="dxa"/>
            <w:tcBorders>
              <w:top w:val="nil"/>
              <w:left w:val="nil"/>
              <w:bottom w:val="nil"/>
              <w:right w:val="nil"/>
            </w:tcBorders>
            <w:shd w:val="clear" w:color="000000" w:fill="FFFFFF"/>
            <w:noWrap/>
            <w:vAlign w:val="bottom"/>
            <w:hideMark/>
          </w:tcPr>
          <w:p w:rsidR="00DB6555" w:rsidRPr="0014281B" w:rsidRDefault="00DB6555" w:rsidP="0014281B">
            <w:pPr>
              <w:spacing w:line="276" w:lineRule="auto"/>
              <w:ind w:firstLineChars="100" w:firstLine="220"/>
              <w:rPr>
                <w:rFonts w:asciiTheme="minorHAnsi" w:hAnsiTheme="minorHAnsi"/>
                <w:iCs/>
                <w:color w:val="000000"/>
              </w:rPr>
            </w:pPr>
            <w:r w:rsidRPr="0014281B">
              <w:rPr>
                <w:rFonts w:asciiTheme="minorHAnsi" w:hAnsiTheme="minorHAnsi"/>
                <w:iCs/>
                <w:color w:val="000000"/>
                <w:sz w:val="22"/>
                <w:szCs w:val="22"/>
              </w:rPr>
              <w:t>Főépítész</w:t>
            </w:r>
          </w:p>
        </w:tc>
        <w:tc>
          <w:tcPr>
            <w:tcW w:w="227" w:type="dxa"/>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27" w:type="dxa"/>
            <w:gridSpan w:val="2"/>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9" w:type="dxa"/>
            <w:gridSpan w:val="3"/>
            <w:tcBorders>
              <w:top w:val="nil"/>
              <w:left w:val="nil"/>
              <w:bottom w:val="nil"/>
              <w:right w:val="nil"/>
            </w:tcBorders>
            <w:shd w:val="clear" w:color="000000" w:fill="70AD47"/>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160" w:type="dxa"/>
            <w:gridSpan w:val="2"/>
            <w:tcBorders>
              <w:top w:val="nil"/>
              <w:left w:val="nil"/>
              <w:bottom w:val="nil"/>
              <w:right w:val="nil"/>
            </w:tcBorders>
            <w:shd w:val="clear" w:color="000000" w:fill="E2EFDA"/>
            <w:noWrap/>
            <w:vAlign w:val="bottom"/>
            <w:hideMark/>
          </w:tcPr>
          <w:p w:rsidR="00DB6555" w:rsidRPr="0014281B" w:rsidRDefault="00DB6555" w:rsidP="0014281B">
            <w:pPr>
              <w:spacing w:line="276" w:lineRule="auto"/>
              <w:rPr>
                <w:rFonts w:asciiTheme="minorHAnsi" w:hAnsiTheme="minorHAnsi"/>
                <w:iCs/>
                <w:color w:val="000000"/>
              </w:rPr>
            </w:pPr>
            <w:r w:rsidRPr="0014281B">
              <w:rPr>
                <w:rFonts w:asciiTheme="minorHAnsi" w:hAnsiTheme="minorHAnsi"/>
                <w:iCs/>
                <w:color w:val="000000"/>
                <w:sz w:val="22"/>
                <w:szCs w:val="22"/>
              </w:rPr>
              <w:t>Kommunikációs szakértő</w:t>
            </w:r>
          </w:p>
        </w:tc>
        <w:tc>
          <w:tcPr>
            <w:tcW w:w="227" w:type="dxa"/>
            <w:tcBorders>
              <w:top w:val="nil"/>
              <w:left w:val="nil"/>
              <w:bottom w:val="nil"/>
              <w:right w:val="nil"/>
            </w:tcBorders>
            <w:shd w:val="clear" w:color="000000" w:fill="70AD47"/>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r>
      <w:tr w:rsidR="00DB6555" w:rsidRPr="0014281B" w:rsidTr="00DB6555">
        <w:trPr>
          <w:gridAfter w:val="1"/>
          <w:wAfter w:w="148" w:type="dxa"/>
          <w:trHeight w:val="300"/>
        </w:trPr>
        <w:tc>
          <w:tcPr>
            <w:tcW w:w="227" w:type="dxa"/>
            <w:tcBorders>
              <w:top w:val="nil"/>
              <w:left w:val="nil"/>
              <w:bottom w:val="nil"/>
              <w:right w:val="nil"/>
            </w:tcBorders>
            <w:shd w:val="clear" w:color="000000" w:fill="ED7D31"/>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60" w:type="dxa"/>
            <w:tcBorders>
              <w:top w:val="nil"/>
              <w:left w:val="nil"/>
              <w:bottom w:val="nil"/>
              <w:right w:val="nil"/>
            </w:tcBorders>
            <w:shd w:val="clear" w:color="000000" w:fill="FCE4D6"/>
            <w:noWrap/>
            <w:vAlign w:val="bottom"/>
            <w:hideMark/>
          </w:tcPr>
          <w:p w:rsidR="00DB6555" w:rsidRPr="0014281B" w:rsidRDefault="00DB6555" w:rsidP="0014281B">
            <w:pPr>
              <w:spacing w:line="276" w:lineRule="auto"/>
              <w:ind w:firstLineChars="100" w:firstLine="220"/>
              <w:rPr>
                <w:rFonts w:asciiTheme="minorHAnsi" w:hAnsiTheme="minorHAnsi"/>
                <w:iCs/>
                <w:color w:val="000000"/>
              </w:rPr>
            </w:pPr>
            <w:r w:rsidRPr="0014281B">
              <w:rPr>
                <w:rFonts w:asciiTheme="minorHAnsi" w:hAnsiTheme="minorHAnsi"/>
                <w:iCs/>
                <w:color w:val="000000"/>
                <w:sz w:val="22"/>
                <w:szCs w:val="22"/>
              </w:rPr>
              <w:t>Egyesületek</w:t>
            </w:r>
          </w:p>
        </w:tc>
        <w:tc>
          <w:tcPr>
            <w:tcW w:w="227" w:type="dxa"/>
            <w:tcBorders>
              <w:top w:val="nil"/>
              <w:left w:val="nil"/>
              <w:bottom w:val="nil"/>
              <w:right w:val="nil"/>
            </w:tcBorders>
            <w:shd w:val="clear" w:color="000000" w:fill="ED7D31"/>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27" w:type="dxa"/>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186" w:type="dxa"/>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4239" w:type="dxa"/>
            <w:tcBorders>
              <w:top w:val="nil"/>
              <w:left w:val="nil"/>
              <w:bottom w:val="nil"/>
              <w:right w:val="nil"/>
            </w:tcBorders>
            <w:shd w:val="clear" w:color="000000" w:fill="FFFFFF"/>
            <w:noWrap/>
            <w:vAlign w:val="bottom"/>
            <w:hideMark/>
          </w:tcPr>
          <w:p w:rsidR="00DB6555" w:rsidRPr="0014281B" w:rsidRDefault="00DB6555" w:rsidP="0014281B">
            <w:pPr>
              <w:spacing w:line="276" w:lineRule="auto"/>
              <w:ind w:firstLineChars="100" w:firstLine="220"/>
              <w:rPr>
                <w:rFonts w:asciiTheme="minorHAnsi" w:hAnsiTheme="minorHAnsi"/>
                <w:iCs/>
                <w:color w:val="000000"/>
              </w:rPr>
            </w:pPr>
            <w:r w:rsidRPr="0014281B">
              <w:rPr>
                <w:rFonts w:asciiTheme="minorHAnsi" w:hAnsiTheme="minorHAnsi"/>
                <w:iCs/>
                <w:color w:val="000000"/>
                <w:sz w:val="22"/>
                <w:szCs w:val="22"/>
              </w:rPr>
              <w:t xml:space="preserve">Pénzügyi </w:t>
            </w:r>
            <w:r w:rsidR="00E87ACF" w:rsidRPr="0014281B">
              <w:rPr>
                <w:rFonts w:asciiTheme="minorHAnsi" w:hAnsiTheme="minorHAnsi"/>
                <w:iCs/>
                <w:color w:val="000000"/>
                <w:sz w:val="22"/>
                <w:szCs w:val="22"/>
              </w:rPr>
              <w:t xml:space="preserve">és gazdálkodási </w:t>
            </w:r>
            <w:r w:rsidRPr="0014281B">
              <w:rPr>
                <w:rFonts w:asciiTheme="minorHAnsi" w:hAnsiTheme="minorHAnsi"/>
                <w:iCs/>
                <w:color w:val="000000"/>
                <w:sz w:val="22"/>
                <w:szCs w:val="22"/>
              </w:rPr>
              <w:t>Osztály</w:t>
            </w:r>
          </w:p>
        </w:tc>
        <w:tc>
          <w:tcPr>
            <w:tcW w:w="227" w:type="dxa"/>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27" w:type="dxa"/>
            <w:gridSpan w:val="2"/>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9" w:type="dxa"/>
            <w:gridSpan w:val="3"/>
            <w:tcBorders>
              <w:top w:val="nil"/>
              <w:left w:val="nil"/>
              <w:bottom w:val="nil"/>
              <w:right w:val="nil"/>
            </w:tcBorders>
            <w:shd w:val="clear" w:color="000000" w:fill="70AD47"/>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160" w:type="dxa"/>
            <w:gridSpan w:val="2"/>
            <w:tcBorders>
              <w:top w:val="nil"/>
              <w:left w:val="nil"/>
              <w:bottom w:val="nil"/>
              <w:right w:val="nil"/>
            </w:tcBorders>
            <w:shd w:val="clear" w:color="000000" w:fill="E2EFDA"/>
            <w:noWrap/>
            <w:vAlign w:val="bottom"/>
            <w:hideMark/>
          </w:tcPr>
          <w:p w:rsidR="00DB6555" w:rsidRPr="0014281B" w:rsidRDefault="00DB6555" w:rsidP="0014281B">
            <w:pPr>
              <w:spacing w:line="276" w:lineRule="auto"/>
              <w:rPr>
                <w:rFonts w:asciiTheme="minorHAnsi" w:hAnsiTheme="minorHAnsi"/>
                <w:iCs/>
                <w:color w:val="000000"/>
              </w:rPr>
            </w:pPr>
            <w:r w:rsidRPr="0014281B">
              <w:rPr>
                <w:rFonts w:asciiTheme="minorHAnsi" w:hAnsiTheme="minorHAnsi"/>
                <w:iCs/>
                <w:color w:val="000000"/>
                <w:sz w:val="22"/>
                <w:szCs w:val="22"/>
              </w:rPr>
              <w:t>Műszaki ellenőr</w:t>
            </w:r>
          </w:p>
        </w:tc>
        <w:tc>
          <w:tcPr>
            <w:tcW w:w="227" w:type="dxa"/>
            <w:tcBorders>
              <w:top w:val="nil"/>
              <w:left w:val="nil"/>
              <w:bottom w:val="nil"/>
              <w:right w:val="nil"/>
            </w:tcBorders>
            <w:shd w:val="clear" w:color="000000" w:fill="70AD47"/>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r>
      <w:tr w:rsidR="00DB6555" w:rsidRPr="0014281B" w:rsidTr="00DB6555">
        <w:trPr>
          <w:gridAfter w:val="1"/>
          <w:wAfter w:w="148" w:type="dxa"/>
          <w:trHeight w:val="300"/>
        </w:trPr>
        <w:tc>
          <w:tcPr>
            <w:tcW w:w="227" w:type="dxa"/>
            <w:tcBorders>
              <w:top w:val="nil"/>
              <w:left w:val="nil"/>
              <w:bottom w:val="nil"/>
              <w:right w:val="nil"/>
            </w:tcBorders>
            <w:shd w:val="clear" w:color="000000" w:fill="ED7D31"/>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60" w:type="dxa"/>
            <w:tcBorders>
              <w:top w:val="nil"/>
              <w:left w:val="nil"/>
              <w:bottom w:val="nil"/>
              <w:right w:val="nil"/>
            </w:tcBorders>
            <w:shd w:val="clear" w:color="000000" w:fill="FCE4D6"/>
            <w:noWrap/>
            <w:vAlign w:val="bottom"/>
            <w:hideMark/>
          </w:tcPr>
          <w:p w:rsidR="00DB6555" w:rsidRPr="0014281B" w:rsidRDefault="00DB6555" w:rsidP="0014281B">
            <w:pPr>
              <w:spacing w:line="276" w:lineRule="auto"/>
              <w:ind w:firstLineChars="100" w:firstLine="220"/>
              <w:rPr>
                <w:rFonts w:asciiTheme="minorHAnsi" w:hAnsiTheme="minorHAnsi"/>
                <w:iCs/>
                <w:color w:val="000000"/>
              </w:rPr>
            </w:pPr>
            <w:r w:rsidRPr="0014281B">
              <w:rPr>
                <w:rFonts w:asciiTheme="minorHAnsi" w:hAnsiTheme="minorHAnsi"/>
                <w:iCs/>
                <w:color w:val="000000"/>
                <w:sz w:val="22"/>
                <w:szCs w:val="22"/>
              </w:rPr>
              <w:t>Oktatási, szociális intézmények</w:t>
            </w:r>
          </w:p>
        </w:tc>
        <w:tc>
          <w:tcPr>
            <w:tcW w:w="227" w:type="dxa"/>
            <w:tcBorders>
              <w:top w:val="nil"/>
              <w:left w:val="nil"/>
              <w:bottom w:val="nil"/>
              <w:right w:val="nil"/>
            </w:tcBorders>
            <w:shd w:val="clear" w:color="000000" w:fill="ED7D31"/>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27" w:type="dxa"/>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186" w:type="dxa"/>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4239" w:type="dxa"/>
            <w:tcBorders>
              <w:top w:val="nil"/>
              <w:left w:val="nil"/>
              <w:bottom w:val="nil"/>
              <w:right w:val="nil"/>
            </w:tcBorders>
            <w:shd w:val="clear" w:color="000000" w:fill="FFFFFF"/>
            <w:noWrap/>
            <w:vAlign w:val="bottom"/>
            <w:hideMark/>
          </w:tcPr>
          <w:p w:rsidR="00DB6555" w:rsidRPr="0014281B" w:rsidRDefault="00DB6555" w:rsidP="00571B9A">
            <w:pPr>
              <w:spacing w:line="276" w:lineRule="auto"/>
              <w:ind w:firstLineChars="100" w:firstLine="240"/>
              <w:rPr>
                <w:rFonts w:asciiTheme="minorHAnsi" w:hAnsiTheme="minorHAnsi"/>
                <w:iCs/>
                <w:color w:val="000000"/>
              </w:rPr>
            </w:pPr>
          </w:p>
        </w:tc>
        <w:tc>
          <w:tcPr>
            <w:tcW w:w="227" w:type="dxa"/>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27" w:type="dxa"/>
            <w:gridSpan w:val="2"/>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9" w:type="dxa"/>
            <w:gridSpan w:val="3"/>
            <w:tcBorders>
              <w:top w:val="nil"/>
              <w:left w:val="nil"/>
              <w:bottom w:val="nil"/>
              <w:right w:val="nil"/>
            </w:tcBorders>
            <w:shd w:val="clear" w:color="000000" w:fill="70AD47"/>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160" w:type="dxa"/>
            <w:gridSpan w:val="2"/>
            <w:tcBorders>
              <w:top w:val="nil"/>
              <w:left w:val="nil"/>
              <w:bottom w:val="nil"/>
              <w:right w:val="nil"/>
            </w:tcBorders>
            <w:shd w:val="clear" w:color="000000" w:fill="E2EFDA"/>
            <w:noWrap/>
            <w:vAlign w:val="bottom"/>
            <w:hideMark/>
          </w:tcPr>
          <w:p w:rsidR="00DB6555" w:rsidRPr="0014281B" w:rsidRDefault="00DB6555" w:rsidP="0014281B">
            <w:pPr>
              <w:spacing w:line="276" w:lineRule="auto"/>
              <w:rPr>
                <w:rFonts w:asciiTheme="minorHAnsi" w:hAnsiTheme="minorHAnsi"/>
                <w:iCs/>
                <w:color w:val="000000"/>
              </w:rPr>
            </w:pPr>
            <w:r w:rsidRPr="0014281B">
              <w:rPr>
                <w:rFonts w:asciiTheme="minorHAnsi" w:hAnsiTheme="minorHAnsi"/>
                <w:iCs/>
                <w:color w:val="000000"/>
                <w:sz w:val="22"/>
                <w:szCs w:val="22"/>
              </w:rPr>
              <w:t>Közbeszerzési szakértő</w:t>
            </w:r>
          </w:p>
        </w:tc>
        <w:tc>
          <w:tcPr>
            <w:tcW w:w="227" w:type="dxa"/>
            <w:tcBorders>
              <w:top w:val="nil"/>
              <w:left w:val="nil"/>
              <w:bottom w:val="nil"/>
              <w:right w:val="nil"/>
            </w:tcBorders>
            <w:shd w:val="clear" w:color="000000" w:fill="70AD47"/>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r>
      <w:tr w:rsidR="00DB6555" w:rsidRPr="0014281B" w:rsidTr="00DB6555">
        <w:trPr>
          <w:gridAfter w:val="1"/>
          <w:wAfter w:w="148" w:type="dxa"/>
          <w:trHeight w:val="300"/>
        </w:trPr>
        <w:tc>
          <w:tcPr>
            <w:tcW w:w="227" w:type="dxa"/>
            <w:tcBorders>
              <w:top w:val="nil"/>
              <w:left w:val="nil"/>
              <w:bottom w:val="nil"/>
              <w:right w:val="nil"/>
            </w:tcBorders>
            <w:shd w:val="clear" w:color="000000" w:fill="ED7D31"/>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60" w:type="dxa"/>
            <w:tcBorders>
              <w:top w:val="nil"/>
              <w:left w:val="nil"/>
              <w:bottom w:val="nil"/>
              <w:right w:val="nil"/>
            </w:tcBorders>
            <w:shd w:val="clear" w:color="000000" w:fill="FCE4D6"/>
            <w:noWrap/>
            <w:vAlign w:val="bottom"/>
            <w:hideMark/>
          </w:tcPr>
          <w:p w:rsidR="00DB6555" w:rsidRPr="0014281B" w:rsidRDefault="00DB6555" w:rsidP="0014281B">
            <w:pPr>
              <w:spacing w:line="276" w:lineRule="auto"/>
              <w:ind w:firstLineChars="100" w:firstLine="220"/>
              <w:rPr>
                <w:rFonts w:asciiTheme="minorHAnsi" w:hAnsiTheme="minorHAnsi"/>
                <w:iCs/>
                <w:color w:val="000000"/>
              </w:rPr>
            </w:pPr>
            <w:r w:rsidRPr="0014281B">
              <w:rPr>
                <w:rFonts w:asciiTheme="minorHAnsi" w:hAnsiTheme="minorHAnsi"/>
                <w:iCs/>
                <w:color w:val="000000"/>
                <w:sz w:val="22"/>
                <w:szCs w:val="22"/>
              </w:rPr>
              <w:t>(Helyi) vállalkozások</w:t>
            </w:r>
          </w:p>
        </w:tc>
        <w:tc>
          <w:tcPr>
            <w:tcW w:w="227" w:type="dxa"/>
            <w:tcBorders>
              <w:top w:val="nil"/>
              <w:left w:val="nil"/>
              <w:bottom w:val="nil"/>
              <w:right w:val="nil"/>
            </w:tcBorders>
            <w:shd w:val="clear" w:color="000000" w:fill="ED7D31"/>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27" w:type="dxa"/>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186" w:type="dxa"/>
            <w:tcBorders>
              <w:top w:val="nil"/>
              <w:left w:val="nil"/>
              <w:bottom w:val="nil"/>
              <w:right w:val="nil"/>
            </w:tcBorders>
            <w:shd w:val="clear" w:color="000000" w:fill="FFC000"/>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4239" w:type="dxa"/>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27" w:type="dxa"/>
            <w:tcBorders>
              <w:top w:val="nil"/>
              <w:left w:val="nil"/>
              <w:bottom w:val="nil"/>
              <w:right w:val="nil"/>
            </w:tcBorders>
            <w:shd w:val="clear" w:color="000000" w:fill="FFC000"/>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27" w:type="dxa"/>
            <w:gridSpan w:val="2"/>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9" w:type="dxa"/>
            <w:gridSpan w:val="3"/>
            <w:tcBorders>
              <w:top w:val="nil"/>
              <w:left w:val="nil"/>
              <w:bottom w:val="nil"/>
              <w:right w:val="nil"/>
            </w:tcBorders>
            <w:shd w:val="clear" w:color="000000" w:fill="70AD47"/>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160" w:type="dxa"/>
            <w:gridSpan w:val="2"/>
            <w:tcBorders>
              <w:top w:val="nil"/>
              <w:left w:val="nil"/>
              <w:bottom w:val="nil"/>
              <w:right w:val="nil"/>
            </w:tcBorders>
            <w:shd w:val="clear" w:color="000000" w:fill="E2EFDA"/>
            <w:noWrap/>
            <w:vAlign w:val="bottom"/>
            <w:hideMark/>
          </w:tcPr>
          <w:p w:rsidR="00DB6555" w:rsidRPr="0014281B" w:rsidRDefault="00DB6555" w:rsidP="0014281B">
            <w:pPr>
              <w:spacing w:line="276" w:lineRule="auto"/>
              <w:rPr>
                <w:rFonts w:asciiTheme="minorHAnsi" w:hAnsiTheme="minorHAnsi"/>
                <w:iCs/>
                <w:color w:val="000000"/>
              </w:rPr>
            </w:pPr>
            <w:r w:rsidRPr="0014281B">
              <w:rPr>
                <w:rFonts w:asciiTheme="minorHAnsi" w:hAnsiTheme="minorHAnsi"/>
                <w:iCs/>
                <w:color w:val="000000"/>
                <w:sz w:val="22"/>
                <w:szCs w:val="22"/>
              </w:rPr>
              <w:t>Könyvvizsgáló</w:t>
            </w:r>
          </w:p>
        </w:tc>
        <w:tc>
          <w:tcPr>
            <w:tcW w:w="227" w:type="dxa"/>
            <w:tcBorders>
              <w:top w:val="nil"/>
              <w:left w:val="nil"/>
              <w:bottom w:val="nil"/>
              <w:right w:val="nil"/>
            </w:tcBorders>
            <w:shd w:val="clear" w:color="000000" w:fill="70AD47"/>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r>
      <w:tr w:rsidR="00DB6555" w:rsidRPr="0014281B" w:rsidTr="00DB6555">
        <w:trPr>
          <w:gridAfter w:val="1"/>
          <w:wAfter w:w="148" w:type="dxa"/>
          <w:trHeight w:val="300"/>
        </w:trPr>
        <w:tc>
          <w:tcPr>
            <w:tcW w:w="227" w:type="dxa"/>
            <w:tcBorders>
              <w:top w:val="nil"/>
              <w:left w:val="nil"/>
              <w:bottom w:val="nil"/>
              <w:right w:val="nil"/>
            </w:tcBorders>
            <w:shd w:val="clear" w:color="000000" w:fill="ED7D31"/>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60" w:type="dxa"/>
            <w:tcBorders>
              <w:top w:val="nil"/>
              <w:left w:val="nil"/>
              <w:bottom w:val="nil"/>
              <w:right w:val="nil"/>
            </w:tcBorders>
            <w:shd w:val="clear" w:color="000000" w:fill="FCE4D6"/>
            <w:noWrap/>
            <w:vAlign w:val="bottom"/>
            <w:hideMark/>
          </w:tcPr>
          <w:p w:rsidR="00DB6555" w:rsidRPr="0014281B" w:rsidRDefault="00DB6555" w:rsidP="0014281B">
            <w:pPr>
              <w:spacing w:line="276" w:lineRule="auto"/>
              <w:ind w:firstLineChars="100" w:firstLine="220"/>
              <w:rPr>
                <w:rFonts w:asciiTheme="minorHAnsi" w:hAnsiTheme="minorHAnsi"/>
                <w:iCs/>
                <w:color w:val="000000"/>
              </w:rPr>
            </w:pPr>
            <w:r w:rsidRPr="0014281B">
              <w:rPr>
                <w:rFonts w:asciiTheme="minorHAnsi" w:hAnsiTheme="minorHAnsi"/>
                <w:iCs/>
                <w:color w:val="000000"/>
                <w:sz w:val="22"/>
                <w:szCs w:val="22"/>
              </w:rPr>
              <w:t>Hatóságok</w:t>
            </w:r>
          </w:p>
        </w:tc>
        <w:tc>
          <w:tcPr>
            <w:tcW w:w="227" w:type="dxa"/>
            <w:tcBorders>
              <w:top w:val="nil"/>
              <w:left w:val="nil"/>
              <w:bottom w:val="nil"/>
              <w:right w:val="nil"/>
            </w:tcBorders>
            <w:shd w:val="clear" w:color="000000" w:fill="ED7D31"/>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27" w:type="dxa"/>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186" w:type="dxa"/>
            <w:tcBorders>
              <w:top w:val="nil"/>
              <w:left w:val="nil"/>
              <w:bottom w:val="nil"/>
              <w:right w:val="nil"/>
            </w:tcBorders>
            <w:shd w:val="clear" w:color="000000" w:fill="FFC000"/>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4239" w:type="dxa"/>
            <w:tcBorders>
              <w:top w:val="nil"/>
              <w:left w:val="nil"/>
              <w:bottom w:val="nil"/>
              <w:right w:val="nil"/>
            </w:tcBorders>
            <w:shd w:val="clear" w:color="000000" w:fill="FFC000"/>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27" w:type="dxa"/>
            <w:tcBorders>
              <w:top w:val="nil"/>
              <w:left w:val="nil"/>
              <w:bottom w:val="nil"/>
              <w:right w:val="nil"/>
            </w:tcBorders>
            <w:shd w:val="clear" w:color="000000" w:fill="FFC000"/>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27" w:type="dxa"/>
            <w:gridSpan w:val="2"/>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9" w:type="dxa"/>
            <w:gridSpan w:val="3"/>
            <w:tcBorders>
              <w:top w:val="nil"/>
              <w:left w:val="nil"/>
              <w:bottom w:val="nil"/>
              <w:right w:val="nil"/>
            </w:tcBorders>
            <w:shd w:val="clear" w:color="000000" w:fill="70AD47"/>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160" w:type="dxa"/>
            <w:gridSpan w:val="2"/>
            <w:tcBorders>
              <w:top w:val="nil"/>
              <w:left w:val="nil"/>
              <w:bottom w:val="nil"/>
              <w:right w:val="nil"/>
            </w:tcBorders>
            <w:shd w:val="clear" w:color="000000" w:fill="70AD47"/>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27" w:type="dxa"/>
            <w:tcBorders>
              <w:top w:val="nil"/>
              <w:left w:val="nil"/>
              <w:bottom w:val="nil"/>
              <w:right w:val="nil"/>
            </w:tcBorders>
            <w:shd w:val="clear" w:color="000000" w:fill="70AD47"/>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r>
      <w:tr w:rsidR="00DB6555" w:rsidRPr="0014281B" w:rsidTr="00DB6555">
        <w:trPr>
          <w:trHeight w:val="300"/>
        </w:trPr>
        <w:tc>
          <w:tcPr>
            <w:tcW w:w="227" w:type="dxa"/>
            <w:tcBorders>
              <w:top w:val="nil"/>
              <w:left w:val="nil"/>
              <w:bottom w:val="nil"/>
              <w:right w:val="nil"/>
            </w:tcBorders>
            <w:shd w:val="clear" w:color="000000" w:fill="ED7D31"/>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60" w:type="dxa"/>
            <w:tcBorders>
              <w:top w:val="nil"/>
              <w:left w:val="nil"/>
              <w:bottom w:val="nil"/>
              <w:right w:val="nil"/>
            </w:tcBorders>
            <w:shd w:val="clear" w:color="000000" w:fill="ED7D31"/>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27" w:type="dxa"/>
            <w:tcBorders>
              <w:top w:val="nil"/>
              <w:left w:val="nil"/>
              <w:bottom w:val="nil"/>
              <w:right w:val="nil"/>
            </w:tcBorders>
            <w:shd w:val="clear" w:color="000000" w:fill="ED7D31"/>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27" w:type="dxa"/>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4425" w:type="dxa"/>
            <w:gridSpan w:val="2"/>
            <w:tcBorders>
              <w:top w:val="nil"/>
              <w:left w:val="nil"/>
              <w:bottom w:val="nil"/>
              <w:right w:val="nil"/>
            </w:tcBorders>
            <w:shd w:val="clear" w:color="000000" w:fill="FFC000"/>
            <w:noWrap/>
            <w:vAlign w:val="bottom"/>
            <w:hideMark/>
          </w:tcPr>
          <w:p w:rsidR="00DB6555" w:rsidRPr="0014281B" w:rsidRDefault="00DB6555" w:rsidP="0014281B">
            <w:pPr>
              <w:spacing w:line="276" w:lineRule="auto"/>
              <w:rPr>
                <w:rFonts w:asciiTheme="minorHAnsi" w:hAnsiTheme="minorHAnsi"/>
                <w:b/>
                <w:bCs/>
                <w:color w:val="000000"/>
              </w:rPr>
            </w:pPr>
            <w:r w:rsidRPr="0014281B">
              <w:rPr>
                <w:rFonts w:asciiTheme="minorHAnsi" w:hAnsiTheme="minorHAnsi"/>
                <w:b/>
                <w:bCs/>
                <w:color w:val="000000"/>
                <w:sz w:val="22"/>
                <w:szCs w:val="22"/>
              </w:rPr>
              <w:t>OPERATÍV SZINT</w:t>
            </w:r>
          </w:p>
        </w:tc>
        <w:tc>
          <w:tcPr>
            <w:tcW w:w="244" w:type="dxa"/>
            <w:gridSpan w:val="2"/>
            <w:tcBorders>
              <w:top w:val="nil"/>
              <w:left w:val="nil"/>
              <w:bottom w:val="nil"/>
              <w:right w:val="nil"/>
            </w:tcBorders>
            <w:shd w:val="clear" w:color="000000" w:fill="FFC000"/>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27" w:type="dxa"/>
            <w:gridSpan w:val="2"/>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27" w:type="dxa"/>
            <w:tcBorders>
              <w:top w:val="nil"/>
              <w:left w:val="nil"/>
              <w:bottom w:val="nil"/>
              <w:right w:val="nil"/>
            </w:tcBorders>
            <w:shd w:val="clear" w:color="000000" w:fill="70AD47"/>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160" w:type="dxa"/>
            <w:gridSpan w:val="2"/>
            <w:tcBorders>
              <w:top w:val="nil"/>
              <w:left w:val="nil"/>
              <w:bottom w:val="nil"/>
              <w:right w:val="nil"/>
            </w:tcBorders>
            <w:shd w:val="clear" w:color="000000" w:fill="E2EFDA"/>
            <w:noWrap/>
            <w:vAlign w:val="bottom"/>
            <w:hideMark/>
          </w:tcPr>
          <w:p w:rsidR="00DB6555" w:rsidRPr="0014281B" w:rsidRDefault="00DB6555" w:rsidP="0014281B">
            <w:pPr>
              <w:spacing w:line="276" w:lineRule="auto"/>
              <w:rPr>
                <w:rFonts w:asciiTheme="minorHAnsi" w:hAnsiTheme="minorHAnsi"/>
                <w:iCs/>
                <w:color w:val="000000"/>
              </w:rPr>
            </w:pPr>
            <w:r w:rsidRPr="0014281B">
              <w:rPr>
                <w:rFonts w:asciiTheme="minorHAnsi" w:hAnsiTheme="minorHAnsi"/>
                <w:iCs/>
                <w:color w:val="000000"/>
                <w:sz w:val="22"/>
                <w:szCs w:val="22"/>
              </w:rPr>
              <w:t>Szállítók</w:t>
            </w:r>
          </w:p>
        </w:tc>
        <w:tc>
          <w:tcPr>
            <w:tcW w:w="420" w:type="dxa"/>
            <w:gridSpan w:val="3"/>
            <w:tcBorders>
              <w:top w:val="nil"/>
              <w:left w:val="nil"/>
              <w:bottom w:val="nil"/>
              <w:right w:val="nil"/>
            </w:tcBorders>
            <w:shd w:val="clear" w:color="000000" w:fill="70AD47"/>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r>
      <w:tr w:rsidR="00DB6555" w:rsidRPr="0014281B" w:rsidTr="00DB6555">
        <w:trPr>
          <w:gridAfter w:val="1"/>
          <w:wAfter w:w="148" w:type="dxa"/>
          <w:trHeight w:val="300"/>
        </w:trPr>
        <w:tc>
          <w:tcPr>
            <w:tcW w:w="227" w:type="dxa"/>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60" w:type="dxa"/>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27" w:type="dxa"/>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27" w:type="dxa"/>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186" w:type="dxa"/>
            <w:tcBorders>
              <w:top w:val="nil"/>
              <w:left w:val="nil"/>
              <w:bottom w:val="nil"/>
              <w:right w:val="nil"/>
            </w:tcBorders>
            <w:shd w:val="clear" w:color="000000" w:fill="FFC000"/>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4239" w:type="dxa"/>
            <w:tcBorders>
              <w:top w:val="nil"/>
              <w:left w:val="nil"/>
              <w:bottom w:val="nil"/>
              <w:right w:val="nil"/>
            </w:tcBorders>
            <w:shd w:val="clear" w:color="000000" w:fill="FFF2CC"/>
            <w:noWrap/>
            <w:vAlign w:val="bottom"/>
            <w:hideMark/>
          </w:tcPr>
          <w:p w:rsidR="00DB6555" w:rsidRPr="0014281B" w:rsidRDefault="00DB6555" w:rsidP="0014281B">
            <w:pPr>
              <w:spacing w:line="276" w:lineRule="auto"/>
              <w:jc w:val="center"/>
              <w:rPr>
                <w:rFonts w:asciiTheme="minorHAnsi" w:hAnsiTheme="minorHAnsi"/>
                <w:b/>
                <w:bCs/>
                <w:color w:val="000000"/>
              </w:rPr>
            </w:pPr>
            <w:r w:rsidRPr="0014281B">
              <w:rPr>
                <w:rFonts w:asciiTheme="minorHAnsi" w:hAnsiTheme="minorHAnsi"/>
                <w:b/>
                <w:bCs/>
                <w:color w:val="000000"/>
                <w:sz w:val="22"/>
                <w:szCs w:val="22"/>
              </w:rPr>
              <w:t>Operatív menedzsment szervezet</w:t>
            </w:r>
          </w:p>
        </w:tc>
        <w:tc>
          <w:tcPr>
            <w:tcW w:w="227" w:type="dxa"/>
            <w:tcBorders>
              <w:top w:val="nil"/>
              <w:left w:val="nil"/>
              <w:bottom w:val="nil"/>
              <w:right w:val="nil"/>
            </w:tcBorders>
            <w:shd w:val="clear" w:color="000000" w:fill="FFC000"/>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27" w:type="dxa"/>
            <w:gridSpan w:val="2"/>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9" w:type="dxa"/>
            <w:gridSpan w:val="3"/>
            <w:tcBorders>
              <w:top w:val="nil"/>
              <w:left w:val="nil"/>
              <w:bottom w:val="nil"/>
              <w:right w:val="nil"/>
            </w:tcBorders>
            <w:shd w:val="clear" w:color="000000" w:fill="70AD47"/>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160" w:type="dxa"/>
            <w:gridSpan w:val="2"/>
            <w:tcBorders>
              <w:top w:val="nil"/>
              <w:left w:val="nil"/>
              <w:bottom w:val="nil"/>
              <w:right w:val="nil"/>
            </w:tcBorders>
            <w:shd w:val="clear" w:color="000000" w:fill="70AD47"/>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27" w:type="dxa"/>
            <w:tcBorders>
              <w:top w:val="nil"/>
              <w:left w:val="nil"/>
              <w:bottom w:val="nil"/>
              <w:right w:val="nil"/>
            </w:tcBorders>
            <w:shd w:val="clear" w:color="000000" w:fill="70AD47"/>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r>
      <w:tr w:rsidR="00DB6555" w:rsidRPr="0014281B" w:rsidTr="00DB6555">
        <w:trPr>
          <w:gridAfter w:val="1"/>
          <w:wAfter w:w="148" w:type="dxa"/>
          <w:trHeight w:val="300"/>
        </w:trPr>
        <w:tc>
          <w:tcPr>
            <w:tcW w:w="227" w:type="dxa"/>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60" w:type="dxa"/>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27" w:type="dxa"/>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27" w:type="dxa"/>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186" w:type="dxa"/>
            <w:tcBorders>
              <w:top w:val="nil"/>
              <w:left w:val="nil"/>
              <w:bottom w:val="nil"/>
              <w:right w:val="nil"/>
            </w:tcBorders>
            <w:shd w:val="clear" w:color="000000" w:fill="FFC000"/>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4239" w:type="dxa"/>
            <w:tcBorders>
              <w:top w:val="nil"/>
              <w:left w:val="nil"/>
              <w:bottom w:val="nil"/>
              <w:right w:val="nil"/>
            </w:tcBorders>
            <w:shd w:val="clear" w:color="000000" w:fill="FFF2CC"/>
            <w:noWrap/>
            <w:vAlign w:val="bottom"/>
            <w:hideMark/>
          </w:tcPr>
          <w:p w:rsidR="00DB6555" w:rsidRPr="0014281B" w:rsidRDefault="00DB6555" w:rsidP="0014281B">
            <w:pPr>
              <w:spacing w:line="276" w:lineRule="auto"/>
              <w:ind w:firstLineChars="100" w:firstLine="220"/>
              <w:rPr>
                <w:rFonts w:asciiTheme="minorHAnsi" w:hAnsiTheme="minorHAnsi"/>
                <w:iCs/>
                <w:color w:val="000000"/>
              </w:rPr>
            </w:pPr>
            <w:r w:rsidRPr="0014281B">
              <w:rPr>
                <w:rFonts w:asciiTheme="minorHAnsi" w:hAnsiTheme="minorHAnsi"/>
                <w:iCs/>
                <w:color w:val="000000"/>
                <w:sz w:val="22"/>
                <w:szCs w:val="22"/>
              </w:rPr>
              <w:t>Projektmenedzser</w:t>
            </w:r>
          </w:p>
        </w:tc>
        <w:tc>
          <w:tcPr>
            <w:tcW w:w="227" w:type="dxa"/>
            <w:tcBorders>
              <w:top w:val="nil"/>
              <w:left w:val="nil"/>
              <w:bottom w:val="nil"/>
              <w:right w:val="nil"/>
            </w:tcBorders>
            <w:shd w:val="clear" w:color="000000" w:fill="FFC000"/>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27" w:type="dxa"/>
            <w:gridSpan w:val="2"/>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9" w:type="dxa"/>
            <w:gridSpan w:val="3"/>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160" w:type="dxa"/>
            <w:gridSpan w:val="2"/>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27" w:type="dxa"/>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r>
      <w:tr w:rsidR="00DB6555" w:rsidRPr="0014281B" w:rsidTr="00DB6555">
        <w:trPr>
          <w:gridAfter w:val="1"/>
          <w:wAfter w:w="148" w:type="dxa"/>
          <w:trHeight w:val="300"/>
        </w:trPr>
        <w:tc>
          <w:tcPr>
            <w:tcW w:w="227" w:type="dxa"/>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60" w:type="dxa"/>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27" w:type="dxa"/>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27" w:type="dxa"/>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186" w:type="dxa"/>
            <w:tcBorders>
              <w:top w:val="nil"/>
              <w:left w:val="nil"/>
              <w:bottom w:val="nil"/>
              <w:right w:val="nil"/>
            </w:tcBorders>
            <w:shd w:val="clear" w:color="000000" w:fill="FFC000"/>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4239" w:type="dxa"/>
            <w:tcBorders>
              <w:top w:val="nil"/>
              <w:left w:val="nil"/>
              <w:bottom w:val="nil"/>
              <w:right w:val="nil"/>
            </w:tcBorders>
            <w:shd w:val="clear" w:color="000000" w:fill="FFF2CC"/>
            <w:noWrap/>
            <w:vAlign w:val="bottom"/>
            <w:hideMark/>
          </w:tcPr>
          <w:p w:rsidR="00DB6555" w:rsidRPr="0014281B" w:rsidRDefault="00DB6555" w:rsidP="0014281B">
            <w:pPr>
              <w:spacing w:line="276" w:lineRule="auto"/>
              <w:ind w:firstLineChars="100" w:firstLine="220"/>
              <w:rPr>
                <w:rFonts w:asciiTheme="minorHAnsi" w:hAnsiTheme="minorHAnsi"/>
                <w:iCs/>
                <w:color w:val="000000"/>
              </w:rPr>
            </w:pPr>
            <w:r w:rsidRPr="0014281B">
              <w:rPr>
                <w:rFonts w:asciiTheme="minorHAnsi" w:hAnsiTheme="minorHAnsi"/>
                <w:iCs/>
                <w:color w:val="000000"/>
                <w:sz w:val="22"/>
                <w:szCs w:val="22"/>
              </w:rPr>
              <w:t>Pénzügyi menedzser</w:t>
            </w:r>
          </w:p>
        </w:tc>
        <w:tc>
          <w:tcPr>
            <w:tcW w:w="227" w:type="dxa"/>
            <w:tcBorders>
              <w:top w:val="nil"/>
              <w:left w:val="nil"/>
              <w:bottom w:val="nil"/>
              <w:right w:val="nil"/>
            </w:tcBorders>
            <w:shd w:val="clear" w:color="000000" w:fill="FFC000"/>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27" w:type="dxa"/>
            <w:gridSpan w:val="2"/>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9" w:type="dxa"/>
            <w:gridSpan w:val="3"/>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160" w:type="dxa"/>
            <w:gridSpan w:val="2"/>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27" w:type="dxa"/>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r>
      <w:tr w:rsidR="00DB6555" w:rsidRPr="0014281B" w:rsidTr="00DB6555">
        <w:trPr>
          <w:gridAfter w:val="1"/>
          <w:wAfter w:w="148" w:type="dxa"/>
          <w:trHeight w:val="300"/>
        </w:trPr>
        <w:tc>
          <w:tcPr>
            <w:tcW w:w="227" w:type="dxa"/>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60" w:type="dxa"/>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27" w:type="dxa"/>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27" w:type="dxa"/>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186" w:type="dxa"/>
            <w:tcBorders>
              <w:top w:val="nil"/>
              <w:left w:val="nil"/>
              <w:bottom w:val="nil"/>
              <w:right w:val="nil"/>
            </w:tcBorders>
            <w:shd w:val="clear" w:color="000000" w:fill="FFC000"/>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4239" w:type="dxa"/>
            <w:tcBorders>
              <w:top w:val="nil"/>
              <w:left w:val="nil"/>
              <w:bottom w:val="nil"/>
              <w:right w:val="nil"/>
            </w:tcBorders>
            <w:shd w:val="clear" w:color="000000" w:fill="FFF2CC"/>
            <w:noWrap/>
            <w:vAlign w:val="bottom"/>
            <w:hideMark/>
          </w:tcPr>
          <w:p w:rsidR="00DB6555" w:rsidRPr="0014281B" w:rsidRDefault="00DB6555" w:rsidP="0014281B">
            <w:pPr>
              <w:spacing w:line="276" w:lineRule="auto"/>
              <w:ind w:firstLineChars="100" w:firstLine="220"/>
              <w:rPr>
                <w:rFonts w:asciiTheme="minorHAnsi" w:hAnsiTheme="minorHAnsi"/>
                <w:iCs/>
                <w:color w:val="000000"/>
              </w:rPr>
            </w:pPr>
            <w:r w:rsidRPr="0014281B">
              <w:rPr>
                <w:rFonts w:asciiTheme="minorHAnsi" w:hAnsiTheme="minorHAnsi"/>
                <w:iCs/>
                <w:color w:val="000000"/>
                <w:sz w:val="22"/>
                <w:szCs w:val="22"/>
              </w:rPr>
              <w:t xml:space="preserve">Műszaki </w:t>
            </w:r>
            <w:r w:rsidR="00E87ACF" w:rsidRPr="0014281B">
              <w:rPr>
                <w:rFonts w:asciiTheme="minorHAnsi" w:hAnsiTheme="minorHAnsi"/>
                <w:iCs/>
                <w:color w:val="000000"/>
                <w:sz w:val="22"/>
                <w:szCs w:val="22"/>
              </w:rPr>
              <w:t>menedzser</w:t>
            </w:r>
          </w:p>
        </w:tc>
        <w:tc>
          <w:tcPr>
            <w:tcW w:w="227" w:type="dxa"/>
            <w:tcBorders>
              <w:top w:val="nil"/>
              <w:left w:val="nil"/>
              <w:bottom w:val="nil"/>
              <w:right w:val="nil"/>
            </w:tcBorders>
            <w:shd w:val="clear" w:color="000000" w:fill="FFC000"/>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27" w:type="dxa"/>
            <w:gridSpan w:val="2"/>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9" w:type="dxa"/>
            <w:gridSpan w:val="3"/>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160" w:type="dxa"/>
            <w:gridSpan w:val="2"/>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27" w:type="dxa"/>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r>
      <w:tr w:rsidR="00DB6555" w:rsidRPr="0014281B" w:rsidTr="00DB6555">
        <w:trPr>
          <w:gridAfter w:val="1"/>
          <w:wAfter w:w="148" w:type="dxa"/>
          <w:trHeight w:val="300"/>
        </w:trPr>
        <w:tc>
          <w:tcPr>
            <w:tcW w:w="227" w:type="dxa"/>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60" w:type="dxa"/>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27" w:type="dxa"/>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27" w:type="dxa"/>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186" w:type="dxa"/>
            <w:tcBorders>
              <w:top w:val="nil"/>
              <w:left w:val="nil"/>
              <w:bottom w:val="nil"/>
              <w:right w:val="nil"/>
            </w:tcBorders>
            <w:shd w:val="clear" w:color="000000" w:fill="FFC000"/>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4239" w:type="dxa"/>
            <w:tcBorders>
              <w:top w:val="nil"/>
              <w:left w:val="nil"/>
              <w:bottom w:val="nil"/>
              <w:right w:val="nil"/>
            </w:tcBorders>
            <w:shd w:val="clear" w:color="000000" w:fill="FFC000"/>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27" w:type="dxa"/>
            <w:tcBorders>
              <w:top w:val="nil"/>
              <w:left w:val="nil"/>
              <w:bottom w:val="nil"/>
              <w:right w:val="nil"/>
            </w:tcBorders>
            <w:shd w:val="clear" w:color="000000" w:fill="FFC000"/>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27" w:type="dxa"/>
            <w:gridSpan w:val="2"/>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89" w:type="dxa"/>
            <w:gridSpan w:val="3"/>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160" w:type="dxa"/>
            <w:gridSpan w:val="2"/>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c>
          <w:tcPr>
            <w:tcW w:w="227" w:type="dxa"/>
            <w:tcBorders>
              <w:top w:val="nil"/>
              <w:left w:val="nil"/>
              <w:bottom w:val="nil"/>
              <w:right w:val="nil"/>
            </w:tcBorders>
            <w:shd w:val="clear" w:color="000000" w:fill="FFFFFF"/>
            <w:noWrap/>
            <w:vAlign w:val="bottom"/>
            <w:hideMark/>
          </w:tcPr>
          <w:p w:rsidR="00DB6555" w:rsidRPr="0014281B" w:rsidRDefault="00DB6555" w:rsidP="0014281B">
            <w:pPr>
              <w:spacing w:line="276" w:lineRule="auto"/>
              <w:rPr>
                <w:rFonts w:asciiTheme="minorHAnsi" w:hAnsiTheme="minorHAnsi"/>
                <w:color w:val="000000"/>
              </w:rPr>
            </w:pPr>
            <w:r w:rsidRPr="0014281B">
              <w:rPr>
                <w:rFonts w:asciiTheme="minorHAnsi" w:hAnsiTheme="minorHAnsi"/>
                <w:color w:val="000000"/>
                <w:sz w:val="22"/>
                <w:szCs w:val="22"/>
              </w:rPr>
              <w:t> </w:t>
            </w:r>
          </w:p>
        </w:tc>
      </w:tr>
    </w:tbl>
    <w:p w:rsidR="00DB6555" w:rsidRPr="0014281B" w:rsidRDefault="00DB6555" w:rsidP="0014281B">
      <w:pPr>
        <w:spacing w:line="276" w:lineRule="auto"/>
        <w:rPr>
          <w:rFonts w:asciiTheme="minorHAnsi" w:hAnsiTheme="minorHAnsi"/>
          <w:sz w:val="22"/>
          <w:szCs w:val="22"/>
        </w:rPr>
      </w:pPr>
    </w:p>
    <w:p w:rsidR="00DB6555" w:rsidRPr="0014281B" w:rsidRDefault="00DB6555" w:rsidP="0014281B">
      <w:pPr>
        <w:spacing w:line="276" w:lineRule="auto"/>
        <w:rPr>
          <w:rFonts w:asciiTheme="minorHAnsi" w:hAnsiTheme="minorHAnsi"/>
          <w:sz w:val="22"/>
          <w:szCs w:val="22"/>
        </w:rPr>
      </w:pPr>
    </w:p>
    <w:p w:rsidR="00DB6555" w:rsidRPr="0014281B" w:rsidRDefault="00DB6555" w:rsidP="0014281B">
      <w:pPr>
        <w:spacing w:line="276" w:lineRule="auto"/>
        <w:jc w:val="both"/>
        <w:rPr>
          <w:rFonts w:asciiTheme="minorHAnsi" w:hAnsiTheme="minorHAnsi"/>
          <w:sz w:val="22"/>
          <w:szCs w:val="22"/>
        </w:rPr>
      </w:pPr>
      <w:r w:rsidRPr="0014281B">
        <w:rPr>
          <w:rFonts w:asciiTheme="minorHAnsi" w:hAnsiTheme="minorHAnsi"/>
          <w:sz w:val="22"/>
          <w:szCs w:val="22"/>
        </w:rPr>
        <w:t xml:space="preserve">Az ITS megvalósítása során a döntéshozói szintet a </w:t>
      </w:r>
      <w:r w:rsidR="00E87ACF" w:rsidRPr="0014281B">
        <w:rPr>
          <w:rFonts w:asciiTheme="minorHAnsi" w:hAnsiTheme="minorHAnsi"/>
          <w:sz w:val="22"/>
          <w:szCs w:val="22"/>
        </w:rPr>
        <w:t xml:space="preserve">Zalaszentgrót </w:t>
      </w:r>
      <w:r w:rsidRPr="0014281B">
        <w:rPr>
          <w:rFonts w:asciiTheme="minorHAnsi" w:hAnsiTheme="minorHAnsi"/>
          <w:sz w:val="22"/>
          <w:szCs w:val="22"/>
        </w:rPr>
        <w:t>Város Képviselőtestülete jelenti. A döntéselőkészítési feladatokat a Polgármesteri Hivatal adott szervezeti egységei végzik.</w:t>
      </w:r>
    </w:p>
    <w:p w:rsidR="00DB6555" w:rsidRPr="0014281B" w:rsidRDefault="00DB6555" w:rsidP="0014281B">
      <w:pPr>
        <w:spacing w:line="276" w:lineRule="auto"/>
        <w:jc w:val="both"/>
        <w:rPr>
          <w:rFonts w:asciiTheme="minorHAnsi" w:hAnsiTheme="minorHAnsi"/>
          <w:sz w:val="22"/>
          <w:szCs w:val="22"/>
        </w:rPr>
      </w:pPr>
      <w:r w:rsidRPr="0014281B">
        <w:rPr>
          <w:rFonts w:asciiTheme="minorHAnsi" w:hAnsiTheme="minorHAnsi"/>
          <w:sz w:val="22"/>
          <w:szCs w:val="22"/>
        </w:rPr>
        <w:t xml:space="preserve">A stratégiai menedzsmentet a polgármester, a képviselőtestület és a </w:t>
      </w:r>
      <w:r w:rsidR="00E87ACF" w:rsidRPr="0014281B">
        <w:rPr>
          <w:rFonts w:asciiTheme="minorHAnsi" w:hAnsiTheme="minorHAnsi"/>
          <w:sz w:val="22"/>
          <w:szCs w:val="22"/>
        </w:rPr>
        <w:t xml:space="preserve">Városfejlesztési </w:t>
      </w:r>
      <w:r w:rsidRPr="0014281B">
        <w:rPr>
          <w:rFonts w:asciiTheme="minorHAnsi" w:hAnsiTheme="minorHAnsi"/>
          <w:sz w:val="22"/>
          <w:szCs w:val="22"/>
        </w:rPr>
        <w:t>Bizottság alkotja. Fontosabb feladatuk:</w:t>
      </w:r>
    </w:p>
    <w:p w:rsidR="00DB6555" w:rsidRPr="0014281B" w:rsidRDefault="00DB6555" w:rsidP="0014281B">
      <w:pPr>
        <w:pStyle w:val="Listaszerbekezds"/>
        <w:numPr>
          <w:ilvl w:val="0"/>
          <w:numId w:val="9"/>
        </w:numPr>
        <w:spacing w:after="0"/>
      </w:pPr>
      <w:r w:rsidRPr="0014281B">
        <w:t>Az ITS megvalósításának nyomonkövetése, elvárt eredmények, hatások értékelése.</w:t>
      </w:r>
    </w:p>
    <w:p w:rsidR="00DB6555" w:rsidRPr="0014281B" w:rsidRDefault="00DB6555" w:rsidP="0014281B">
      <w:pPr>
        <w:pStyle w:val="Listaszerbekezds"/>
        <w:numPr>
          <w:ilvl w:val="0"/>
          <w:numId w:val="9"/>
        </w:numPr>
        <w:spacing w:after="0"/>
      </w:pPr>
      <w:r w:rsidRPr="0014281B">
        <w:t>Az operatív menedzsment szint tevékenységének stratégiai szintű felügyelete, céljainak meghatározása, eredményeinek értékelése, szükség esetén korrekció kezdeményezése.</w:t>
      </w:r>
    </w:p>
    <w:p w:rsidR="00DB6555" w:rsidRPr="0014281B" w:rsidRDefault="00DB6555" w:rsidP="0014281B">
      <w:pPr>
        <w:spacing w:line="276" w:lineRule="auto"/>
        <w:jc w:val="both"/>
        <w:rPr>
          <w:rFonts w:asciiTheme="minorHAnsi" w:hAnsiTheme="minorHAnsi"/>
          <w:sz w:val="22"/>
          <w:szCs w:val="22"/>
        </w:rPr>
      </w:pPr>
      <w:r w:rsidRPr="0014281B">
        <w:rPr>
          <w:rFonts w:asciiTheme="minorHAnsi" w:hAnsiTheme="minorHAnsi"/>
          <w:sz w:val="22"/>
          <w:szCs w:val="22"/>
        </w:rPr>
        <w:t>Az ITS megvalósításával kapcsolatos döntéselőkészítő</w:t>
      </w:r>
      <w:r w:rsidR="00E87ACF" w:rsidRPr="0014281B">
        <w:rPr>
          <w:rFonts w:asciiTheme="minorHAnsi" w:hAnsiTheme="minorHAnsi"/>
          <w:sz w:val="22"/>
          <w:szCs w:val="22"/>
        </w:rPr>
        <w:t>, és megvalósítási</w:t>
      </w:r>
      <w:r w:rsidRPr="0014281B">
        <w:rPr>
          <w:rFonts w:asciiTheme="minorHAnsi" w:hAnsiTheme="minorHAnsi"/>
          <w:sz w:val="22"/>
          <w:szCs w:val="22"/>
        </w:rPr>
        <w:t xml:space="preserve"> feladatokat a Polgármesteri Hivatal </w:t>
      </w:r>
      <w:r w:rsidR="00E87ACF" w:rsidRPr="0014281B">
        <w:rPr>
          <w:rFonts w:asciiTheme="minorHAnsi" w:hAnsiTheme="minorHAnsi"/>
          <w:iCs/>
          <w:color w:val="000000"/>
          <w:sz w:val="22"/>
          <w:szCs w:val="22"/>
        </w:rPr>
        <w:t xml:space="preserve">Városüzemeltetési és </w:t>
      </w:r>
      <w:r w:rsidR="0014281B" w:rsidRPr="0014281B">
        <w:rPr>
          <w:rFonts w:asciiTheme="minorHAnsi" w:hAnsiTheme="minorHAnsi"/>
          <w:iCs/>
          <w:color w:val="000000"/>
          <w:sz w:val="22"/>
          <w:szCs w:val="22"/>
        </w:rPr>
        <w:t>műszaki osztálya</w:t>
      </w:r>
      <w:r w:rsidR="00E87ACF" w:rsidRPr="0014281B">
        <w:rPr>
          <w:rFonts w:asciiTheme="minorHAnsi" w:hAnsiTheme="minorHAnsi"/>
          <w:sz w:val="22"/>
          <w:szCs w:val="22"/>
        </w:rPr>
        <w:t xml:space="preserve"> végzi.</w:t>
      </w:r>
    </w:p>
    <w:p w:rsidR="00E87ACF" w:rsidRPr="0014281B" w:rsidRDefault="00E87ACF" w:rsidP="0014281B">
      <w:pPr>
        <w:spacing w:line="276" w:lineRule="auto"/>
        <w:jc w:val="both"/>
        <w:rPr>
          <w:rFonts w:asciiTheme="minorHAnsi" w:hAnsiTheme="minorHAnsi"/>
          <w:sz w:val="22"/>
          <w:szCs w:val="22"/>
        </w:rPr>
      </w:pPr>
    </w:p>
    <w:p w:rsidR="00DB6555" w:rsidRPr="0014281B" w:rsidRDefault="00DB6555" w:rsidP="0014281B">
      <w:pPr>
        <w:pStyle w:val="Listaszerbekezds"/>
        <w:numPr>
          <w:ilvl w:val="0"/>
          <w:numId w:val="10"/>
        </w:numPr>
        <w:spacing w:after="0"/>
      </w:pPr>
      <w:r w:rsidRPr="0014281B">
        <w:t>A városi társadalom és gazdaság igényeinek és lehetőségeinek feltárása, azok változásainak beépítése az ITS-be.</w:t>
      </w:r>
    </w:p>
    <w:p w:rsidR="00DB6555" w:rsidRPr="0014281B" w:rsidRDefault="00DB6555" w:rsidP="0014281B">
      <w:pPr>
        <w:pStyle w:val="Listaszerbekezds"/>
        <w:numPr>
          <w:ilvl w:val="0"/>
          <w:numId w:val="10"/>
        </w:numPr>
        <w:spacing w:after="0"/>
      </w:pPr>
      <w:r w:rsidRPr="0014281B">
        <w:t>A városfejlesztés külső és belső környezetében bekövetkezett változások figyelemmel kisérése, a célokra gyakorolt hatások elemzése.</w:t>
      </w:r>
    </w:p>
    <w:p w:rsidR="00DB6555" w:rsidRPr="0014281B" w:rsidRDefault="00DB6555" w:rsidP="0014281B">
      <w:pPr>
        <w:pStyle w:val="Listaszerbekezds"/>
        <w:numPr>
          <w:ilvl w:val="0"/>
          <w:numId w:val="10"/>
        </w:numPr>
        <w:spacing w:after="0"/>
      </w:pPr>
      <w:r w:rsidRPr="0014281B">
        <w:t>ITS partnerségi egyeztetések szakmai irányítása, felügyelete</w:t>
      </w:r>
    </w:p>
    <w:p w:rsidR="00DB6555" w:rsidRPr="0014281B" w:rsidRDefault="00DB6555" w:rsidP="0014281B">
      <w:pPr>
        <w:pStyle w:val="Listaszerbekezds"/>
        <w:numPr>
          <w:ilvl w:val="0"/>
          <w:numId w:val="10"/>
        </w:numPr>
        <w:spacing w:after="0"/>
      </w:pPr>
      <w:r w:rsidRPr="0014281B">
        <w:t>Szakmai stratégiai szinten a településközi koordináció biztosítása.</w:t>
      </w:r>
    </w:p>
    <w:p w:rsidR="00DB6555" w:rsidRPr="0014281B" w:rsidRDefault="00DB6555" w:rsidP="0014281B">
      <w:pPr>
        <w:pStyle w:val="Listaszerbekezds"/>
        <w:numPr>
          <w:ilvl w:val="0"/>
          <w:numId w:val="11"/>
        </w:numPr>
        <w:spacing w:after="0"/>
      </w:pPr>
      <w:r w:rsidRPr="0014281B">
        <w:lastRenderedPageBreak/>
        <w:t>ITS partnerségi egyeztetések anyagainak előkészítése, előterjesztése döntés-előkészítésre.</w:t>
      </w:r>
    </w:p>
    <w:p w:rsidR="00DB6555" w:rsidRPr="0014281B" w:rsidRDefault="00DB6555" w:rsidP="0014281B">
      <w:pPr>
        <w:pStyle w:val="Listaszerbekezds"/>
        <w:numPr>
          <w:ilvl w:val="0"/>
          <w:numId w:val="11"/>
        </w:numPr>
        <w:spacing w:after="0"/>
      </w:pPr>
      <w:r w:rsidRPr="0014281B">
        <w:t>A döntéshozók részére éves jelentés készítése az ITS megvalósításáról, a változó külső, belső tényezőkről, korrekciókról, társadalmi igények változásáról.</w:t>
      </w:r>
    </w:p>
    <w:p w:rsidR="00DB6555" w:rsidRPr="0014281B" w:rsidRDefault="00DB6555" w:rsidP="0014281B">
      <w:pPr>
        <w:pStyle w:val="Listaszerbekezds"/>
        <w:numPr>
          <w:ilvl w:val="0"/>
          <w:numId w:val="11"/>
        </w:numPr>
        <w:spacing w:after="0"/>
      </w:pPr>
      <w:r w:rsidRPr="0014281B">
        <w:t>ITS megvalósítási folyamatáról a lakosság tájékoztatására alkalmas információk összeállítása, évente legalább egyszer, jelentősebb változások esetén többször is.</w:t>
      </w:r>
    </w:p>
    <w:p w:rsidR="00DB6555" w:rsidRPr="0014281B" w:rsidRDefault="00DB6555" w:rsidP="0014281B">
      <w:pPr>
        <w:spacing w:line="276" w:lineRule="auto"/>
        <w:rPr>
          <w:rFonts w:asciiTheme="minorHAnsi" w:hAnsiTheme="minorHAnsi"/>
          <w:sz w:val="22"/>
          <w:szCs w:val="22"/>
        </w:rPr>
      </w:pPr>
    </w:p>
    <w:p w:rsidR="00DB6555" w:rsidRDefault="00DB6555" w:rsidP="0014281B">
      <w:pPr>
        <w:pStyle w:val="Cmsor2"/>
        <w:spacing w:after="0"/>
        <w:rPr>
          <w:rFonts w:asciiTheme="minorHAnsi" w:hAnsiTheme="minorHAnsi"/>
          <w:sz w:val="22"/>
          <w:szCs w:val="22"/>
        </w:rPr>
      </w:pPr>
      <w:bookmarkStart w:id="72" w:name="_Toc416944634"/>
      <w:r w:rsidRPr="0014281B">
        <w:rPr>
          <w:rFonts w:asciiTheme="minorHAnsi" w:hAnsiTheme="minorHAnsi"/>
          <w:sz w:val="22"/>
          <w:szCs w:val="22"/>
        </w:rPr>
        <w:t>Partnerség biztosítása az ITS tervezése és megvalósítása során</w:t>
      </w:r>
      <w:bookmarkEnd w:id="72"/>
    </w:p>
    <w:p w:rsidR="0014281B" w:rsidRPr="0014281B" w:rsidRDefault="0014281B" w:rsidP="0014281B">
      <w:pPr>
        <w:rPr>
          <w:lang w:eastAsia="en-US"/>
        </w:rPr>
      </w:pPr>
    </w:p>
    <w:p w:rsidR="00DB6555" w:rsidRPr="0014281B" w:rsidRDefault="00DB6555" w:rsidP="0014281B">
      <w:pPr>
        <w:spacing w:line="276" w:lineRule="auto"/>
        <w:jc w:val="both"/>
        <w:rPr>
          <w:rFonts w:asciiTheme="minorHAnsi" w:hAnsiTheme="minorHAnsi"/>
          <w:sz w:val="22"/>
          <w:szCs w:val="22"/>
        </w:rPr>
      </w:pPr>
      <w:r w:rsidRPr="0014281B">
        <w:rPr>
          <w:rFonts w:asciiTheme="minorHAnsi" w:hAnsiTheme="minorHAnsi"/>
          <w:sz w:val="22"/>
          <w:szCs w:val="22"/>
        </w:rPr>
        <w:t>A településfejlesztési koncepcióról, az integrált településfejlesztési stratégiáról és a településrendezési eszközökről, valamint egyes településrendezési sajátos jogintézményekről szóló 314/2012. (XI. 8.) Korm. rendeletnek megfelelőn a partnerségi egyeztetés, együttműködés nem csak része, hanem kerete a tervező munkának. Az előkészítés és a teljes tervezési munka, majd a követés során biztosított a tervezés, majd a megvalósítás folyamatának, tartalmának nyilvánossága, a helyi társadalom és gazdaság szereplőinek partnerként történő bevonása. A partnerség, mint horizontális alapelv érvényesítése elengedhetetlen</w:t>
      </w:r>
    </w:p>
    <w:p w:rsidR="00DB6555" w:rsidRPr="0014281B" w:rsidRDefault="00DB6555" w:rsidP="0014281B">
      <w:pPr>
        <w:pStyle w:val="Listaszerbekezds"/>
        <w:numPr>
          <w:ilvl w:val="0"/>
          <w:numId w:val="17"/>
        </w:numPr>
        <w:spacing w:after="0"/>
      </w:pPr>
      <w:r w:rsidRPr="0014281B">
        <w:t xml:space="preserve">a települések jövőbeni társadalmi, gazdasági, kulturális fejlesztéseit, térszerkezetük alakulását, a tervezett fejlesztési programok irányait, a projektszintű forrásbevonást, a pályázatok tárgyát, volumenét és szinergiáját meghatározó, megalapozó stratégia, a tervezési dokumentumok tervezési folyamatában, </w:t>
      </w:r>
    </w:p>
    <w:p w:rsidR="00DB6555" w:rsidRPr="0014281B" w:rsidRDefault="00DB6555" w:rsidP="0014281B">
      <w:pPr>
        <w:pStyle w:val="Listaszerbekezds"/>
        <w:numPr>
          <w:ilvl w:val="0"/>
          <w:numId w:val="17"/>
        </w:numPr>
        <w:spacing w:after="0"/>
      </w:pPr>
      <w:r w:rsidRPr="0014281B">
        <w:t xml:space="preserve">a megvalósítása folyamán, </w:t>
      </w:r>
    </w:p>
    <w:p w:rsidR="00DB6555" w:rsidRPr="0014281B" w:rsidRDefault="00DB6555" w:rsidP="0014281B">
      <w:pPr>
        <w:pStyle w:val="Listaszerbekezds"/>
        <w:numPr>
          <w:ilvl w:val="0"/>
          <w:numId w:val="17"/>
        </w:numPr>
        <w:spacing w:after="0"/>
      </w:pPr>
      <w:r w:rsidRPr="0014281B">
        <w:t>a felülvizsgálat és értékelés, a szükséges korrekciók meghatározása során.</w:t>
      </w:r>
    </w:p>
    <w:p w:rsidR="00DB6555" w:rsidRDefault="00DB6555" w:rsidP="0014281B">
      <w:pPr>
        <w:spacing w:line="276" w:lineRule="auto"/>
        <w:jc w:val="both"/>
        <w:rPr>
          <w:rFonts w:asciiTheme="minorHAnsi" w:hAnsiTheme="minorHAnsi"/>
          <w:sz w:val="22"/>
          <w:szCs w:val="22"/>
        </w:rPr>
      </w:pPr>
      <w:r w:rsidRPr="0014281B">
        <w:rPr>
          <w:rFonts w:asciiTheme="minorHAnsi" w:hAnsiTheme="minorHAnsi"/>
          <w:sz w:val="22"/>
          <w:szCs w:val="22"/>
        </w:rPr>
        <w:t xml:space="preserve">A partnerségi egyeztetési módszerek, eszközök és célcsoportok kiválasztása során meghatározó szempont volt, hogy a társadalom- és gazdaságfejlesztés hatékony és fenntartható módon való formálása csak a helyi közösség bevonásával, széles körű elköteleződésével, helyi értékek és problémák feltárására alapozottan képzelhető el. A tervkészítés folyamatába a társadalmi folyamatokban meghatározó, vagy a stratégia megvalósításában kulcsszerepet betöltő szervezetek és azok képviselői mind bevonásra kerülnek. Ezáltal a szervezetek tevékenységének jövőbeni eredményeit és elképzeléseit már a tervezés során meg lehet határozni és a stratégiai célok vagy a kulcsprojektek közé beépíteni. </w:t>
      </w:r>
    </w:p>
    <w:p w:rsidR="0014281B" w:rsidRPr="0014281B" w:rsidRDefault="0014281B" w:rsidP="0014281B">
      <w:pPr>
        <w:spacing w:line="276" w:lineRule="auto"/>
        <w:jc w:val="both"/>
        <w:rPr>
          <w:rFonts w:asciiTheme="minorHAnsi" w:hAnsiTheme="minorHAnsi"/>
          <w:sz w:val="22"/>
          <w:szCs w:val="22"/>
        </w:rPr>
      </w:pPr>
    </w:p>
    <w:p w:rsidR="00DB6555" w:rsidRDefault="00DB6555" w:rsidP="0014281B">
      <w:pPr>
        <w:pStyle w:val="Cmsor2"/>
        <w:spacing w:after="0"/>
        <w:rPr>
          <w:rFonts w:asciiTheme="minorHAnsi" w:hAnsiTheme="minorHAnsi"/>
          <w:sz w:val="22"/>
          <w:szCs w:val="22"/>
        </w:rPr>
      </w:pPr>
      <w:bookmarkStart w:id="73" w:name="pr617"/>
      <w:bookmarkStart w:id="74" w:name="_Toc416944635"/>
      <w:bookmarkEnd w:id="73"/>
      <w:r w:rsidRPr="0014281B">
        <w:rPr>
          <w:rFonts w:asciiTheme="minorHAnsi" w:hAnsiTheme="minorHAnsi"/>
          <w:sz w:val="22"/>
          <w:szCs w:val="22"/>
        </w:rPr>
        <w:t>Településközi koordináció mechanizmusai, együttműködési javaslatok</w:t>
      </w:r>
      <w:bookmarkEnd w:id="74"/>
    </w:p>
    <w:p w:rsidR="0014281B" w:rsidRPr="0014281B" w:rsidRDefault="0014281B" w:rsidP="0014281B">
      <w:pPr>
        <w:rPr>
          <w:lang w:eastAsia="en-US"/>
        </w:rPr>
      </w:pPr>
    </w:p>
    <w:p w:rsidR="00DB6555" w:rsidRPr="0014281B" w:rsidRDefault="00DB6555" w:rsidP="0014281B">
      <w:pPr>
        <w:spacing w:line="276" w:lineRule="auto"/>
        <w:jc w:val="both"/>
        <w:rPr>
          <w:rFonts w:asciiTheme="minorHAnsi" w:hAnsiTheme="minorHAnsi"/>
          <w:sz w:val="22"/>
          <w:szCs w:val="22"/>
        </w:rPr>
      </w:pPr>
      <w:r w:rsidRPr="0014281B">
        <w:rPr>
          <w:rFonts w:asciiTheme="minorHAnsi" w:hAnsiTheme="minorHAnsi"/>
          <w:sz w:val="22"/>
          <w:szCs w:val="22"/>
        </w:rPr>
        <w:t>Az önkormányzat a város térségi szerepköréhez igazodva folyamatosan elvégzi az ITS végrehajtása során a térségi egyeztetéseket, amelyek biztosítják, hogy a város stratégiai fejlesztési irányai és az ehhez illeszkedő fő beavatkozások összhangban legyenek a környezet főbb szereplőinek stratégiáival és projektjeivel.</w:t>
      </w:r>
    </w:p>
    <w:p w:rsidR="00DB6555" w:rsidRPr="0014281B" w:rsidRDefault="00DB6555" w:rsidP="0014281B">
      <w:pPr>
        <w:spacing w:line="276" w:lineRule="auto"/>
        <w:jc w:val="both"/>
        <w:rPr>
          <w:rFonts w:asciiTheme="minorHAnsi" w:hAnsiTheme="minorHAnsi"/>
          <w:sz w:val="22"/>
          <w:szCs w:val="22"/>
        </w:rPr>
      </w:pPr>
      <w:r w:rsidRPr="0014281B">
        <w:rPr>
          <w:rFonts w:asciiTheme="minorHAnsi" w:hAnsiTheme="minorHAnsi"/>
          <w:sz w:val="22"/>
          <w:szCs w:val="22"/>
        </w:rPr>
        <w:t>A település járásközponti szerepéből adódóan kiemelt fontosságúnak tartja a nagyobb térségi hatással bíró projektek esetében az érintett településekkel való kooperációt. Ez az előkészítéstől a megvalósításon keresztül a fenntartásig a teljes folyamatot felölelik. Ennek jelentőségét emeli, hogy a város fejlesztései nemcsak a várost, hanem járásának települését is érinti, mivel a térség lakói a városban veszik igénybe a szolgáltatások többségét, sokan itt dolgoznak, kötődnek a városhoz. Természetesen mindez fordítva is működik, amennyiben egy járási település projektje a járásközpontot, vagy a járás több települését is érinti, a város is részt kíván venni az előkészítés, megvalósítás és fenntartás folyamatában is.</w:t>
      </w:r>
    </w:p>
    <w:p w:rsidR="00DB6555" w:rsidRPr="0014281B" w:rsidRDefault="00DB6555" w:rsidP="0014281B">
      <w:pPr>
        <w:spacing w:line="276" w:lineRule="auto"/>
        <w:jc w:val="both"/>
        <w:rPr>
          <w:rFonts w:asciiTheme="minorHAnsi" w:hAnsiTheme="minorHAnsi"/>
          <w:sz w:val="22"/>
          <w:szCs w:val="22"/>
        </w:rPr>
      </w:pPr>
      <w:r w:rsidRPr="0014281B">
        <w:rPr>
          <w:rFonts w:asciiTheme="minorHAnsi" w:hAnsiTheme="minorHAnsi"/>
          <w:sz w:val="22"/>
          <w:szCs w:val="22"/>
        </w:rPr>
        <w:lastRenderedPageBreak/>
        <w:t xml:space="preserve">A város céljait a fentiek alapján is szükséges összehangolni nemcsak középtávon, hanem hosszú távon is a járás településeinek céljaival. A város vezetése különböző információs csatornákon keresztül tudatosítja a térség településeivel, illetve együttműködik velük a célok alakításában. Elsősorban a térség településeit is érintő intézményhálózat fejlesztés, és munkahelyteremtés kap prioritást kiegészítve a kapcsolódó közszolgáltatásokkal, melyeket a város és térsége igénybe vesz. </w:t>
      </w:r>
    </w:p>
    <w:p w:rsidR="00DB6555" w:rsidRPr="0014281B" w:rsidRDefault="00DB6555" w:rsidP="0014281B">
      <w:pPr>
        <w:spacing w:line="276" w:lineRule="auto"/>
        <w:rPr>
          <w:rFonts w:asciiTheme="minorHAnsi" w:hAnsiTheme="minorHAnsi"/>
          <w:sz w:val="22"/>
          <w:szCs w:val="22"/>
        </w:rPr>
      </w:pPr>
    </w:p>
    <w:p w:rsidR="00DB6555" w:rsidRPr="0014281B" w:rsidRDefault="00DB6555" w:rsidP="0014281B">
      <w:pPr>
        <w:pStyle w:val="Cmsor2"/>
        <w:spacing w:after="0"/>
        <w:rPr>
          <w:rFonts w:asciiTheme="minorHAnsi" w:hAnsiTheme="minorHAnsi"/>
          <w:sz w:val="22"/>
          <w:szCs w:val="22"/>
        </w:rPr>
      </w:pPr>
      <w:bookmarkStart w:id="75" w:name="pr618"/>
      <w:bookmarkStart w:id="76" w:name="_Toc416944636"/>
      <w:bookmarkEnd w:id="75"/>
      <w:r w:rsidRPr="0014281B">
        <w:rPr>
          <w:rFonts w:asciiTheme="minorHAnsi" w:hAnsiTheme="minorHAnsi"/>
          <w:sz w:val="22"/>
          <w:szCs w:val="22"/>
        </w:rPr>
        <w:t>Monitoring rendszer kialakítása</w:t>
      </w:r>
      <w:bookmarkEnd w:id="76"/>
    </w:p>
    <w:p w:rsidR="00DB6555" w:rsidRPr="0014281B" w:rsidRDefault="00DB6555" w:rsidP="0014281B">
      <w:pPr>
        <w:pStyle w:val="Cmsor3"/>
        <w:spacing w:after="0"/>
        <w:rPr>
          <w:rFonts w:asciiTheme="minorHAnsi" w:hAnsiTheme="minorHAnsi"/>
          <w:i w:val="0"/>
          <w:sz w:val="22"/>
          <w:szCs w:val="22"/>
        </w:rPr>
      </w:pPr>
      <w:bookmarkStart w:id="77" w:name="_Toc416944637"/>
      <w:r w:rsidRPr="0014281B">
        <w:rPr>
          <w:rFonts w:asciiTheme="minorHAnsi" w:hAnsiTheme="minorHAnsi"/>
          <w:i w:val="0"/>
          <w:sz w:val="22"/>
          <w:szCs w:val="22"/>
        </w:rPr>
        <w:t>A monitoring rendszer működtetési mechanizmusának meghatározása</w:t>
      </w:r>
      <w:bookmarkEnd w:id="77"/>
    </w:p>
    <w:p w:rsidR="00DB6555" w:rsidRDefault="00DB6555" w:rsidP="0014281B">
      <w:pPr>
        <w:pStyle w:val="Cmsor4"/>
        <w:spacing w:after="0"/>
        <w:rPr>
          <w:rFonts w:asciiTheme="minorHAnsi" w:hAnsiTheme="minorHAnsi"/>
        </w:rPr>
      </w:pPr>
      <w:bookmarkStart w:id="78" w:name="_Toc416944638"/>
      <w:r w:rsidRPr="0014281B">
        <w:rPr>
          <w:rFonts w:asciiTheme="minorHAnsi" w:hAnsiTheme="minorHAnsi"/>
        </w:rPr>
        <w:t>Módszertan</w:t>
      </w:r>
      <w:bookmarkEnd w:id="78"/>
    </w:p>
    <w:p w:rsidR="0014281B" w:rsidRPr="0014281B" w:rsidRDefault="0014281B" w:rsidP="0014281B">
      <w:pPr>
        <w:rPr>
          <w:lang w:eastAsia="en-US"/>
        </w:rPr>
      </w:pPr>
    </w:p>
    <w:p w:rsidR="00DB6555" w:rsidRPr="0014281B" w:rsidRDefault="00DB6555" w:rsidP="0014281B">
      <w:pPr>
        <w:spacing w:line="276" w:lineRule="auto"/>
        <w:jc w:val="both"/>
        <w:rPr>
          <w:rFonts w:asciiTheme="minorHAnsi" w:hAnsiTheme="minorHAnsi"/>
          <w:sz w:val="22"/>
          <w:szCs w:val="22"/>
        </w:rPr>
      </w:pPr>
      <w:r w:rsidRPr="0014281B">
        <w:rPr>
          <w:rFonts w:asciiTheme="minorHAnsi" w:hAnsiTheme="minorHAnsi"/>
          <w:sz w:val="22"/>
          <w:szCs w:val="22"/>
        </w:rPr>
        <w:t>A 2007 – 2013 közötti programozási időszak egyik fontos tapasztalata volt, hogy a célok megvalósulásának méréséhez szükséges adatok nem vagy csak korlátozottan voltak elérhetők, így a stratégia menedzselésének egy fontos eszköze nem állt a települések rendelkezésére.</w:t>
      </w:r>
    </w:p>
    <w:p w:rsidR="00DB6555" w:rsidRPr="0014281B" w:rsidRDefault="00DB6555" w:rsidP="0014281B">
      <w:pPr>
        <w:spacing w:line="276" w:lineRule="auto"/>
        <w:jc w:val="both"/>
        <w:rPr>
          <w:rFonts w:asciiTheme="minorHAnsi" w:hAnsiTheme="minorHAnsi"/>
          <w:sz w:val="22"/>
          <w:szCs w:val="22"/>
        </w:rPr>
      </w:pPr>
      <w:r w:rsidRPr="0014281B">
        <w:rPr>
          <w:rFonts w:asciiTheme="minorHAnsi" w:hAnsiTheme="minorHAnsi"/>
          <w:sz w:val="22"/>
          <w:szCs w:val="22"/>
        </w:rPr>
        <w:t>Mivel a 2014 – 2020 közötti időszakban az eredményközpontúság elve miatt az indikátorok és azok célértékeinek szerepe megnő, ezért az ITS indikátorai úgy kerültek kialakításra, hogy azok egyértelmű és hozzáférhető adatokra támaszkodjanak, azaz az indikátorok változását az adatok egyértelm</w:t>
      </w:r>
      <w:r w:rsidR="00E87ACF" w:rsidRPr="0014281B">
        <w:rPr>
          <w:rFonts w:asciiTheme="minorHAnsi" w:hAnsiTheme="minorHAnsi"/>
          <w:sz w:val="22"/>
          <w:szCs w:val="22"/>
        </w:rPr>
        <w:t xml:space="preserve">ű változásához lehessen kötni. </w:t>
      </w:r>
    </w:p>
    <w:p w:rsidR="00E87ACF" w:rsidRPr="0014281B" w:rsidRDefault="00E87ACF" w:rsidP="0014281B">
      <w:pPr>
        <w:spacing w:line="276" w:lineRule="auto"/>
        <w:jc w:val="both"/>
        <w:rPr>
          <w:rFonts w:asciiTheme="minorHAnsi" w:hAnsiTheme="minorHAnsi"/>
          <w:sz w:val="22"/>
          <w:szCs w:val="22"/>
        </w:rPr>
      </w:pPr>
    </w:p>
    <w:p w:rsidR="00E87ACF" w:rsidRPr="0014281B" w:rsidRDefault="00DB6555" w:rsidP="0014281B">
      <w:pPr>
        <w:pStyle w:val="Cmsor4"/>
        <w:spacing w:after="0"/>
        <w:rPr>
          <w:rFonts w:asciiTheme="minorHAnsi" w:hAnsiTheme="minorHAnsi"/>
        </w:rPr>
      </w:pPr>
      <w:bookmarkStart w:id="79" w:name="_Toc416944639"/>
      <w:r w:rsidRPr="0014281B">
        <w:rPr>
          <w:rFonts w:asciiTheme="minorHAnsi" w:hAnsiTheme="minorHAnsi"/>
        </w:rPr>
        <w:t>A monitoring tevékenység szervezeti háttere és folyamata</w:t>
      </w:r>
      <w:bookmarkEnd w:id="79"/>
    </w:p>
    <w:p w:rsidR="00E87ACF" w:rsidRPr="0014281B" w:rsidRDefault="00E87ACF" w:rsidP="0014281B">
      <w:pPr>
        <w:pStyle w:val="Cmsor3"/>
        <w:numPr>
          <w:ilvl w:val="0"/>
          <w:numId w:val="0"/>
        </w:numPr>
        <w:spacing w:after="0"/>
        <w:rPr>
          <w:rFonts w:asciiTheme="minorHAnsi" w:eastAsiaTheme="minorHAnsi" w:hAnsiTheme="minorHAnsi" w:cstheme="minorBidi"/>
          <w:b w:val="0"/>
          <w:i w:val="0"/>
          <w:sz w:val="22"/>
          <w:szCs w:val="22"/>
        </w:rPr>
      </w:pPr>
    </w:p>
    <w:p w:rsidR="00DB6555" w:rsidRDefault="00DB6555" w:rsidP="0014281B">
      <w:pPr>
        <w:spacing w:line="276" w:lineRule="auto"/>
        <w:jc w:val="both"/>
        <w:rPr>
          <w:rFonts w:asciiTheme="minorHAnsi" w:eastAsiaTheme="minorHAnsi" w:hAnsiTheme="minorHAnsi" w:cstheme="minorBidi"/>
          <w:sz w:val="22"/>
          <w:szCs w:val="22"/>
        </w:rPr>
      </w:pPr>
      <w:r w:rsidRPr="0014281B">
        <w:rPr>
          <w:rFonts w:asciiTheme="minorHAnsi" w:eastAsiaTheme="minorHAnsi" w:hAnsiTheme="minorHAnsi" w:cstheme="minorBidi"/>
          <w:sz w:val="22"/>
          <w:szCs w:val="22"/>
        </w:rPr>
        <w:t xml:space="preserve">Az eredményes monitoring tevékenység feltétele, hogy az nyomon követés rendszerének kialakítása az előkészítés és a megvalósítás integráns részét képezze, meghatározva a folyamatokat, határidőket és felelősöket. A monitoring folyamata az alábbi lépésekből áll: </w:t>
      </w:r>
    </w:p>
    <w:p w:rsidR="008156DF" w:rsidRPr="0014281B" w:rsidRDefault="008156DF" w:rsidP="0014281B">
      <w:pPr>
        <w:spacing w:line="276" w:lineRule="auto"/>
        <w:jc w:val="both"/>
        <w:rPr>
          <w:rFonts w:asciiTheme="minorHAnsi" w:eastAsiaTheme="minorHAnsi" w:hAnsiTheme="minorHAnsi" w:cstheme="minorBidi"/>
          <w:sz w:val="22"/>
          <w:szCs w:val="22"/>
        </w:rPr>
      </w:pPr>
    </w:p>
    <w:p w:rsidR="00DB6555" w:rsidRPr="0014281B" w:rsidRDefault="00DB6555" w:rsidP="0014281B">
      <w:pPr>
        <w:spacing w:line="276" w:lineRule="auto"/>
        <w:jc w:val="both"/>
        <w:rPr>
          <w:rFonts w:asciiTheme="minorHAnsi" w:eastAsiaTheme="minorHAnsi" w:hAnsiTheme="minorHAnsi" w:cstheme="minorBidi"/>
          <w:sz w:val="22"/>
          <w:szCs w:val="22"/>
        </w:rPr>
      </w:pPr>
      <w:r w:rsidRPr="0014281B">
        <w:rPr>
          <w:rFonts w:asciiTheme="minorHAnsi" w:eastAsiaTheme="minorHAnsi" w:hAnsiTheme="minorHAnsi" w:cstheme="minorBidi"/>
          <w:sz w:val="22"/>
          <w:szCs w:val="22"/>
        </w:rPr>
        <w:t xml:space="preserve">1. Egyértelmű célkitűzéseket megfogalmazó, világos beavatkozási logikára épülő településfejlesztési koncepció kialakítása. </w:t>
      </w:r>
    </w:p>
    <w:p w:rsidR="00DB6555" w:rsidRPr="0014281B" w:rsidRDefault="00DB6555" w:rsidP="0014281B">
      <w:pPr>
        <w:spacing w:line="276" w:lineRule="auto"/>
        <w:jc w:val="both"/>
        <w:rPr>
          <w:rFonts w:asciiTheme="minorHAnsi" w:eastAsiaTheme="minorHAnsi" w:hAnsiTheme="minorHAnsi" w:cstheme="minorBidi"/>
          <w:sz w:val="22"/>
          <w:szCs w:val="22"/>
        </w:rPr>
      </w:pPr>
      <w:r w:rsidRPr="0014281B">
        <w:rPr>
          <w:rFonts w:asciiTheme="minorHAnsi" w:eastAsiaTheme="minorHAnsi" w:hAnsiTheme="minorHAnsi" w:cstheme="minorBidi"/>
          <w:sz w:val="22"/>
          <w:szCs w:val="22"/>
        </w:rPr>
        <w:t xml:space="preserve">2. Konkrét beavatkozásokat és részben projekteket, illetve a kapcsolódó finanszírozási forrásokat meghatározó ITS kidolgozása. </w:t>
      </w:r>
    </w:p>
    <w:p w:rsidR="00DB6555" w:rsidRPr="0014281B" w:rsidRDefault="00DB6555" w:rsidP="0014281B">
      <w:pPr>
        <w:spacing w:line="276" w:lineRule="auto"/>
        <w:jc w:val="both"/>
        <w:rPr>
          <w:rFonts w:asciiTheme="minorHAnsi" w:eastAsiaTheme="minorHAnsi" w:hAnsiTheme="minorHAnsi" w:cstheme="minorBidi"/>
          <w:sz w:val="22"/>
          <w:szCs w:val="22"/>
        </w:rPr>
      </w:pPr>
      <w:r w:rsidRPr="0014281B">
        <w:rPr>
          <w:rFonts w:asciiTheme="minorHAnsi" w:eastAsiaTheme="minorHAnsi" w:hAnsiTheme="minorHAnsi" w:cstheme="minorBidi"/>
          <w:sz w:val="22"/>
          <w:szCs w:val="22"/>
        </w:rPr>
        <w:t xml:space="preserve">3. A monitoring és értékelési tevékenység alapját jelentő indikátorkészlet összeállítása – jelen fejezet összefoglalja az átfogó, tematikus és területi célokhoz kapcsolódó javasolt monitoringmutatókat, míg a projektszintű indikátorok az egyes projektek konkrét kidolgozásakor kerülnek meghatározásra. </w:t>
      </w:r>
    </w:p>
    <w:p w:rsidR="00DB6555" w:rsidRPr="0014281B" w:rsidRDefault="00DB6555" w:rsidP="0014281B">
      <w:pPr>
        <w:spacing w:line="276" w:lineRule="auto"/>
        <w:jc w:val="both"/>
        <w:rPr>
          <w:rFonts w:asciiTheme="minorHAnsi" w:eastAsiaTheme="minorHAnsi" w:hAnsiTheme="minorHAnsi" w:cstheme="minorBidi"/>
          <w:sz w:val="22"/>
          <w:szCs w:val="22"/>
        </w:rPr>
      </w:pPr>
      <w:r w:rsidRPr="0014281B">
        <w:rPr>
          <w:rFonts w:asciiTheme="minorHAnsi" w:eastAsiaTheme="minorHAnsi" w:hAnsiTheme="minorHAnsi" w:cstheme="minorBidi"/>
          <w:sz w:val="22"/>
          <w:szCs w:val="22"/>
        </w:rPr>
        <w:t xml:space="preserve">4. A monitoring és értékelési tevékenység megalapozásához és eredményes végrehajtásához szükséges információk összegyűjtése </w:t>
      </w:r>
    </w:p>
    <w:p w:rsidR="00DB6555" w:rsidRDefault="00DB6555" w:rsidP="0014281B">
      <w:pPr>
        <w:spacing w:line="276" w:lineRule="auto"/>
        <w:jc w:val="both"/>
        <w:rPr>
          <w:rFonts w:asciiTheme="minorHAnsi" w:eastAsiaTheme="minorHAnsi" w:hAnsiTheme="minorHAnsi" w:cstheme="minorBidi"/>
          <w:sz w:val="22"/>
          <w:szCs w:val="22"/>
        </w:rPr>
      </w:pPr>
      <w:r w:rsidRPr="0014281B">
        <w:rPr>
          <w:rFonts w:asciiTheme="minorHAnsi" w:eastAsiaTheme="minorHAnsi" w:hAnsiTheme="minorHAnsi" w:cstheme="minorBidi"/>
          <w:sz w:val="22"/>
          <w:szCs w:val="22"/>
        </w:rPr>
        <w:t xml:space="preserve">5. Az indikátorok teljesülésének nyomonkövetése a megvalósítás során. </w:t>
      </w:r>
    </w:p>
    <w:p w:rsidR="008156DF" w:rsidRPr="0014281B" w:rsidRDefault="008156DF" w:rsidP="0014281B">
      <w:pPr>
        <w:spacing w:line="276" w:lineRule="auto"/>
        <w:jc w:val="both"/>
        <w:rPr>
          <w:rFonts w:asciiTheme="minorHAnsi" w:eastAsiaTheme="minorHAnsi" w:hAnsiTheme="minorHAnsi" w:cstheme="minorBidi"/>
          <w:sz w:val="22"/>
          <w:szCs w:val="22"/>
        </w:rPr>
      </w:pPr>
    </w:p>
    <w:p w:rsidR="00DB6555" w:rsidRPr="0014281B" w:rsidRDefault="00DB6555" w:rsidP="0014281B">
      <w:pPr>
        <w:spacing w:line="276" w:lineRule="auto"/>
        <w:jc w:val="both"/>
        <w:rPr>
          <w:rFonts w:asciiTheme="minorHAnsi" w:eastAsiaTheme="minorHAnsi" w:hAnsiTheme="minorHAnsi" w:cstheme="minorBidi"/>
          <w:sz w:val="22"/>
          <w:szCs w:val="22"/>
        </w:rPr>
      </w:pPr>
      <w:r w:rsidRPr="0014281B">
        <w:rPr>
          <w:rFonts w:asciiTheme="minorHAnsi" w:eastAsiaTheme="minorHAnsi" w:hAnsiTheme="minorHAnsi" w:cstheme="minorBidi"/>
          <w:sz w:val="22"/>
          <w:szCs w:val="22"/>
        </w:rPr>
        <w:t xml:space="preserve">A monitoring tevékenység alapvetően belső feladat, azaz a településfejlesztési koncepció és az ITS végrehajtásáért felelős szervezet felelősségi körébe tartozik. Célszerű kijelölni egy személyt, aki felelős a monitoring és értékelési tevékenység koordinációjáért és végrehajtásáért. A monitoringhoz kapcsolódó legfontosabb feladatok: </w:t>
      </w:r>
    </w:p>
    <w:p w:rsidR="00DB6555" w:rsidRPr="008156DF" w:rsidRDefault="00DB6555" w:rsidP="008156DF">
      <w:pPr>
        <w:pStyle w:val="Listaszerbekezds"/>
        <w:numPr>
          <w:ilvl w:val="0"/>
          <w:numId w:val="38"/>
        </w:numPr>
      </w:pPr>
      <w:r w:rsidRPr="008156DF">
        <w:t xml:space="preserve">a monitoringrendszer kereteinek kialakítása előre elkészített és folyamatosan frissítendő adatbázis megalkotásával; </w:t>
      </w:r>
    </w:p>
    <w:p w:rsidR="00DB6555" w:rsidRPr="008156DF" w:rsidRDefault="00DB6555" w:rsidP="008156DF">
      <w:pPr>
        <w:pStyle w:val="Listaszerbekezds"/>
        <w:numPr>
          <w:ilvl w:val="0"/>
          <w:numId w:val="38"/>
        </w:numPr>
      </w:pPr>
      <w:r w:rsidRPr="008156DF">
        <w:t xml:space="preserve">az indikátorok aktuális értékének – a terv szerinti gyakorisággal történő – összegyűjtése, rögzítése a monitoring rendszerben; </w:t>
      </w:r>
    </w:p>
    <w:p w:rsidR="00DB6555" w:rsidRPr="008156DF" w:rsidRDefault="00DB6555" w:rsidP="008156DF">
      <w:pPr>
        <w:pStyle w:val="Listaszerbekezds"/>
        <w:numPr>
          <w:ilvl w:val="0"/>
          <w:numId w:val="38"/>
        </w:numPr>
      </w:pPr>
      <w:r w:rsidRPr="008156DF">
        <w:lastRenderedPageBreak/>
        <w:t xml:space="preserve">rendszeres kapcsolattartás a projektek megvalósításért felelős személyekkel az indikátorok elérését nagymértékben befolyásoló kulcs-, hálózatos és akcióterületi projektek nyomon követése érdekében; </w:t>
      </w:r>
    </w:p>
    <w:p w:rsidR="00DB6555" w:rsidRPr="008156DF" w:rsidRDefault="00DB6555" w:rsidP="008156DF">
      <w:pPr>
        <w:pStyle w:val="Listaszerbekezds"/>
        <w:numPr>
          <w:ilvl w:val="0"/>
          <w:numId w:val="38"/>
        </w:numPr>
      </w:pPr>
      <w:r w:rsidRPr="008156DF">
        <w:t xml:space="preserve">éves monitoring jelentés készítése, amely tartalmazza a szükségesnek tartott beavatkozásokat a program végrehajtásába (a jelentést a menedzsmentért felelős döntéshozó testületnek kell jóváhagynia). </w:t>
      </w:r>
    </w:p>
    <w:p w:rsidR="00DB6555" w:rsidRPr="0014281B" w:rsidRDefault="00DB6555" w:rsidP="0014281B">
      <w:pPr>
        <w:spacing w:line="276" w:lineRule="auto"/>
        <w:jc w:val="both"/>
        <w:rPr>
          <w:rFonts w:asciiTheme="minorHAnsi" w:eastAsiaTheme="minorHAnsi" w:hAnsiTheme="minorHAnsi" w:cstheme="minorBidi"/>
          <w:sz w:val="22"/>
          <w:szCs w:val="22"/>
        </w:rPr>
      </w:pPr>
      <w:r w:rsidRPr="0014281B">
        <w:rPr>
          <w:rFonts w:asciiTheme="minorHAnsi" w:eastAsiaTheme="minorHAnsi" w:hAnsiTheme="minorHAnsi" w:cstheme="minorBidi"/>
          <w:sz w:val="22"/>
          <w:szCs w:val="22"/>
        </w:rPr>
        <w:t xml:space="preserve">A monitoring tevékenység szervezeti hátterét az operatív menedzsment szervezet biztosítja, amely koordinálja a megvalósuló városfejlesztési beavatkozásokat, rendszeresen figyeli, gyűjti és rendszerezi azok indikátorainak alakulását. Minderről előterjesztést készül, amelyet az érintett Bizottságok tárgyalnak, és a Képviselő-testület hagy jóvá. Az Integrált Településfejlesztési Stratégia végrehajtását és eredményeit a város Képviselő-testülete évenként áttekinti és értékeli. A beszámoló az alábbi témaköröket tartalmazza: </w:t>
      </w:r>
    </w:p>
    <w:p w:rsidR="00DB6555" w:rsidRPr="008156DF" w:rsidRDefault="00DB6555" w:rsidP="008156DF">
      <w:pPr>
        <w:pStyle w:val="Listaszerbekezds"/>
        <w:numPr>
          <w:ilvl w:val="0"/>
          <w:numId w:val="39"/>
        </w:numPr>
      </w:pPr>
      <w:r w:rsidRPr="008156DF">
        <w:t xml:space="preserve">a stratégia keretein belül megvalósuló projektek és azok végrehajtásának állapota, </w:t>
      </w:r>
    </w:p>
    <w:p w:rsidR="00DB6555" w:rsidRPr="008156DF" w:rsidRDefault="00DB6555" w:rsidP="008156DF">
      <w:pPr>
        <w:pStyle w:val="Listaszerbekezds"/>
        <w:numPr>
          <w:ilvl w:val="0"/>
          <w:numId w:val="39"/>
        </w:numPr>
      </w:pPr>
      <w:r w:rsidRPr="008156DF">
        <w:t xml:space="preserve">a stratégia keretein belül megvalósuló projektek finanszírozási információi (projekt költségvetése, források összetétele), </w:t>
      </w:r>
    </w:p>
    <w:p w:rsidR="00DB6555" w:rsidRPr="008156DF" w:rsidRDefault="00DB6555" w:rsidP="008156DF">
      <w:pPr>
        <w:pStyle w:val="Listaszerbekezds"/>
        <w:numPr>
          <w:ilvl w:val="0"/>
          <w:numId w:val="39"/>
        </w:numPr>
      </w:pPr>
      <w:r w:rsidRPr="008156DF">
        <w:t xml:space="preserve">városrészenként és tematikus célonkénti áttekintés a stratégia végrehajtásának kezdete óta megvalósult fejlesztésekről és azok eredményeiről, </w:t>
      </w:r>
    </w:p>
    <w:p w:rsidR="00DB6555" w:rsidRPr="008156DF" w:rsidRDefault="00DB6555" w:rsidP="008156DF">
      <w:pPr>
        <w:pStyle w:val="Listaszerbekezds"/>
        <w:numPr>
          <w:ilvl w:val="0"/>
          <w:numId w:val="39"/>
        </w:numPr>
      </w:pPr>
      <w:r w:rsidRPr="008156DF">
        <w:t xml:space="preserve">a stratégia indikátorrendszere alapján mért előrehaladás (az indikátorok kiinduló és célértékeinek, valamint azok aktuális értékének feltüntetésével). </w:t>
      </w:r>
    </w:p>
    <w:p w:rsidR="00DB6555" w:rsidRPr="0014281B" w:rsidRDefault="00DB6555" w:rsidP="0014281B">
      <w:pPr>
        <w:pStyle w:val="Cmsor3"/>
        <w:numPr>
          <w:ilvl w:val="0"/>
          <w:numId w:val="0"/>
        </w:numPr>
        <w:spacing w:after="0"/>
        <w:ind w:left="720"/>
        <w:rPr>
          <w:rFonts w:asciiTheme="minorHAnsi" w:eastAsiaTheme="minorHAnsi" w:hAnsiTheme="minorHAnsi" w:cstheme="minorBidi"/>
          <w:b w:val="0"/>
          <w:i w:val="0"/>
          <w:sz w:val="22"/>
          <w:szCs w:val="22"/>
        </w:rPr>
      </w:pPr>
    </w:p>
    <w:p w:rsidR="00DB6555" w:rsidRPr="0014281B" w:rsidRDefault="00DB6555" w:rsidP="0014281B">
      <w:pPr>
        <w:pStyle w:val="Cmsor3"/>
        <w:spacing w:after="0"/>
        <w:rPr>
          <w:rFonts w:asciiTheme="minorHAnsi" w:hAnsiTheme="minorHAnsi"/>
          <w:i w:val="0"/>
          <w:sz w:val="22"/>
          <w:szCs w:val="22"/>
        </w:rPr>
      </w:pPr>
      <w:bookmarkStart w:id="80" w:name="_Toc416944640"/>
      <w:r w:rsidRPr="0014281B">
        <w:rPr>
          <w:rFonts w:asciiTheme="minorHAnsi" w:hAnsiTheme="minorHAnsi"/>
          <w:i w:val="0"/>
          <w:sz w:val="22"/>
          <w:szCs w:val="22"/>
        </w:rPr>
        <w:t>Indikátorok meghatározása</w:t>
      </w:r>
      <w:bookmarkEnd w:id="80"/>
    </w:p>
    <w:p w:rsidR="00DB6555" w:rsidRDefault="00DB6555" w:rsidP="0014281B">
      <w:pPr>
        <w:pStyle w:val="Cmsor4"/>
        <w:spacing w:after="0"/>
        <w:rPr>
          <w:rFonts w:asciiTheme="minorHAnsi" w:hAnsiTheme="minorHAnsi"/>
        </w:rPr>
      </w:pPr>
      <w:bookmarkStart w:id="81" w:name="_Toc416944641"/>
      <w:r w:rsidRPr="0014281B">
        <w:rPr>
          <w:rFonts w:asciiTheme="minorHAnsi" w:hAnsiTheme="minorHAnsi"/>
        </w:rPr>
        <w:t>Az indikátorokkal szemben támasztott követelmények</w:t>
      </w:r>
      <w:bookmarkEnd w:id="81"/>
    </w:p>
    <w:p w:rsidR="008156DF" w:rsidRPr="008156DF" w:rsidRDefault="008156DF" w:rsidP="008156DF">
      <w:pPr>
        <w:rPr>
          <w:lang w:eastAsia="en-US"/>
        </w:rPr>
      </w:pPr>
    </w:p>
    <w:p w:rsidR="00DB6555" w:rsidRPr="0014281B" w:rsidRDefault="00DB6555" w:rsidP="0014281B">
      <w:pPr>
        <w:spacing w:line="276" w:lineRule="auto"/>
        <w:jc w:val="both"/>
        <w:rPr>
          <w:rFonts w:asciiTheme="minorHAnsi" w:hAnsiTheme="minorHAnsi"/>
          <w:sz w:val="22"/>
          <w:szCs w:val="22"/>
        </w:rPr>
      </w:pPr>
      <w:r w:rsidRPr="0014281B">
        <w:rPr>
          <w:rFonts w:asciiTheme="minorHAnsi" w:hAnsiTheme="minorHAnsi"/>
          <w:sz w:val="22"/>
          <w:szCs w:val="22"/>
        </w:rPr>
        <w:t>A monitoringrendszer hatékony működésének egyik alapja a szakmailag megalapozott indikátorkészlet meghatározása. Az alkalmazott mutatókkal szembeni alapvető kritériumok az alábbiak:</w:t>
      </w:r>
    </w:p>
    <w:p w:rsidR="00DB6555" w:rsidRPr="0014281B" w:rsidRDefault="00DB6555" w:rsidP="0014281B">
      <w:pPr>
        <w:pStyle w:val="Listaszerbekezds"/>
        <w:numPr>
          <w:ilvl w:val="0"/>
          <w:numId w:val="13"/>
        </w:numPr>
        <w:spacing w:after="0"/>
      </w:pPr>
      <w:r w:rsidRPr="0014281B">
        <w:rPr>
          <w:b/>
        </w:rPr>
        <w:t>Specifikus</w:t>
      </w:r>
      <w:r w:rsidRPr="0014281B">
        <w:t xml:space="preserve"> – az indikátor arra a célkitűzésre vonatkozik, aminek az eredményét, hatását méri;</w:t>
      </w:r>
    </w:p>
    <w:p w:rsidR="00DB6555" w:rsidRPr="0014281B" w:rsidRDefault="00DB6555" w:rsidP="0014281B">
      <w:pPr>
        <w:pStyle w:val="Listaszerbekezds"/>
        <w:numPr>
          <w:ilvl w:val="0"/>
          <w:numId w:val="13"/>
        </w:numPr>
        <w:spacing w:after="0"/>
      </w:pPr>
      <w:r w:rsidRPr="0014281B">
        <w:rPr>
          <w:b/>
        </w:rPr>
        <w:t>Mérhető</w:t>
      </w:r>
      <w:r w:rsidRPr="0014281B">
        <w:t xml:space="preserve"> – az indikátor számszerűen (mértékegységgel) kifejezhető;</w:t>
      </w:r>
    </w:p>
    <w:p w:rsidR="00DB6555" w:rsidRPr="0014281B" w:rsidRDefault="00DB6555" w:rsidP="0014281B">
      <w:pPr>
        <w:pStyle w:val="Listaszerbekezds"/>
        <w:numPr>
          <w:ilvl w:val="0"/>
          <w:numId w:val="13"/>
        </w:numPr>
        <w:spacing w:after="0"/>
      </w:pPr>
      <w:r w:rsidRPr="0014281B">
        <w:rPr>
          <w:b/>
        </w:rPr>
        <w:t>Elérhető</w:t>
      </w:r>
      <w:r w:rsidRPr="0014281B">
        <w:t xml:space="preserve"> – az indikátor bázis- és célértékét viszonylag gyorsan, könnyen és költséghatékony módon meg kell tudni határozni;</w:t>
      </w:r>
    </w:p>
    <w:p w:rsidR="00DB6555" w:rsidRPr="0014281B" w:rsidRDefault="00DB6555" w:rsidP="0014281B">
      <w:pPr>
        <w:pStyle w:val="Listaszerbekezds"/>
        <w:numPr>
          <w:ilvl w:val="0"/>
          <w:numId w:val="13"/>
        </w:numPr>
        <w:spacing w:after="0"/>
      </w:pPr>
      <w:r w:rsidRPr="0014281B">
        <w:rPr>
          <w:b/>
        </w:rPr>
        <w:t>Reális</w:t>
      </w:r>
      <w:r w:rsidRPr="0014281B">
        <w:t xml:space="preserve"> – a valós helyzetből és tervezett beavatkozások várható eredményeiből kiindulva kell egy ténylegesen elérhető célértéket kitűzni;</w:t>
      </w:r>
    </w:p>
    <w:p w:rsidR="00DB6555" w:rsidRPr="0014281B" w:rsidRDefault="00DB6555" w:rsidP="0014281B">
      <w:pPr>
        <w:pStyle w:val="Listaszerbekezds"/>
        <w:numPr>
          <w:ilvl w:val="0"/>
          <w:numId w:val="14"/>
        </w:numPr>
        <w:spacing w:after="0"/>
      </w:pPr>
      <w:r w:rsidRPr="0014281B">
        <w:rPr>
          <w:b/>
        </w:rPr>
        <w:t>Aktuális</w:t>
      </w:r>
      <w:r w:rsidRPr="0014281B">
        <w:t xml:space="preserve"> – az indikátornak az adott eredmény vagy output aktuális állapotára kell vonatkoznia, és alkalmasnak kell lennie időbeli nyomonkövetésre. </w:t>
      </w:r>
    </w:p>
    <w:p w:rsidR="00DB6555" w:rsidRPr="0014281B" w:rsidRDefault="00DB6555" w:rsidP="0014281B">
      <w:pPr>
        <w:spacing w:line="276" w:lineRule="auto"/>
        <w:jc w:val="both"/>
        <w:rPr>
          <w:rFonts w:asciiTheme="minorHAnsi" w:hAnsiTheme="minorHAnsi"/>
          <w:sz w:val="22"/>
          <w:szCs w:val="22"/>
        </w:rPr>
      </w:pPr>
      <w:r w:rsidRPr="0014281B">
        <w:rPr>
          <w:rFonts w:asciiTheme="minorHAnsi" w:hAnsiTheme="minorHAnsi"/>
          <w:sz w:val="22"/>
          <w:szCs w:val="22"/>
        </w:rPr>
        <w:t>A stratégia eredményességének méréséhez elengedhetetlen, hogy a felállított célokhoz indikátorok – a célok elérését jelző mutatók – kerüljenek hozzárendelésre. Az eredményorientáltság erősítése a 2014-2020 közötti időszak EU kohéziós politikájának egyik kiemelt célja, így az eredmények mérése az előző időszakénál hangsúlyosabban jelenik meg a politika végrehajtásának minden területén. Az alkalmazott indikátorok fajtái:</w:t>
      </w:r>
    </w:p>
    <w:p w:rsidR="00DB6555" w:rsidRPr="0014281B" w:rsidRDefault="00DB6555" w:rsidP="0014281B">
      <w:pPr>
        <w:pStyle w:val="Listaszerbekezds"/>
        <w:numPr>
          <w:ilvl w:val="0"/>
          <w:numId w:val="14"/>
        </w:numPr>
        <w:spacing w:after="0"/>
      </w:pPr>
      <w:r w:rsidRPr="0014281B">
        <w:rPr>
          <w:b/>
        </w:rPr>
        <w:t>Hatásindikátorok</w:t>
      </w:r>
      <w:r w:rsidRPr="0014281B">
        <w:t xml:space="preserve">: Ezen indikátorok teljes mértékben egyediek, az adott település sajátosságaihoz illeszkednek. Egy középtávú célhoz – annak összetettsége függvényében – 1‐2 db indikátor kapcsolódik. Ezen indikátorok tekintetében a mérhetőség követelménye nem minden esetben teljesíthető. Tekintettel azonban arra, hogy a tematikus célokhoz </w:t>
      </w:r>
      <w:r w:rsidRPr="0014281B">
        <w:lastRenderedPageBreak/>
        <w:t>kapcsolódó indikátorokat mérhető módon kell kialakítani, ezért a hatásindikátorok természetükből adódóan leginkább összetett mutatók és értékeik lehetnek leíró jellegűek is.</w:t>
      </w:r>
    </w:p>
    <w:p w:rsidR="00DB6555" w:rsidRPr="0014281B" w:rsidRDefault="00DB6555" w:rsidP="0014281B">
      <w:pPr>
        <w:pStyle w:val="Listaszerbekezds"/>
        <w:numPr>
          <w:ilvl w:val="0"/>
          <w:numId w:val="14"/>
        </w:numPr>
        <w:spacing w:after="0"/>
      </w:pPr>
      <w:r w:rsidRPr="0014281B">
        <w:rPr>
          <w:b/>
        </w:rPr>
        <w:t>Eredményindikátor</w:t>
      </w:r>
      <w:r w:rsidRPr="0014281B">
        <w:t>: Ezeket az indikátorokat a tematikus célok eredményeinek meghatározásához használtuk és az operatív programok eredményindikátorait vettük alapul. Az egyes operatív programok Egyedi Célkitűzéseket fogalmaznak meg és ezen célkitűzésekhez kapcsolódnak az OP eredményindikátorai.</w:t>
      </w:r>
    </w:p>
    <w:p w:rsidR="00DB6555" w:rsidRPr="0014281B" w:rsidRDefault="00DB6555" w:rsidP="0014281B">
      <w:pPr>
        <w:pStyle w:val="Listaszerbekezds"/>
        <w:numPr>
          <w:ilvl w:val="0"/>
          <w:numId w:val="14"/>
        </w:numPr>
        <w:spacing w:after="0"/>
      </w:pPr>
      <w:r w:rsidRPr="0014281B">
        <w:rPr>
          <w:b/>
        </w:rPr>
        <w:t>Kimeneti/output indikátor</w:t>
      </w:r>
      <w:r w:rsidRPr="0014281B">
        <w:t xml:space="preserve">: Az indikátorokat az integrált projektek méréséhez használtuk. Az egyes operatív programokban prioritástengelyenként kerültek meghatározásra az output jellegű mutatók. A tervezés során ezeket a mutatókat – amennyiben ezek illeszkedtek a megvalósításra tervezet beavatkozások (projektek) jellegéhez – a lehető legszélesebb körben beépítettük a monitoring mutatók közé. </w:t>
      </w:r>
    </w:p>
    <w:p w:rsidR="00DB6555" w:rsidRPr="0014281B" w:rsidRDefault="00DB6555" w:rsidP="0014281B">
      <w:pPr>
        <w:spacing w:line="276" w:lineRule="auto"/>
        <w:jc w:val="both"/>
        <w:rPr>
          <w:rFonts w:asciiTheme="minorHAnsi" w:hAnsiTheme="minorHAnsi"/>
          <w:sz w:val="22"/>
          <w:szCs w:val="22"/>
        </w:rPr>
        <w:sectPr w:rsidR="00DB6555" w:rsidRPr="0014281B" w:rsidSect="00DB6555">
          <w:pgSz w:w="11906" w:h="16838"/>
          <w:pgMar w:top="1417" w:right="1417" w:bottom="1417" w:left="1417" w:header="708" w:footer="708" w:gutter="0"/>
          <w:cols w:space="708"/>
          <w:docGrid w:linePitch="360"/>
        </w:sectPr>
      </w:pPr>
    </w:p>
    <w:p w:rsidR="00DB6555" w:rsidRPr="0014281B" w:rsidRDefault="00DB6555" w:rsidP="0014281B">
      <w:pPr>
        <w:spacing w:line="276" w:lineRule="auto"/>
        <w:rPr>
          <w:rFonts w:asciiTheme="minorHAnsi" w:hAnsiTheme="minorHAnsi"/>
          <w:sz w:val="22"/>
          <w:szCs w:val="22"/>
        </w:rPr>
      </w:pPr>
    </w:p>
    <w:p w:rsidR="00DB6555" w:rsidRPr="0014281B" w:rsidRDefault="00DB6555" w:rsidP="0014281B">
      <w:pPr>
        <w:pStyle w:val="Cmsor4"/>
        <w:spacing w:after="0"/>
        <w:rPr>
          <w:rFonts w:asciiTheme="minorHAnsi" w:hAnsiTheme="minorHAnsi"/>
        </w:rPr>
      </w:pPr>
      <w:bookmarkStart w:id="82" w:name="_Toc416944642"/>
      <w:r w:rsidRPr="0014281B">
        <w:rPr>
          <w:rFonts w:asciiTheme="minorHAnsi" w:hAnsiTheme="minorHAnsi"/>
        </w:rPr>
        <w:t>A stratégia indikátorai</w:t>
      </w:r>
      <w:bookmarkEnd w:id="82"/>
    </w:p>
    <w:p w:rsidR="00DB6555" w:rsidRPr="0014281B" w:rsidRDefault="00DB6555" w:rsidP="0014281B">
      <w:pPr>
        <w:spacing w:line="276" w:lineRule="auto"/>
        <w:rPr>
          <w:rFonts w:asciiTheme="minorHAnsi" w:hAnsiTheme="minorHAnsi"/>
          <w:color w:val="FF0000"/>
          <w:sz w:val="22"/>
          <w:szCs w:val="22"/>
        </w:rPr>
      </w:pPr>
    </w:p>
    <w:tbl>
      <w:tblPr>
        <w:tblW w:w="14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4"/>
        <w:gridCol w:w="2879"/>
        <w:gridCol w:w="1510"/>
        <w:gridCol w:w="1512"/>
        <w:gridCol w:w="1511"/>
        <w:gridCol w:w="1511"/>
        <w:gridCol w:w="1511"/>
        <w:gridCol w:w="1511"/>
      </w:tblGrid>
      <w:tr w:rsidR="00DB6555" w:rsidRPr="0014281B" w:rsidTr="00390723">
        <w:tc>
          <w:tcPr>
            <w:tcW w:w="2404" w:type="dxa"/>
            <w:vAlign w:val="center"/>
          </w:tcPr>
          <w:p w:rsidR="00DB6555" w:rsidRPr="0014281B" w:rsidRDefault="00DB6555" w:rsidP="0014281B">
            <w:pPr>
              <w:spacing w:line="276" w:lineRule="auto"/>
              <w:jc w:val="center"/>
              <w:rPr>
                <w:rFonts w:asciiTheme="minorHAnsi" w:hAnsiTheme="minorHAnsi"/>
                <w:b/>
              </w:rPr>
            </w:pPr>
            <w:r w:rsidRPr="0014281B">
              <w:rPr>
                <w:rFonts w:asciiTheme="minorHAnsi" w:hAnsiTheme="minorHAnsi"/>
                <w:b/>
                <w:sz w:val="22"/>
                <w:szCs w:val="22"/>
              </w:rPr>
              <w:t>Cél</w:t>
            </w:r>
          </w:p>
        </w:tc>
        <w:tc>
          <w:tcPr>
            <w:tcW w:w="2879" w:type="dxa"/>
            <w:vAlign w:val="center"/>
          </w:tcPr>
          <w:p w:rsidR="00DB6555" w:rsidRPr="0014281B" w:rsidRDefault="00DB6555" w:rsidP="0014281B">
            <w:pPr>
              <w:spacing w:line="276" w:lineRule="auto"/>
              <w:jc w:val="center"/>
              <w:rPr>
                <w:rFonts w:asciiTheme="minorHAnsi" w:hAnsiTheme="minorHAnsi"/>
                <w:b/>
              </w:rPr>
            </w:pPr>
            <w:r w:rsidRPr="0014281B">
              <w:rPr>
                <w:rFonts w:asciiTheme="minorHAnsi" w:hAnsiTheme="minorHAnsi"/>
                <w:b/>
                <w:sz w:val="22"/>
                <w:szCs w:val="22"/>
              </w:rPr>
              <w:t>Javasolt indikátor</w:t>
            </w:r>
          </w:p>
        </w:tc>
        <w:tc>
          <w:tcPr>
            <w:tcW w:w="1510" w:type="dxa"/>
            <w:vAlign w:val="center"/>
          </w:tcPr>
          <w:p w:rsidR="00DB6555" w:rsidRPr="0014281B" w:rsidRDefault="00DB6555" w:rsidP="0014281B">
            <w:pPr>
              <w:spacing w:line="276" w:lineRule="auto"/>
              <w:jc w:val="center"/>
              <w:rPr>
                <w:rFonts w:asciiTheme="minorHAnsi" w:hAnsiTheme="minorHAnsi"/>
                <w:b/>
              </w:rPr>
            </w:pPr>
            <w:r w:rsidRPr="0014281B">
              <w:rPr>
                <w:rFonts w:asciiTheme="minorHAnsi" w:hAnsiTheme="minorHAnsi"/>
                <w:b/>
                <w:sz w:val="22"/>
                <w:szCs w:val="22"/>
              </w:rPr>
              <w:t>Indikátor típusa</w:t>
            </w:r>
          </w:p>
        </w:tc>
        <w:tc>
          <w:tcPr>
            <w:tcW w:w="1512" w:type="dxa"/>
            <w:vAlign w:val="center"/>
          </w:tcPr>
          <w:p w:rsidR="00DB6555" w:rsidRPr="0014281B" w:rsidRDefault="00DB6555" w:rsidP="0014281B">
            <w:pPr>
              <w:spacing w:line="276" w:lineRule="auto"/>
              <w:jc w:val="center"/>
              <w:rPr>
                <w:rFonts w:asciiTheme="minorHAnsi" w:hAnsiTheme="minorHAnsi"/>
                <w:b/>
              </w:rPr>
            </w:pPr>
            <w:r w:rsidRPr="0014281B">
              <w:rPr>
                <w:rFonts w:asciiTheme="minorHAnsi" w:hAnsiTheme="minorHAnsi"/>
                <w:b/>
                <w:sz w:val="22"/>
                <w:szCs w:val="22"/>
              </w:rPr>
              <w:t>Mértékegység</w:t>
            </w:r>
          </w:p>
        </w:tc>
        <w:tc>
          <w:tcPr>
            <w:tcW w:w="1511" w:type="dxa"/>
            <w:vAlign w:val="center"/>
          </w:tcPr>
          <w:p w:rsidR="00DB6555" w:rsidRPr="0014281B" w:rsidRDefault="00DB6555" w:rsidP="0014281B">
            <w:pPr>
              <w:spacing w:line="276" w:lineRule="auto"/>
              <w:jc w:val="center"/>
              <w:rPr>
                <w:rFonts w:asciiTheme="minorHAnsi" w:hAnsiTheme="minorHAnsi"/>
                <w:b/>
              </w:rPr>
            </w:pPr>
            <w:r w:rsidRPr="0014281B">
              <w:rPr>
                <w:rFonts w:asciiTheme="minorHAnsi" w:hAnsiTheme="minorHAnsi"/>
                <w:b/>
                <w:sz w:val="22"/>
                <w:szCs w:val="22"/>
              </w:rPr>
              <w:t>Bázisérték</w:t>
            </w:r>
          </w:p>
        </w:tc>
        <w:tc>
          <w:tcPr>
            <w:tcW w:w="1511" w:type="dxa"/>
            <w:vAlign w:val="center"/>
          </w:tcPr>
          <w:p w:rsidR="00DB6555" w:rsidRPr="0014281B" w:rsidRDefault="00DB6555" w:rsidP="0014281B">
            <w:pPr>
              <w:spacing w:line="276" w:lineRule="auto"/>
              <w:jc w:val="center"/>
              <w:rPr>
                <w:rFonts w:asciiTheme="minorHAnsi" w:hAnsiTheme="minorHAnsi"/>
                <w:b/>
              </w:rPr>
            </w:pPr>
            <w:r w:rsidRPr="0014281B">
              <w:rPr>
                <w:rFonts w:asciiTheme="minorHAnsi" w:hAnsiTheme="minorHAnsi"/>
                <w:b/>
                <w:sz w:val="22"/>
                <w:szCs w:val="22"/>
              </w:rPr>
              <w:t>Célérték</w:t>
            </w:r>
          </w:p>
        </w:tc>
        <w:tc>
          <w:tcPr>
            <w:tcW w:w="1511" w:type="dxa"/>
            <w:vAlign w:val="center"/>
          </w:tcPr>
          <w:p w:rsidR="00DB6555" w:rsidRPr="0014281B" w:rsidRDefault="00DB6555" w:rsidP="0014281B">
            <w:pPr>
              <w:spacing w:line="276" w:lineRule="auto"/>
              <w:jc w:val="center"/>
              <w:rPr>
                <w:rFonts w:asciiTheme="minorHAnsi" w:hAnsiTheme="minorHAnsi"/>
                <w:b/>
              </w:rPr>
            </w:pPr>
            <w:r w:rsidRPr="0014281B">
              <w:rPr>
                <w:rFonts w:asciiTheme="minorHAnsi" w:hAnsiTheme="minorHAnsi"/>
                <w:b/>
                <w:sz w:val="22"/>
                <w:szCs w:val="22"/>
              </w:rPr>
              <w:t>Adatforrás</w:t>
            </w:r>
          </w:p>
        </w:tc>
        <w:tc>
          <w:tcPr>
            <w:tcW w:w="1511" w:type="dxa"/>
            <w:vAlign w:val="center"/>
          </w:tcPr>
          <w:p w:rsidR="00DB6555" w:rsidRPr="0014281B" w:rsidRDefault="00DB6555" w:rsidP="0014281B">
            <w:pPr>
              <w:spacing w:line="276" w:lineRule="auto"/>
              <w:jc w:val="center"/>
              <w:rPr>
                <w:rFonts w:asciiTheme="minorHAnsi" w:hAnsiTheme="minorHAnsi"/>
                <w:b/>
              </w:rPr>
            </w:pPr>
            <w:r w:rsidRPr="0014281B">
              <w:rPr>
                <w:rFonts w:asciiTheme="minorHAnsi" w:hAnsiTheme="minorHAnsi"/>
                <w:b/>
                <w:sz w:val="22"/>
                <w:szCs w:val="22"/>
              </w:rPr>
              <w:t>Mérés gyakorisága</w:t>
            </w:r>
          </w:p>
        </w:tc>
      </w:tr>
      <w:tr w:rsidR="00DB6555" w:rsidRPr="0014281B" w:rsidTr="00390723">
        <w:tc>
          <w:tcPr>
            <w:tcW w:w="14349" w:type="dxa"/>
            <w:gridSpan w:val="8"/>
          </w:tcPr>
          <w:p w:rsidR="00DB6555" w:rsidRPr="0014281B" w:rsidRDefault="00DB6555" w:rsidP="0014281B">
            <w:pPr>
              <w:spacing w:line="276" w:lineRule="auto"/>
              <w:jc w:val="center"/>
              <w:rPr>
                <w:rFonts w:asciiTheme="minorHAnsi" w:hAnsiTheme="minorHAnsi"/>
                <w:b/>
              </w:rPr>
            </w:pPr>
          </w:p>
        </w:tc>
      </w:tr>
      <w:tr w:rsidR="008C515D" w:rsidRPr="0014281B" w:rsidTr="00390723">
        <w:tc>
          <w:tcPr>
            <w:tcW w:w="2404" w:type="dxa"/>
          </w:tcPr>
          <w:p w:rsidR="008C515D" w:rsidRPr="008B14BD" w:rsidRDefault="008C515D" w:rsidP="008C515D">
            <w:pPr>
              <w:spacing w:line="276" w:lineRule="auto"/>
              <w:rPr>
                <w:rFonts w:asciiTheme="minorHAnsi" w:hAnsiTheme="minorHAnsi"/>
                <w:color w:val="FF0000"/>
              </w:rPr>
            </w:pPr>
            <w:r w:rsidRPr="008B14BD">
              <w:rPr>
                <w:rFonts w:asciiTheme="minorHAnsi" w:hAnsiTheme="minorHAnsi"/>
                <w:b/>
                <w:sz w:val="22"/>
                <w:szCs w:val="22"/>
                <w:lang w:bidi="th-TH"/>
              </w:rPr>
              <w:t>Élhető település</w:t>
            </w:r>
          </w:p>
        </w:tc>
        <w:tc>
          <w:tcPr>
            <w:tcW w:w="2879" w:type="dxa"/>
          </w:tcPr>
          <w:p w:rsidR="008C515D" w:rsidRPr="0014281B" w:rsidRDefault="008C515D" w:rsidP="008C515D">
            <w:pPr>
              <w:spacing w:line="276" w:lineRule="auto"/>
              <w:rPr>
                <w:rFonts w:asciiTheme="minorHAnsi" w:hAnsiTheme="minorHAnsi"/>
              </w:rPr>
            </w:pPr>
            <w:r>
              <w:rPr>
                <w:rFonts w:asciiTheme="minorHAnsi" w:hAnsiTheme="minorHAnsi"/>
                <w:sz w:val="22"/>
                <w:szCs w:val="22"/>
              </w:rPr>
              <w:t>Megújított közterületek nagysága</w:t>
            </w:r>
          </w:p>
        </w:tc>
        <w:tc>
          <w:tcPr>
            <w:tcW w:w="1510" w:type="dxa"/>
          </w:tcPr>
          <w:p w:rsidR="008C515D" w:rsidRPr="0014281B" w:rsidRDefault="008C515D" w:rsidP="008C515D">
            <w:pPr>
              <w:spacing w:line="276" w:lineRule="auto"/>
              <w:rPr>
                <w:rFonts w:asciiTheme="minorHAnsi" w:hAnsiTheme="minorHAnsi"/>
              </w:rPr>
            </w:pPr>
            <w:r>
              <w:rPr>
                <w:rFonts w:asciiTheme="minorHAnsi" w:hAnsiTheme="minorHAnsi"/>
                <w:sz w:val="22"/>
                <w:szCs w:val="22"/>
              </w:rPr>
              <w:t>Output</w:t>
            </w:r>
          </w:p>
        </w:tc>
        <w:tc>
          <w:tcPr>
            <w:tcW w:w="1512" w:type="dxa"/>
          </w:tcPr>
          <w:p w:rsidR="008C515D" w:rsidRPr="0014281B" w:rsidRDefault="008C515D" w:rsidP="008C515D">
            <w:pPr>
              <w:spacing w:line="276" w:lineRule="auto"/>
              <w:rPr>
                <w:rFonts w:asciiTheme="minorHAnsi" w:hAnsiTheme="minorHAnsi"/>
              </w:rPr>
            </w:pPr>
            <w:r>
              <w:rPr>
                <w:rFonts w:asciiTheme="minorHAnsi" w:hAnsiTheme="minorHAnsi"/>
                <w:sz w:val="22"/>
                <w:szCs w:val="22"/>
              </w:rPr>
              <w:t>m2</w:t>
            </w:r>
          </w:p>
        </w:tc>
        <w:tc>
          <w:tcPr>
            <w:tcW w:w="1511" w:type="dxa"/>
          </w:tcPr>
          <w:p w:rsidR="008C515D" w:rsidRPr="0014281B" w:rsidRDefault="008C515D" w:rsidP="008C515D">
            <w:pPr>
              <w:spacing w:line="276" w:lineRule="auto"/>
              <w:rPr>
                <w:rFonts w:asciiTheme="minorHAnsi" w:hAnsiTheme="minorHAnsi"/>
              </w:rPr>
            </w:pPr>
            <w:r>
              <w:rPr>
                <w:rFonts w:asciiTheme="minorHAnsi" w:hAnsiTheme="minorHAnsi"/>
                <w:sz w:val="22"/>
                <w:szCs w:val="22"/>
              </w:rPr>
              <w:t>0</w:t>
            </w:r>
          </w:p>
        </w:tc>
        <w:tc>
          <w:tcPr>
            <w:tcW w:w="1511" w:type="dxa"/>
          </w:tcPr>
          <w:p w:rsidR="008C515D" w:rsidRPr="0014281B" w:rsidRDefault="008C515D" w:rsidP="008C515D">
            <w:pPr>
              <w:spacing w:line="276" w:lineRule="auto"/>
              <w:rPr>
                <w:rFonts w:asciiTheme="minorHAnsi" w:hAnsiTheme="minorHAnsi"/>
              </w:rPr>
            </w:pPr>
            <w:r>
              <w:rPr>
                <w:rFonts w:asciiTheme="minorHAnsi" w:hAnsiTheme="minorHAnsi"/>
                <w:sz w:val="22"/>
                <w:szCs w:val="22"/>
              </w:rPr>
              <w:t>10 000</w:t>
            </w:r>
          </w:p>
        </w:tc>
        <w:tc>
          <w:tcPr>
            <w:tcW w:w="1511" w:type="dxa"/>
          </w:tcPr>
          <w:p w:rsidR="008C515D" w:rsidRPr="0014281B" w:rsidRDefault="008C515D" w:rsidP="008C515D">
            <w:pPr>
              <w:spacing w:line="276" w:lineRule="auto"/>
              <w:rPr>
                <w:rFonts w:asciiTheme="minorHAnsi" w:hAnsiTheme="minorHAnsi"/>
              </w:rPr>
            </w:pPr>
            <w:r>
              <w:rPr>
                <w:rFonts w:asciiTheme="minorHAnsi" w:hAnsiTheme="minorHAnsi"/>
                <w:sz w:val="22"/>
                <w:szCs w:val="22"/>
              </w:rPr>
              <w:t>Műszaki tervek</w:t>
            </w:r>
          </w:p>
        </w:tc>
        <w:tc>
          <w:tcPr>
            <w:tcW w:w="1511" w:type="dxa"/>
          </w:tcPr>
          <w:p w:rsidR="008C515D" w:rsidRPr="0014281B" w:rsidRDefault="008C515D" w:rsidP="008C515D">
            <w:pPr>
              <w:spacing w:line="276" w:lineRule="auto"/>
              <w:rPr>
                <w:rFonts w:asciiTheme="minorHAnsi" w:hAnsiTheme="minorHAnsi"/>
              </w:rPr>
            </w:pPr>
            <w:r>
              <w:rPr>
                <w:rFonts w:asciiTheme="minorHAnsi" w:hAnsiTheme="minorHAnsi"/>
                <w:sz w:val="22"/>
                <w:szCs w:val="22"/>
              </w:rPr>
              <w:t>Évente</w:t>
            </w:r>
          </w:p>
        </w:tc>
      </w:tr>
      <w:tr w:rsidR="008C515D" w:rsidRPr="0014281B" w:rsidTr="00390723">
        <w:tc>
          <w:tcPr>
            <w:tcW w:w="2404" w:type="dxa"/>
          </w:tcPr>
          <w:p w:rsidR="008C515D" w:rsidRPr="0014281B" w:rsidRDefault="008C515D" w:rsidP="008C515D">
            <w:pPr>
              <w:spacing w:line="276" w:lineRule="auto"/>
              <w:rPr>
                <w:rFonts w:asciiTheme="minorHAnsi" w:hAnsiTheme="minorHAnsi"/>
                <w:color w:val="FF0000"/>
              </w:rPr>
            </w:pPr>
          </w:p>
        </w:tc>
        <w:tc>
          <w:tcPr>
            <w:tcW w:w="2879" w:type="dxa"/>
          </w:tcPr>
          <w:p w:rsidR="008C515D" w:rsidRPr="0014281B" w:rsidRDefault="008C515D" w:rsidP="008C515D">
            <w:pPr>
              <w:spacing w:line="276" w:lineRule="auto"/>
              <w:rPr>
                <w:rFonts w:asciiTheme="minorHAnsi" w:hAnsiTheme="minorHAnsi"/>
              </w:rPr>
            </w:pPr>
            <w:r>
              <w:rPr>
                <w:rFonts w:asciiTheme="minorHAnsi" w:hAnsiTheme="minorHAnsi"/>
                <w:sz w:val="22"/>
                <w:szCs w:val="22"/>
              </w:rPr>
              <w:t>Megújított középületek száma</w:t>
            </w:r>
          </w:p>
        </w:tc>
        <w:tc>
          <w:tcPr>
            <w:tcW w:w="1510" w:type="dxa"/>
          </w:tcPr>
          <w:p w:rsidR="008C515D" w:rsidRPr="0014281B" w:rsidRDefault="008C515D" w:rsidP="008C515D">
            <w:pPr>
              <w:spacing w:line="276" w:lineRule="auto"/>
              <w:rPr>
                <w:rFonts w:asciiTheme="minorHAnsi" w:hAnsiTheme="minorHAnsi"/>
              </w:rPr>
            </w:pPr>
            <w:r>
              <w:rPr>
                <w:rFonts w:asciiTheme="minorHAnsi" w:hAnsiTheme="minorHAnsi"/>
                <w:sz w:val="22"/>
                <w:szCs w:val="22"/>
              </w:rPr>
              <w:t>Output</w:t>
            </w:r>
          </w:p>
        </w:tc>
        <w:tc>
          <w:tcPr>
            <w:tcW w:w="1512" w:type="dxa"/>
          </w:tcPr>
          <w:p w:rsidR="008C515D" w:rsidRPr="0014281B" w:rsidRDefault="008C515D" w:rsidP="008C515D">
            <w:pPr>
              <w:spacing w:line="276" w:lineRule="auto"/>
              <w:rPr>
                <w:rFonts w:asciiTheme="minorHAnsi" w:hAnsiTheme="minorHAnsi"/>
              </w:rPr>
            </w:pPr>
            <w:r>
              <w:rPr>
                <w:rFonts w:asciiTheme="minorHAnsi" w:hAnsiTheme="minorHAnsi"/>
                <w:sz w:val="22"/>
                <w:szCs w:val="22"/>
              </w:rPr>
              <w:t>m2</w:t>
            </w:r>
          </w:p>
        </w:tc>
        <w:tc>
          <w:tcPr>
            <w:tcW w:w="1511" w:type="dxa"/>
          </w:tcPr>
          <w:p w:rsidR="008C515D" w:rsidRPr="0014281B" w:rsidRDefault="008C515D" w:rsidP="008C515D">
            <w:pPr>
              <w:spacing w:line="276" w:lineRule="auto"/>
              <w:rPr>
                <w:rFonts w:asciiTheme="minorHAnsi" w:hAnsiTheme="minorHAnsi"/>
              </w:rPr>
            </w:pPr>
            <w:r>
              <w:rPr>
                <w:rFonts w:asciiTheme="minorHAnsi" w:hAnsiTheme="minorHAnsi"/>
                <w:sz w:val="22"/>
                <w:szCs w:val="22"/>
              </w:rPr>
              <w:t>0</w:t>
            </w:r>
          </w:p>
        </w:tc>
        <w:tc>
          <w:tcPr>
            <w:tcW w:w="1511" w:type="dxa"/>
          </w:tcPr>
          <w:p w:rsidR="008C515D" w:rsidRPr="0014281B" w:rsidRDefault="008C515D" w:rsidP="008C515D">
            <w:pPr>
              <w:spacing w:line="276" w:lineRule="auto"/>
              <w:rPr>
                <w:rFonts w:asciiTheme="minorHAnsi" w:hAnsiTheme="minorHAnsi"/>
              </w:rPr>
            </w:pPr>
            <w:r>
              <w:rPr>
                <w:rFonts w:asciiTheme="minorHAnsi" w:hAnsiTheme="minorHAnsi"/>
                <w:sz w:val="22"/>
                <w:szCs w:val="22"/>
              </w:rPr>
              <w:t>4</w:t>
            </w:r>
          </w:p>
        </w:tc>
        <w:tc>
          <w:tcPr>
            <w:tcW w:w="1511" w:type="dxa"/>
          </w:tcPr>
          <w:p w:rsidR="008C515D" w:rsidRPr="0014281B" w:rsidRDefault="008C515D" w:rsidP="008C515D">
            <w:pPr>
              <w:spacing w:line="276" w:lineRule="auto"/>
              <w:rPr>
                <w:rFonts w:asciiTheme="minorHAnsi" w:hAnsiTheme="minorHAnsi"/>
              </w:rPr>
            </w:pPr>
            <w:r>
              <w:rPr>
                <w:rFonts w:asciiTheme="minorHAnsi" w:hAnsiTheme="minorHAnsi"/>
                <w:sz w:val="22"/>
                <w:szCs w:val="22"/>
              </w:rPr>
              <w:t>Műszaki tervek</w:t>
            </w:r>
          </w:p>
        </w:tc>
        <w:tc>
          <w:tcPr>
            <w:tcW w:w="1511" w:type="dxa"/>
          </w:tcPr>
          <w:p w:rsidR="008C515D" w:rsidRPr="0014281B" w:rsidRDefault="008C515D" w:rsidP="008C515D">
            <w:pPr>
              <w:spacing w:line="276" w:lineRule="auto"/>
              <w:rPr>
                <w:rFonts w:asciiTheme="minorHAnsi" w:hAnsiTheme="minorHAnsi"/>
              </w:rPr>
            </w:pPr>
            <w:r>
              <w:rPr>
                <w:rFonts w:asciiTheme="minorHAnsi" w:hAnsiTheme="minorHAnsi"/>
                <w:sz w:val="22"/>
                <w:szCs w:val="22"/>
              </w:rPr>
              <w:t>Évente</w:t>
            </w:r>
          </w:p>
        </w:tc>
      </w:tr>
      <w:tr w:rsidR="008C515D" w:rsidRPr="0014281B" w:rsidTr="00390723">
        <w:tc>
          <w:tcPr>
            <w:tcW w:w="2404" w:type="dxa"/>
          </w:tcPr>
          <w:p w:rsidR="008C515D" w:rsidRPr="0014281B" w:rsidRDefault="008C515D" w:rsidP="008C515D">
            <w:pPr>
              <w:spacing w:line="276" w:lineRule="auto"/>
              <w:rPr>
                <w:rFonts w:asciiTheme="minorHAnsi" w:hAnsiTheme="minorHAnsi"/>
                <w:color w:val="FF0000"/>
              </w:rPr>
            </w:pPr>
          </w:p>
        </w:tc>
        <w:tc>
          <w:tcPr>
            <w:tcW w:w="2879" w:type="dxa"/>
          </w:tcPr>
          <w:p w:rsidR="008C515D" w:rsidRPr="0014281B" w:rsidRDefault="008C515D" w:rsidP="008C515D">
            <w:pPr>
              <w:spacing w:line="276" w:lineRule="auto"/>
              <w:rPr>
                <w:rFonts w:asciiTheme="minorHAnsi" w:hAnsiTheme="minorHAnsi"/>
              </w:rPr>
            </w:pPr>
            <w:r>
              <w:rPr>
                <w:rFonts w:asciiTheme="minorHAnsi" w:hAnsiTheme="minorHAnsi"/>
                <w:sz w:val="22"/>
                <w:szCs w:val="22"/>
              </w:rPr>
              <w:t>Lakosságszám</w:t>
            </w:r>
          </w:p>
        </w:tc>
        <w:tc>
          <w:tcPr>
            <w:tcW w:w="1510" w:type="dxa"/>
          </w:tcPr>
          <w:p w:rsidR="008C515D" w:rsidRPr="0014281B" w:rsidRDefault="008C515D" w:rsidP="008C515D">
            <w:pPr>
              <w:spacing w:line="276" w:lineRule="auto"/>
              <w:rPr>
                <w:rFonts w:asciiTheme="minorHAnsi" w:hAnsiTheme="minorHAnsi"/>
              </w:rPr>
            </w:pPr>
            <w:r>
              <w:rPr>
                <w:rFonts w:asciiTheme="minorHAnsi" w:hAnsiTheme="minorHAnsi"/>
                <w:sz w:val="22"/>
                <w:szCs w:val="22"/>
              </w:rPr>
              <w:t>Hatás</w:t>
            </w:r>
          </w:p>
        </w:tc>
        <w:tc>
          <w:tcPr>
            <w:tcW w:w="1512" w:type="dxa"/>
          </w:tcPr>
          <w:p w:rsidR="008C515D" w:rsidRPr="0014281B" w:rsidRDefault="008C515D" w:rsidP="008C515D">
            <w:pPr>
              <w:spacing w:line="276" w:lineRule="auto"/>
              <w:rPr>
                <w:rFonts w:asciiTheme="minorHAnsi" w:hAnsiTheme="minorHAnsi"/>
              </w:rPr>
            </w:pPr>
            <w:r>
              <w:rPr>
                <w:rFonts w:asciiTheme="minorHAnsi" w:hAnsiTheme="minorHAnsi"/>
                <w:sz w:val="22"/>
                <w:szCs w:val="22"/>
              </w:rPr>
              <w:t>fő</w:t>
            </w:r>
          </w:p>
        </w:tc>
        <w:tc>
          <w:tcPr>
            <w:tcW w:w="1511" w:type="dxa"/>
          </w:tcPr>
          <w:p w:rsidR="008C515D" w:rsidRPr="0014281B" w:rsidRDefault="008C515D" w:rsidP="008C515D">
            <w:pPr>
              <w:spacing w:line="276" w:lineRule="auto"/>
              <w:rPr>
                <w:rFonts w:asciiTheme="minorHAnsi" w:hAnsiTheme="minorHAnsi"/>
              </w:rPr>
            </w:pPr>
            <w:r>
              <w:rPr>
                <w:rFonts w:asciiTheme="minorHAnsi" w:hAnsiTheme="minorHAnsi"/>
                <w:sz w:val="22"/>
                <w:szCs w:val="22"/>
              </w:rPr>
              <w:t>6575</w:t>
            </w:r>
          </w:p>
        </w:tc>
        <w:tc>
          <w:tcPr>
            <w:tcW w:w="1511" w:type="dxa"/>
          </w:tcPr>
          <w:p w:rsidR="008C515D" w:rsidRPr="0014281B" w:rsidRDefault="008C515D" w:rsidP="008C515D">
            <w:pPr>
              <w:spacing w:line="276" w:lineRule="auto"/>
              <w:rPr>
                <w:rFonts w:asciiTheme="minorHAnsi" w:hAnsiTheme="minorHAnsi"/>
              </w:rPr>
            </w:pPr>
            <w:r>
              <w:rPr>
                <w:rFonts w:asciiTheme="minorHAnsi" w:hAnsiTheme="minorHAnsi"/>
                <w:sz w:val="22"/>
                <w:szCs w:val="22"/>
              </w:rPr>
              <w:t>6575</w:t>
            </w:r>
          </w:p>
        </w:tc>
        <w:tc>
          <w:tcPr>
            <w:tcW w:w="1511" w:type="dxa"/>
          </w:tcPr>
          <w:p w:rsidR="008C515D" w:rsidRPr="0014281B" w:rsidRDefault="008C515D" w:rsidP="008C515D">
            <w:pPr>
              <w:spacing w:line="276" w:lineRule="auto"/>
              <w:rPr>
                <w:rFonts w:asciiTheme="minorHAnsi" w:hAnsiTheme="minorHAnsi"/>
              </w:rPr>
            </w:pPr>
            <w:r>
              <w:rPr>
                <w:rFonts w:asciiTheme="minorHAnsi" w:hAnsiTheme="minorHAnsi"/>
                <w:sz w:val="22"/>
                <w:szCs w:val="22"/>
              </w:rPr>
              <w:t>KSH</w:t>
            </w:r>
          </w:p>
        </w:tc>
        <w:tc>
          <w:tcPr>
            <w:tcW w:w="1511" w:type="dxa"/>
          </w:tcPr>
          <w:p w:rsidR="008C515D" w:rsidRPr="0014281B" w:rsidRDefault="008C515D" w:rsidP="008C515D">
            <w:pPr>
              <w:spacing w:line="276" w:lineRule="auto"/>
              <w:rPr>
                <w:rFonts w:asciiTheme="minorHAnsi" w:hAnsiTheme="minorHAnsi"/>
              </w:rPr>
            </w:pPr>
            <w:r>
              <w:rPr>
                <w:rFonts w:asciiTheme="minorHAnsi" w:hAnsiTheme="minorHAnsi"/>
                <w:sz w:val="22"/>
                <w:szCs w:val="22"/>
              </w:rPr>
              <w:t>Évente</w:t>
            </w:r>
          </w:p>
        </w:tc>
      </w:tr>
      <w:tr w:rsidR="008C515D" w:rsidRPr="0014281B" w:rsidTr="00390723">
        <w:tc>
          <w:tcPr>
            <w:tcW w:w="2404" w:type="dxa"/>
          </w:tcPr>
          <w:p w:rsidR="008C515D" w:rsidRPr="0014281B" w:rsidRDefault="008C515D" w:rsidP="008C515D">
            <w:pPr>
              <w:spacing w:line="276" w:lineRule="auto"/>
              <w:rPr>
                <w:rFonts w:asciiTheme="minorHAnsi" w:hAnsiTheme="minorHAnsi"/>
                <w:color w:val="FF0000"/>
              </w:rPr>
            </w:pPr>
          </w:p>
        </w:tc>
        <w:tc>
          <w:tcPr>
            <w:tcW w:w="2879" w:type="dxa"/>
          </w:tcPr>
          <w:p w:rsidR="008C515D" w:rsidRDefault="008C515D" w:rsidP="008C515D">
            <w:pPr>
              <w:spacing w:line="276" w:lineRule="auto"/>
              <w:rPr>
                <w:rFonts w:asciiTheme="minorHAnsi" w:hAnsiTheme="minorHAnsi"/>
              </w:rPr>
            </w:pPr>
            <w:r>
              <w:rPr>
                <w:rFonts w:asciiTheme="minorHAnsi" w:hAnsiTheme="minorHAnsi"/>
                <w:sz w:val="22"/>
                <w:szCs w:val="22"/>
              </w:rPr>
              <w:t>Öregedési index</w:t>
            </w:r>
          </w:p>
        </w:tc>
        <w:tc>
          <w:tcPr>
            <w:tcW w:w="1510" w:type="dxa"/>
          </w:tcPr>
          <w:p w:rsidR="008C515D" w:rsidRPr="0014281B" w:rsidRDefault="008C515D" w:rsidP="008C515D">
            <w:pPr>
              <w:spacing w:line="276" w:lineRule="auto"/>
              <w:rPr>
                <w:rFonts w:asciiTheme="minorHAnsi" w:hAnsiTheme="minorHAnsi"/>
              </w:rPr>
            </w:pPr>
            <w:r>
              <w:rPr>
                <w:rFonts w:asciiTheme="minorHAnsi" w:hAnsiTheme="minorHAnsi"/>
                <w:sz w:val="22"/>
                <w:szCs w:val="22"/>
              </w:rPr>
              <w:t>Hatás</w:t>
            </w:r>
          </w:p>
        </w:tc>
        <w:tc>
          <w:tcPr>
            <w:tcW w:w="1512" w:type="dxa"/>
          </w:tcPr>
          <w:p w:rsidR="008C515D" w:rsidRPr="0014281B" w:rsidRDefault="008C515D" w:rsidP="008C515D">
            <w:pPr>
              <w:spacing w:line="276" w:lineRule="auto"/>
              <w:rPr>
                <w:rFonts w:asciiTheme="minorHAnsi" w:hAnsiTheme="minorHAnsi"/>
              </w:rPr>
            </w:pPr>
            <w:r>
              <w:rPr>
                <w:rFonts w:asciiTheme="minorHAnsi" w:hAnsiTheme="minorHAnsi"/>
                <w:sz w:val="22"/>
                <w:szCs w:val="22"/>
              </w:rPr>
              <w:t>%</w:t>
            </w:r>
          </w:p>
        </w:tc>
        <w:tc>
          <w:tcPr>
            <w:tcW w:w="1511" w:type="dxa"/>
          </w:tcPr>
          <w:p w:rsidR="008C515D" w:rsidRPr="0014281B" w:rsidRDefault="008C515D" w:rsidP="008C515D">
            <w:pPr>
              <w:spacing w:line="276" w:lineRule="auto"/>
              <w:rPr>
                <w:rFonts w:asciiTheme="minorHAnsi" w:hAnsiTheme="minorHAnsi"/>
              </w:rPr>
            </w:pPr>
            <w:r>
              <w:rPr>
                <w:rFonts w:asciiTheme="minorHAnsi" w:hAnsiTheme="minorHAnsi"/>
                <w:sz w:val="22"/>
                <w:szCs w:val="22"/>
              </w:rPr>
              <w:t>216</w:t>
            </w:r>
          </w:p>
        </w:tc>
        <w:tc>
          <w:tcPr>
            <w:tcW w:w="1511" w:type="dxa"/>
          </w:tcPr>
          <w:p w:rsidR="008C515D" w:rsidRPr="0014281B" w:rsidRDefault="008C515D" w:rsidP="008C515D">
            <w:pPr>
              <w:spacing w:line="276" w:lineRule="auto"/>
              <w:rPr>
                <w:rFonts w:asciiTheme="minorHAnsi" w:hAnsiTheme="minorHAnsi"/>
              </w:rPr>
            </w:pPr>
            <w:r>
              <w:rPr>
                <w:rFonts w:asciiTheme="minorHAnsi" w:hAnsiTheme="minorHAnsi"/>
                <w:sz w:val="22"/>
                <w:szCs w:val="22"/>
              </w:rPr>
              <w:t>200</w:t>
            </w:r>
          </w:p>
        </w:tc>
        <w:tc>
          <w:tcPr>
            <w:tcW w:w="1511" w:type="dxa"/>
          </w:tcPr>
          <w:p w:rsidR="008C515D" w:rsidRPr="0014281B" w:rsidRDefault="008C515D" w:rsidP="008C515D">
            <w:pPr>
              <w:spacing w:line="276" w:lineRule="auto"/>
              <w:rPr>
                <w:rFonts w:asciiTheme="minorHAnsi" w:hAnsiTheme="minorHAnsi"/>
              </w:rPr>
            </w:pPr>
            <w:r>
              <w:rPr>
                <w:rFonts w:asciiTheme="minorHAnsi" w:hAnsiTheme="minorHAnsi"/>
                <w:sz w:val="22"/>
                <w:szCs w:val="22"/>
              </w:rPr>
              <w:t>KSH</w:t>
            </w:r>
          </w:p>
        </w:tc>
        <w:tc>
          <w:tcPr>
            <w:tcW w:w="1511" w:type="dxa"/>
          </w:tcPr>
          <w:p w:rsidR="008C515D" w:rsidRPr="0014281B" w:rsidRDefault="008C515D" w:rsidP="008C515D">
            <w:pPr>
              <w:spacing w:line="276" w:lineRule="auto"/>
              <w:rPr>
                <w:rFonts w:asciiTheme="minorHAnsi" w:hAnsiTheme="minorHAnsi"/>
              </w:rPr>
            </w:pPr>
            <w:r>
              <w:rPr>
                <w:rFonts w:asciiTheme="minorHAnsi" w:hAnsiTheme="minorHAnsi"/>
                <w:sz w:val="22"/>
                <w:szCs w:val="22"/>
              </w:rPr>
              <w:t>Évente</w:t>
            </w:r>
          </w:p>
        </w:tc>
      </w:tr>
    </w:tbl>
    <w:p w:rsidR="00DB6555" w:rsidRDefault="00DB6555" w:rsidP="0014281B">
      <w:pPr>
        <w:spacing w:line="276" w:lineRule="auto"/>
        <w:rPr>
          <w:rFonts w:asciiTheme="minorHAnsi" w:hAnsiTheme="minorHAnsi"/>
          <w:sz w:val="22"/>
          <w:szCs w:val="22"/>
        </w:rPr>
      </w:pPr>
    </w:p>
    <w:p w:rsidR="00390723" w:rsidRDefault="00390723" w:rsidP="0014281B">
      <w:pPr>
        <w:spacing w:line="276" w:lineRule="auto"/>
        <w:rPr>
          <w:rFonts w:asciiTheme="minorHAnsi" w:hAnsiTheme="minorHAnsi"/>
          <w:sz w:val="22"/>
          <w:szCs w:val="22"/>
        </w:rPr>
      </w:pPr>
    </w:p>
    <w:tbl>
      <w:tblPr>
        <w:tblW w:w="14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3"/>
        <w:gridCol w:w="2753"/>
        <w:gridCol w:w="1466"/>
        <w:gridCol w:w="1512"/>
        <w:gridCol w:w="1477"/>
        <w:gridCol w:w="1460"/>
        <w:gridCol w:w="1897"/>
        <w:gridCol w:w="1491"/>
      </w:tblGrid>
      <w:tr w:rsidR="008C515D" w:rsidRPr="0014281B" w:rsidTr="008C515D">
        <w:tc>
          <w:tcPr>
            <w:tcW w:w="2404" w:type="dxa"/>
            <w:vAlign w:val="center"/>
          </w:tcPr>
          <w:p w:rsidR="00390723" w:rsidRPr="0014281B" w:rsidRDefault="00390723" w:rsidP="003E2F58">
            <w:pPr>
              <w:spacing w:line="276" w:lineRule="auto"/>
              <w:jc w:val="center"/>
              <w:rPr>
                <w:rFonts w:asciiTheme="minorHAnsi" w:hAnsiTheme="minorHAnsi"/>
                <w:b/>
              </w:rPr>
            </w:pPr>
            <w:r w:rsidRPr="0014281B">
              <w:rPr>
                <w:rFonts w:asciiTheme="minorHAnsi" w:hAnsiTheme="minorHAnsi"/>
                <w:b/>
                <w:sz w:val="22"/>
                <w:szCs w:val="22"/>
              </w:rPr>
              <w:t>Cél</w:t>
            </w:r>
          </w:p>
        </w:tc>
        <w:tc>
          <w:tcPr>
            <w:tcW w:w="2879" w:type="dxa"/>
            <w:vAlign w:val="center"/>
          </w:tcPr>
          <w:p w:rsidR="00390723" w:rsidRPr="0014281B" w:rsidRDefault="00390723" w:rsidP="003E2F58">
            <w:pPr>
              <w:spacing w:line="276" w:lineRule="auto"/>
              <w:jc w:val="center"/>
              <w:rPr>
                <w:rFonts w:asciiTheme="minorHAnsi" w:hAnsiTheme="minorHAnsi"/>
                <w:b/>
              </w:rPr>
            </w:pPr>
            <w:r w:rsidRPr="0014281B">
              <w:rPr>
                <w:rFonts w:asciiTheme="minorHAnsi" w:hAnsiTheme="minorHAnsi"/>
                <w:b/>
                <w:sz w:val="22"/>
                <w:szCs w:val="22"/>
              </w:rPr>
              <w:t>Javasolt indikátor</w:t>
            </w:r>
          </w:p>
        </w:tc>
        <w:tc>
          <w:tcPr>
            <w:tcW w:w="1510" w:type="dxa"/>
            <w:vAlign w:val="center"/>
          </w:tcPr>
          <w:p w:rsidR="00390723" w:rsidRPr="0014281B" w:rsidRDefault="00390723" w:rsidP="003E2F58">
            <w:pPr>
              <w:spacing w:line="276" w:lineRule="auto"/>
              <w:jc w:val="center"/>
              <w:rPr>
                <w:rFonts w:asciiTheme="minorHAnsi" w:hAnsiTheme="minorHAnsi"/>
                <w:b/>
              </w:rPr>
            </w:pPr>
            <w:r w:rsidRPr="0014281B">
              <w:rPr>
                <w:rFonts w:asciiTheme="minorHAnsi" w:hAnsiTheme="minorHAnsi"/>
                <w:b/>
                <w:sz w:val="22"/>
                <w:szCs w:val="22"/>
              </w:rPr>
              <w:t>Indikátor típusa</w:t>
            </w:r>
          </w:p>
        </w:tc>
        <w:tc>
          <w:tcPr>
            <w:tcW w:w="1512" w:type="dxa"/>
            <w:vAlign w:val="center"/>
          </w:tcPr>
          <w:p w:rsidR="00390723" w:rsidRPr="0014281B" w:rsidRDefault="00390723" w:rsidP="003E2F58">
            <w:pPr>
              <w:spacing w:line="276" w:lineRule="auto"/>
              <w:jc w:val="center"/>
              <w:rPr>
                <w:rFonts w:asciiTheme="minorHAnsi" w:hAnsiTheme="minorHAnsi"/>
                <w:b/>
              </w:rPr>
            </w:pPr>
            <w:r w:rsidRPr="0014281B">
              <w:rPr>
                <w:rFonts w:asciiTheme="minorHAnsi" w:hAnsiTheme="minorHAnsi"/>
                <w:b/>
                <w:sz w:val="22"/>
                <w:szCs w:val="22"/>
              </w:rPr>
              <w:t>Mértékegység</w:t>
            </w:r>
          </w:p>
        </w:tc>
        <w:tc>
          <w:tcPr>
            <w:tcW w:w="1511" w:type="dxa"/>
            <w:vAlign w:val="center"/>
          </w:tcPr>
          <w:p w:rsidR="00390723" w:rsidRPr="0014281B" w:rsidRDefault="00390723" w:rsidP="003E2F58">
            <w:pPr>
              <w:spacing w:line="276" w:lineRule="auto"/>
              <w:jc w:val="center"/>
              <w:rPr>
                <w:rFonts w:asciiTheme="minorHAnsi" w:hAnsiTheme="minorHAnsi"/>
                <w:b/>
              </w:rPr>
            </w:pPr>
            <w:r w:rsidRPr="0014281B">
              <w:rPr>
                <w:rFonts w:asciiTheme="minorHAnsi" w:hAnsiTheme="minorHAnsi"/>
                <w:b/>
                <w:sz w:val="22"/>
                <w:szCs w:val="22"/>
              </w:rPr>
              <w:t>Bázisérték</w:t>
            </w:r>
          </w:p>
        </w:tc>
        <w:tc>
          <w:tcPr>
            <w:tcW w:w="1511" w:type="dxa"/>
            <w:vAlign w:val="center"/>
          </w:tcPr>
          <w:p w:rsidR="00390723" w:rsidRPr="0014281B" w:rsidRDefault="00390723" w:rsidP="003E2F58">
            <w:pPr>
              <w:spacing w:line="276" w:lineRule="auto"/>
              <w:jc w:val="center"/>
              <w:rPr>
                <w:rFonts w:asciiTheme="minorHAnsi" w:hAnsiTheme="minorHAnsi"/>
                <w:b/>
              </w:rPr>
            </w:pPr>
            <w:r w:rsidRPr="0014281B">
              <w:rPr>
                <w:rFonts w:asciiTheme="minorHAnsi" w:hAnsiTheme="minorHAnsi"/>
                <w:b/>
                <w:sz w:val="22"/>
                <w:szCs w:val="22"/>
              </w:rPr>
              <w:t>Célérték</w:t>
            </w:r>
          </w:p>
        </w:tc>
        <w:tc>
          <w:tcPr>
            <w:tcW w:w="1511" w:type="dxa"/>
            <w:vAlign w:val="center"/>
          </w:tcPr>
          <w:p w:rsidR="00390723" w:rsidRPr="0014281B" w:rsidRDefault="00390723" w:rsidP="003E2F58">
            <w:pPr>
              <w:spacing w:line="276" w:lineRule="auto"/>
              <w:jc w:val="center"/>
              <w:rPr>
                <w:rFonts w:asciiTheme="minorHAnsi" w:hAnsiTheme="minorHAnsi"/>
                <w:b/>
              </w:rPr>
            </w:pPr>
            <w:r w:rsidRPr="0014281B">
              <w:rPr>
                <w:rFonts w:asciiTheme="minorHAnsi" w:hAnsiTheme="minorHAnsi"/>
                <w:b/>
                <w:sz w:val="22"/>
                <w:szCs w:val="22"/>
              </w:rPr>
              <w:t>Adatforrás</w:t>
            </w:r>
          </w:p>
        </w:tc>
        <w:tc>
          <w:tcPr>
            <w:tcW w:w="1511" w:type="dxa"/>
            <w:vAlign w:val="center"/>
          </w:tcPr>
          <w:p w:rsidR="00390723" w:rsidRPr="0014281B" w:rsidRDefault="00390723" w:rsidP="003E2F58">
            <w:pPr>
              <w:spacing w:line="276" w:lineRule="auto"/>
              <w:jc w:val="center"/>
              <w:rPr>
                <w:rFonts w:asciiTheme="minorHAnsi" w:hAnsiTheme="minorHAnsi"/>
                <w:b/>
              </w:rPr>
            </w:pPr>
            <w:r w:rsidRPr="0014281B">
              <w:rPr>
                <w:rFonts w:asciiTheme="minorHAnsi" w:hAnsiTheme="minorHAnsi"/>
                <w:b/>
                <w:sz w:val="22"/>
                <w:szCs w:val="22"/>
              </w:rPr>
              <w:t>Mérés gyakorisága</w:t>
            </w:r>
          </w:p>
        </w:tc>
      </w:tr>
      <w:tr w:rsidR="00390723" w:rsidRPr="0014281B" w:rsidTr="008C515D">
        <w:tc>
          <w:tcPr>
            <w:tcW w:w="14349" w:type="dxa"/>
            <w:gridSpan w:val="8"/>
          </w:tcPr>
          <w:p w:rsidR="00390723" w:rsidRPr="0014281B" w:rsidRDefault="00390723" w:rsidP="003E2F58">
            <w:pPr>
              <w:spacing w:line="276" w:lineRule="auto"/>
              <w:jc w:val="center"/>
              <w:rPr>
                <w:rFonts w:asciiTheme="minorHAnsi" w:hAnsiTheme="minorHAnsi"/>
                <w:b/>
              </w:rPr>
            </w:pPr>
          </w:p>
        </w:tc>
      </w:tr>
      <w:tr w:rsidR="008C515D" w:rsidRPr="0014281B" w:rsidTr="008C515D">
        <w:tc>
          <w:tcPr>
            <w:tcW w:w="2404" w:type="dxa"/>
          </w:tcPr>
          <w:p w:rsidR="00390723" w:rsidRPr="008B14BD" w:rsidRDefault="008C515D" w:rsidP="003E2F58">
            <w:pPr>
              <w:spacing w:line="276" w:lineRule="auto"/>
              <w:rPr>
                <w:rFonts w:asciiTheme="minorHAnsi" w:hAnsiTheme="minorHAnsi"/>
                <w:color w:val="FF0000"/>
              </w:rPr>
            </w:pPr>
            <w:r w:rsidRPr="008B14BD">
              <w:rPr>
                <w:rFonts w:asciiTheme="minorHAnsi" w:hAnsiTheme="minorHAnsi"/>
                <w:b/>
                <w:sz w:val="22"/>
                <w:szCs w:val="22"/>
                <w:lang w:bidi="th-TH"/>
              </w:rPr>
              <w:t>Befektetési célpont</w:t>
            </w:r>
          </w:p>
        </w:tc>
        <w:tc>
          <w:tcPr>
            <w:tcW w:w="2879" w:type="dxa"/>
          </w:tcPr>
          <w:p w:rsidR="00390723" w:rsidRDefault="00390723" w:rsidP="00390723">
            <w:pPr>
              <w:autoSpaceDE w:val="0"/>
              <w:autoSpaceDN w:val="0"/>
              <w:adjustRightInd w:val="0"/>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Nyilvántartott álláskeresők munkaképes korú</w:t>
            </w:r>
          </w:p>
          <w:p w:rsidR="00390723" w:rsidRPr="0014281B" w:rsidRDefault="00390723" w:rsidP="00390723">
            <w:pPr>
              <w:spacing w:line="276" w:lineRule="auto"/>
              <w:rPr>
                <w:rFonts w:asciiTheme="minorHAnsi" w:hAnsiTheme="minorHAnsi"/>
              </w:rPr>
            </w:pPr>
            <w:r>
              <w:rPr>
                <w:rFonts w:ascii="TimesNewRomanPSMT" w:eastAsiaTheme="minorHAnsi" w:hAnsi="TimesNewRomanPSMT" w:cs="TimesNewRomanPSMT"/>
                <w:sz w:val="20"/>
                <w:szCs w:val="20"/>
                <w:lang w:eastAsia="en-US"/>
              </w:rPr>
              <w:t>állandó népességhez viszonyított aránya</w:t>
            </w:r>
          </w:p>
        </w:tc>
        <w:tc>
          <w:tcPr>
            <w:tcW w:w="1510" w:type="dxa"/>
          </w:tcPr>
          <w:p w:rsidR="00390723" w:rsidRPr="0014281B" w:rsidRDefault="00390723" w:rsidP="003E2F58">
            <w:pPr>
              <w:spacing w:line="276" w:lineRule="auto"/>
              <w:rPr>
                <w:rFonts w:asciiTheme="minorHAnsi" w:hAnsiTheme="minorHAnsi"/>
              </w:rPr>
            </w:pPr>
            <w:r>
              <w:rPr>
                <w:rFonts w:asciiTheme="minorHAnsi" w:hAnsiTheme="minorHAnsi"/>
                <w:sz w:val="22"/>
                <w:szCs w:val="22"/>
              </w:rPr>
              <w:t>Hatás</w:t>
            </w:r>
          </w:p>
        </w:tc>
        <w:tc>
          <w:tcPr>
            <w:tcW w:w="1512" w:type="dxa"/>
          </w:tcPr>
          <w:p w:rsidR="00390723" w:rsidRPr="0014281B" w:rsidRDefault="00390723" w:rsidP="003E2F58">
            <w:pPr>
              <w:spacing w:line="276" w:lineRule="auto"/>
              <w:rPr>
                <w:rFonts w:asciiTheme="minorHAnsi" w:hAnsiTheme="minorHAnsi"/>
              </w:rPr>
            </w:pPr>
            <w:r>
              <w:rPr>
                <w:rFonts w:asciiTheme="minorHAnsi" w:hAnsiTheme="minorHAnsi"/>
                <w:sz w:val="22"/>
                <w:szCs w:val="22"/>
              </w:rPr>
              <w:t>%</w:t>
            </w:r>
          </w:p>
        </w:tc>
        <w:tc>
          <w:tcPr>
            <w:tcW w:w="1511" w:type="dxa"/>
          </w:tcPr>
          <w:p w:rsidR="00390723" w:rsidRPr="0014281B" w:rsidRDefault="008B14BD" w:rsidP="003E2F58">
            <w:pPr>
              <w:spacing w:line="276" w:lineRule="auto"/>
              <w:rPr>
                <w:rFonts w:asciiTheme="minorHAnsi" w:hAnsiTheme="minorHAnsi"/>
              </w:rPr>
            </w:pPr>
            <w:r>
              <w:rPr>
                <w:rFonts w:asciiTheme="minorHAnsi" w:hAnsiTheme="minorHAnsi"/>
                <w:sz w:val="22"/>
                <w:szCs w:val="22"/>
              </w:rPr>
              <w:t>6,38</w:t>
            </w:r>
          </w:p>
        </w:tc>
        <w:tc>
          <w:tcPr>
            <w:tcW w:w="1511" w:type="dxa"/>
          </w:tcPr>
          <w:p w:rsidR="00390723" w:rsidRPr="0014281B" w:rsidRDefault="008B14BD" w:rsidP="003E2F58">
            <w:pPr>
              <w:spacing w:line="276" w:lineRule="auto"/>
              <w:rPr>
                <w:rFonts w:asciiTheme="minorHAnsi" w:hAnsiTheme="minorHAnsi"/>
              </w:rPr>
            </w:pPr>
            <w:r>
              <w:rPr>
                <w:rFonts w:asciiTheme="minorHAnsi" w:hAnsiTheme="minorHAnsi"/>
                <w:sz w:val="22"/>
                <w:szCs w:val="22"/>
              </w:rPr>
              <w:t>4</w:t>
            </w:r>
          </w:p>
        </w:tc>
        <w:tc>
          <w:tcPr>
            <w:tcW w:w="1511" w:type="dxa"/>
          </w:tcPr>
          <w:p w:rsidR="00390723" w:rsidRPr="0014281B" w:rsidRDefault="00390723" w:rsidP="003E2F58">
            <w:pPr>
              <w:spacing w:line="276" w:lineRule="auto"/>
              <w:rPr>
                <w:rFonts w:asciiTheme="minorHAnsi" w:hAnsiTheme="minorHAnsi"/>
              </w:rPr>
            </w:pPr>
            <w:r>
              <w:rPr>
                <w:rFonts w:asciiTheme="minorHAnsi" w:hAnsiTheme="minorHAnsi"/>
                <w:sz w:val="22"/>
                <w:szCs w:val="22"/>
              </w:rPr>
              <w:t>KSH</w:t>
            </w:r>
          </w:p>
        </w:tc>
        <w:tc>
          <w:tcPr>
            <w:tcW w:w="1511" w:type="dxa"/>
          </w:tcPr>
          <w:p w:rsidR="00390723" w:rsidRPr="0014281B" w:rsidRDefault="00390723" w:rsidP="003E2F58">
            <w:pPr>
              <w:spacing w:line="276" w:lineRule="auto"/>
              <w:rPr>
                <w:rFonts w:asciiTheme="minorHAnsi" w:hAnsiTheme="minorHAnsi"/>
              </w:rPr>
            </w:pPr>
            <w:r>
              <w:rPr>
                <w:rFonts w:asciiTheme="minorHAnsi" w:hAnsiTheme="minorHAnsi"/>
                <w:sz w:val="22"/>
                <w:szCs w:val="22"/>
              </w:rPr>
              <w:t>Évente</w:t>
            </w:r>
          </w:p>
        </w:tc>
      </w:tr>
      <w:tr w:rsidR="008C515D" w:rsidRPr="0014281B" w:rsidTr="008C515D">
        <w:tc>
          <w:tcPr>
            <w:tcW w:w="2404" w:type="dxa"/>
          </w:tcPr>
          <w:p w:rsidR="00390723" w:rsidRPr="0014281B" w:rsidRDefault="00390723" w:rsidP="003E2F58">
            <w:pPr>
              <w:spacing w:line="276" w:lineRule="auto"/>
              <w:rPr>
                <w:rFonts w:asciiTheme="minorHAnsi" w:hAnsiTheme="minorHAnsi"/>
                <w:color w:val="FF0000"/>
              </w:rPr>
            </w:pPr>
          </w:p>
        </w:tc>
        <w:tc>
          <w:tcPr>
            <w:tcW w:w="2879" w:type="dxa"/>
          </w:tcPr>
          <w:p w:rsidR="00390723" w:rsidRPr="0014281B" w:rsidRDefault="00390723" w:rsidP="00807015">
            <w:pPr>
              <w:spacing w:line="276" w:lineRule="auto"/>
              <w:rPr>
                <w:rFonts w:asciiTheme="minorHAnsi" w:hAnsiTheme="minorHAnsi"/>
              </w:rPr>
            </w:pPr>
            <w:r>
              <w:rPr>
                <w:rFonts w:ascii="TimesNewRomanPSMT" w:eastAsiaTheme="minorHAnsi" w:hAnsi="TimesNewRomanPSMT" w:cs="TimesNewRomanPSMT"/>
                <w:sz w:val="20"/>
                <w:szCs w:val="20"/>
                <w:lang w:eastAsia="en-US"/>
              </w:rPr>
              <w:t xml:space="preserve">Az önkormányzatok helyi adóbevétele </w:t>
            </w:r>
          </w:p>
        </w:tc>
        <w:tc>
          <w:tcPr>
            <w:tcW w:w="1510" w:type="dxa"/>
          </w:tcPr>
          <w:p w:rsidR="00390723" w:rsidRPr="0014281B" w:rsidRDefault="00390723" w:rsidP="003E2F58">
            <w:pPr>
              <w:spacing w:line="276" w:lineRule="auto"/>
              <w:rPr>
                <w:rFonts w:asciiTheme="minorHAnsi" w:hAnsiTheme="minorHAnsi"/>
              </w:rPr>
            </w:pPr>
            <w:r>
              <w:rPr>
                <w:rFonts w:asciiTheme="minorHAnsi" w:hAnsiTheme="minorHAnsi"/>
                <w:sz w:val="22"/>
                <w:szCs w:val="22"/>
              </w:rPr>
              <w:t>Hatás</w:t>
            </w:r>
          </w:p>
        </w:tc>
        <w:tc>
          <w:tcPr>
            <w:tcW w:w="1512" w:type="dxa"/>
          </w:tcPr>
          <w:p w:rsidR="00390723" w:rsidRPr="0014281B" w:rsidRDefault="00807015" w:rsidP="003E2F58">
            <w:pPr>
              <w:spacing w:line="276" w:lineRule="auto"/>
              <w:rPr>
                <w:rFonts w:asciiTheme="minorHAnsi" w:hAnsiTheme="minorHAnsi"/>
              </w:rPr>
            </w:pPr>
            <w:r>
              <w:rPr>
                <w:rFonts w:asciiTheme="minorHAnsi" w:hAnsiTheme="minorHAnsi"/>
                <w:sz w:val="22"/>
                <w:szCs w:val="22"/>
              </w:rPr>
              <w:t xml:space="preserve">e </w:t>
            </w:r>
            <w:r w:rsidR="00390723">
              <w:rPr>
                <w:rFonts w:asciiTheme="minorHAnsi" w:hAnsiTheme="minorHAnsi"/>
                <w:sz w:val="22"/>
                <w:szCs w:val="22"/>
              </w:rPr>
              <w:t>Ft</w:t>
            </w:r>
          </w:p>
        </w:tc>
        <w:tc>
          <w:tcPr>
            <w:tcW w:w="1511" w:type="dxa"/>
          </w:tcPr>
          <w:p w:rsidR="00390723" w:rsidRPr="0014281B" w:rsidRDefault="008C515D" w:rsidP="003E2F58">
            <w:pPr>
              <w:spacing w:line="276" w:lineRule="auto"/>
              <w:rPr>
                <w:rFonts w:asciiTheme="minorHAnsi" w:hAnsiTheme="minorHAnsi"/>
              </w:rPr>
            </w:pPr>
            <w:r>
              <w:rPr>
                <w:rFonts w:asciiTheme="minorHAnsi" w:hAnsiTheme="minorHAnsi"/>
                <w:sz w:val="22"/>
                <w:szCs w:val="22"/>
              </w:rPr>
              <w:t>271 665</w:t>
            </w:r>
          </w:p>
        </w:tc>
        <w:tc>
          <w:tcPr>
            <w:tcW w:w="1511" w:type="dxa"/>
          </w:tcPr>
          <w:p w:rsidR="00390723" w:rsidRPr="0014281B" w:rsidRDefault="008C515D" w:rsidP="003E2F58">
            <w:pPr>
              <w:spacing w:line="276" w:lineRule="auto"/>
              <w:rPr>
                <w:rFonts w:asciiTheme="minorHAnsi" w:hAnsiTheme="minorHAnsi"/>
              </w:rPr>
            </w:pPr>
            <w:r>
              <w:rPr>
                <w:rFonts w:asciiTheme="minorHAnsi" w:hAnsiTheme="minorHAnsi"/>
                <w:sz w:val="22"/>
                <w:szCs w:val="22"/>
              </w:rPr>
              <w:t>350 000</w:t>
            </w:r>
          </w:p>
        </w:tc>
        <w:tc>
          <w:tcPr>
            <w:tcW w:w="1511" w:type="dxa"/>
          </w:tcPr>
          <w:p w:rsidR="00390723" w:rsidRPr="0014281B" w:rsidRDefault="00390723" w:rsidP="003E2F58">
            <w:pPr>
              <w:spacing w:line="276" w:lineRule="auto"/>
              <w:rPr>
                <w:rFonts w:asciiTheme="minorHAnsi" w:hAnsiTheme="minorHAnsi"/>
              </w:rPr>
            </w:pPr>
            <w:r>
              <w:rPr>
                <w:rFonts w:asciiTheme="minorHAnsi" w:hAnsiTheme="minorHAnsi"/>
                <w:sz w:val="22"/>
                <w:szCs w:val="22"/>
              </w:rPr>
              <w:t>KSH</w:t>
            </w:r>
          </w:p>
        </w:tc>
        <w:tc>
          <w:tcPr>
            <w:tcW w:w="1511" w:type="dxa"/>
          </w:tcPr>
          <w:p w:rsidR="00390723" w:rsidRPr="0014281B" w:rsidRDefault="008C515D" w:rsidP="003E2F58">
            <w:pPr>
              <w:spacing w:line="276" w:lineRule="auto"/>
              <w:rPr>
                <w:rFonts w:asciiTheme="minorHAnsi" w:hAnsiTheme="minorHAnsi"/>
              </w:rPr>
            </w:pPr>
            <w:r>
              <w:rPr>
                <w:rFonts w:asciiTheme="minorHAnsi" w:hAnsiTheme="minorHAnsi"/>
                <w:sz w:val="22"/>
                <w:szCs w:val="22"/>
              </w:rPr>
              <w:t>Évente</w:t>
            </w:r>
          </w:p>
        </w:tc>
      </w:tr>
      <w:tr w:rsidR="008C515D" w:rsidRPr="0014281B" w:rsidTr="008C515D">
        <w:tc>
          <w:tcPr>
            <w:tcW w:w="2404" w:type="dxa"/>
          </w:tcPr>
          <w:p w:rsidR="00390723" w:rsidRPr="0014281B" w:rsidRDefault="00390723" w:rsidP="003E2F58">
            <w:pPr>
              <w:spacing w:line="276" w:lineRule="auto"/>
              <w:rPr>
                <w:rFonts w:asciiTheme="minorHAnsi" w:hAnsiTheme="minorHAnsi"/>
                <w:color w:val="FF0000"/>
              </w:rPr>
            </w:pPr>
          </w:p>
        </w:tc>
        <w:tc>
          <w:tcPr>
            <w:tcW w:w="2879" w:type="dxa"/>
          </w:tcPr>
          <w:p w:rsidR="00390723" w:rsidRPr="0014281B" w:rsidRDefault="00390723" w:rsidP="003E2F58">
            <w:pPr>
              <w:spacing w:line="276" w:lineRule="auto"/>
              <w:rPr>
                <w:rFonts w:asciiTheme="minorHAnsi" w:hAnsiTheme="minorHAnsi"/>
              </w:rPr>
            </w:pPr>
            <w:r>
              <w:rPr>
                <w:rFonts w:ascii="TimesNewRomanPSMT" w:eastAsiaTheme="minorHAnsi" w:hAnsi="TimesNewRomanPSMT" w:cs="TimesNewRomanPSMT"/>
                <w:sz w:val="20"/>
                <w:szCs w:val="20"/>
                <w:lang w:eastAsia="en-US"/>
              </w:rPr>
              <w:t>Megépített üzleti infrastruktúra</w:t>
            </w:r>
          </w:p>
        </w:tc>
        <w:tc>
          <w:tcPr>
            <w:tcW w:w="1510" w:type="dxa"/>
          </w:tcPr>
          <w:p w:rsidR="00390723" w:rsidRPr="0014281B" w:rsidRDefault="00390723" w:rsidP="003E2F58">
            <w:pPr>
              <w:spacing w:line="276" w:lineRule="auto"/>
              <w:rPr>
                <w:rFonts w:asciiTheme="minorHAnsi" w:hAnsiTheme="minorHAnsi"/>
              </w:rPr>
            </w:pPr>
            <w:r>
              <w:rPr>
                <w:rFonts w:asciiTheme="minorHAnsi" w:hAnsiTheme="minorHAnsi"/>
                <w:sz w:val="22"/>
                <w:szCs w:val="22"/>
              </w:rPr>
              <w:t>Output</w:t>
            </w:r>
          </w:p>
        </w:tc>
        <w:tc>
          <w:tcPr>
            <w:tcW w:w="1512" w:type="dxa"/>
          </w:tcPr>
          <w:p w:rsidR="00390723" w:rsidRPr="0014281B" w:rsidRDefault="00390723" w:rsidP="003E2F58">
            <w:pPr>
              <w:spacing w:line="276" w:lineRule="auto"/>
              <w:rPr>
                <w:rFonts w:asciiTheme="minorHAnsi" w:hAnsiTheme="minorHAnsi"/>
              </w:rPr>
            </w:pPr>
            <w:r>
              <w:rPr>
                <w:rFonts w:asciiTheme="minorHAnsi" w:hAnsiTheme="minorHAnsi"/>
                <w:sz w:val="22"/>
                <w:szCs w:val="22"/>
              </w:rPr>
              <w:t>m2</w:t>
            </w:r>
          </w:p>
        </w:tc>
        <w:tc>
          <w:tcPr>
            <w:tcW w:w="1511" w:type="dxa"/>
          </w:tcPr>
          <w:p w:rsidR="00390723" w:rsidRPr="0014281B" w:rsidRDefault="00390723" w:rsidP="003E2F58">
            <w:pPr>
              <w:spacing w:line="276" w:lineRule="auto"/>
              <w:rPr>
                <w:rFonts w:asciiTheme="minorHAnsi" w:hAnsiTheme="minorHAnsi"/>
              </w:rPr>
            </w:pPr>
            <w:r>
              <w:rPr>
                <w:rFonts w:asciiTheme="minorHAnsi" w:hAnsiTheme="minorHAnsi"/>
                <w:sz w:val="22"/>
                <w:szCs w:val="22"/>
              </w:rPr>
              <w:t>0</w:t>
            </w:r>
          </w:p>
        </w:tc>
        <w:tc>
          <w:tcPr>
            <w:tcW w:w="1511" w:type="dxa"/>
          </w:tcPr>
          <w:p w:rsidR="00390723" w:rsidRPr="0014281B" w:rsidRDefault="00390723" w:rsidP="003E2F58">
            <w:pPr>
              <w:spacing w:line="276" w:lineRule="auto"/>
              <w:rPr>
                <w:rFonts w:asciiTheme="minorHAnsi" w:hAnsiTheme="minorHAnsi"/>
              </w:rPr>
            </w:pPr>
            <w:r>
              <w:rPr>
                <w:rFonts w:asciiTheme="minorHAnsi" w:hAnsiTheme="minorHAnsi"/>
                <w:sz w:val="22"/>
                <w:szCs w:val="22"/>
              </w:rPr>
              <w:t>4000</w:t>
            </w:r>
          </w:p>
        </w:tc>
        <w:tc>
          <w:tcPr>
            <w:tcW w:w="1511" w:type="dxa"/>
          </w:tcPr>
          <w:p w:rsidR="00390723" w:rsidRPr="0014281B" w:rsidRDefault="00390723" w:rsidP="003E2F58">
            <w:pPr>
              <w:spacing w:line="276" w:lineRule="auto"/>
              <w:rPr>
                <w:rFonts w:asciiTheme="minorHAnsi" w:hAnsiTheme="minorHAnsi"/>
              </w:rPr>
            </w:pPr>
            <w:r>
              <w:rPr>
                <w:rFonts w:asciiTheme="minorHAnsi" w:hAnsiTheme="minorHAnsi"/>
                <w:sz w:val="22"/>
                <w:szCs w:val="22"/>
              </w:rPr>
              <w:t>Telephelyengedély</w:t>
            </w:r>
          </w:p>
        </w:tc>
        <w:tc>
          <w:tcPr>
            <w:tcW w:w="1511" w:type="dxa"/>
          </w:tcPr>
          <w:p w:rsidR="00390723" w:rsidRPr="0014281B" w:rsidRDefault="008C515D" w:rsidP="003E2F58">
            <w:pPr>
              <w:spacing w:line="276" w:lineRule="auto"/>
              <w:rPr>
                <w:rFonts w:asciiTheme="minorHAnsi" w:hAnsiTheme="minorHAnsi"/>
              </w:rPr>
            </w:pPr>
            <w:r>
              <w:rPr>
                <w:rFonts w:asciiTheme="minorHAnsi" w:hAnsiTheme="minorHAnsi"/>
                <w:sz w:val="22"/>
                <w:szCs w:val="22"/>
              </w:rPr>
              <w:t>Évente</w:t>
            </w:r>
          </w:p>
        </w:tc>
      </w:tr>
    </w:tbl>
    <w:p w:rsidR="00390723" w:rsidRDefault="00390723" w:rsidP="0014281B">
      <w:pPr>
        <w:spacing w:line="276" w:lineRule="auto"/>
        <w:rPr>
          <w:rFonts w:asciiTheme="minorHAnsi" w:hAnsiTheme="minorHAnsi"/>
          <w:sz w:val="22"/>
          <w:szCs w:val="22"/>
        </w:rPr>
      </w:pPr>
    </w:p>
    <w:p w:rsidR="00390723" w:rsidRDefault="00390723" w:rsidP="0014281B">
      <w:pPr>
        <w:spacing w:line="276" w:lineRule="auto"/>
        <w:rPr>
          <w:rFonts w:asciiTheme="minorHAnsi" w:hAnsiTheme="minorHAnsi"/>
          <w:sz w:val="22"/>
          <w:szCs w:val="22"/>
        </w:rPr>
      </w:pPr>
    </w:p>
    <w:tbl>
      <w:tblPr>
        <w:tblW w:w="14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4"/>
        <w:gridCol w:w="2879"/>
        <w:gridCol w:w="1510"/>
        <w:gridCol w:w="1512"/>
        <w:gridCol w:w="1511"/>
        <w:gridCol w:w="1511"/>
        <w:gridCol w:w="1511"/>
        <w:gridCol w:w="1511"/>
      </w:tblGrid>
      <w:tr w:rsidR="00390723" w:rsidRPr="0014281B" w:rsidTr="008B14BD">
        <w:tc>
          <w:tcPr>
            <w:tcW w:w="2404" w:type="dxa"/>
            <w:vAlign w:val="center"/>
          </w:tcPr>
          <w:p w:rsidR="00390723" w:rsidRPr="0014281B" w:rsidRDefault="00390723" w:rsidP="003E2F58">
            <w:pPr>
              <w:spacing w:line="276" w:lineRule="auto"/>
              <w:jc w:val="center"/>
              <w:rPr>
                <w:rFonts w:asciiTheme="minorHAnsi" w:hAnsiTheme="minorHAnsi"/>
                <w:b/>
              </w:rPr>
            </w:pPr>
            <w:r w:rsidRPr="0014281B">
              <w:rPr>
                <w:rFonts w:asciiTheme="minorHAnsi" w:hAnsiTheme="minorHAnsi"/>
                <w:b/>
                <w:sz w:val="22"/>
                <w:szCs w:val="22"/>
              </w:rPr>
              <w:t>Cél</w:t>
            </w:r>
          </w:p>
        </w:tc>
        <w:tc>
          <w:tcPr>
            <w:tcW w:w="2879" w:type="dxa"/>
            <w:vAlign w:val="center"/>
          </w:tcPr>
          <w:p w:rsidR="00390723" w:rsidRPr="0014281B" w:rsidRDefault="00390723" w:rsidP="003E2F58">
            <w:pPr>
              <w:spacing w:line="276" w:lineRule="auto"/>
              <w:jc w:val="center"/>
              <w:rPr>
                <w:rFonts w:asciiTheme="minorHAnsi" w:hAnsiTheme="minorHAnsi"/>
                <w:b/>
              </w:rPr>
            </w:pPr>
            <w:r w:rsidRPr="0014281B">
              <w:rPr>
                <w:rFonts w:asciiTheme="minorHAnsi" w:hAnsiTheme="minorHAnsi"/>
                <w:b/>
                <w:sz w:val="22"/>
                <w:szCs w:val="22"/>
              </w:rPr>
              <w:t>Javasolt indikátor</w:t>
            </w:r>
          </w:p>
        </w:tc>
        <w:tc>
          <w:tcPr>
            <w:tcW w:w="1510" w:type="dxa"/>
            <w:vAlign w:val="center"/>
          </w:tcPr>
          <w:p w:rsidR="00390723" w:rsidRPr="0014281B" w:rsidRDefault="00390723" w:rsidP="003E2F58">
            <w:pPr>
              <w:spacing w:line="276" w:lineRule="auto"/>
              <w:jc w:val="center"/>
              <w:rPr>
                <w:rFonts w:asciiTheme="minorHAnsi" w:hAnsiTheme="minorHAnsi"/>
                <w:b/>
              </w:rPr>
            </w:pPr>
            <w:r w:rsidRPr="0014281B">
              <w:rPr>
                <w:rFonts w:asciiTheme="minorHAnsi" w:hAnsiTheme="minorHAnsi"/>
                <w:b/>
                <w:sz w:val="22"/>
                <w:szCs w:val="22"/>
              </w:rPr>
              <w:t>Indikátor típusa</w:t>
            </w:r>
          </w:p>
        </w:tc>
        <w:tc>
          <w:tcPr>
            <w:tcW w:w="1512" w:type="dxa"/>
            <w:vAlign w:val="center"/>
          </w:tcPr>
          <w:p w:rsidR="00390723" w:rsidRPr="0014281B" w:rsidRDefault="00390723" w:rsidP="003E2F58">
            <w:pPr>
              <w:spacing w:line="276" w:lineRule="auto"/>
              <w:jc w:val="center"/>
              <w:rPr>
                <w:rFonts w:asciiTheme="minorHAnsi" w:hAnsiTheme="minorHAnsi"/>
                <w:b/>
              </w:rPr>
            </w:pPr>
            <w:r w:rsidRPr="0014281B">
              <w:rPr>
                <w:rFonts w:asciiTheme="minorHAnsi" w:hAnsiTheme="minorHAnsi"/>
                <w:b/>
                <w:sz w:val="22"/>
                <w:szCs w:val="22"/>
              </w:rPr>
              <w:t>Mértékegység</w:t>
            </w:r>
          </w:p>
        </w:tc>
        <w:tc>
          <w:tcPr>
            <w:tcW w:w="1511" w:type="dxa"/>
            <w:vAlign w:val="center"/>
          </w:tcPr>
          <w:p w:rsidR="00390723" w:rsidRPr="0014281B" w:rsidRDefault="00390723" w:rsidP="003E2F58">
            <w:pPr>
              <w:spacing w:line="276" w:lineRule="auto"/>
              <w:jc w:val="center"/>
              <w:rPr>
                <w:rFonts w:asciiTheme="minorHAnsi" w:hAnsiTheme="minorHAnsi"/>
                <w:b/>
              </w:rPr>
            </w:pPr>
            <w:r w:rsidRPr="0014281B">
              <w:rPr>
                <w:rFonts w:asciiTheme="minorHAnsi" w:hAnsiTheme="minorHAnsi"/>
                <w:b/>
                <w:sz w:val="22"/>
                <w:szCs w:val="22"/>
              </w:rPr>
              <w:t>Bázisérték</w:t>
            </w:r>
          </w:p>
        </w:tc>
        <w:tc>
          <w:tcPr>
            <w:tcW w:w="1511" w:type="dxa"/>
            <w:vAlign w:val="center"/>
          </w:tcPr>
          <w:p w:rsidR="00390723" w:rsidRPr="0014281B" w:rsidRDefault="00390723" w:rsidP="003E2F58">
            <w:pPr>
              <w:spacing w:line="276" w:lineRule="auto"/>
              <w:jc w:val="center"/>
              <w:rPr>
                <w:rFonts w:asciiTheme="minorHAnsi" w:hAnsiTheme="minorHAnsi"/>
                <w:b/>
              </w:rPr>
            </w:pPr>
            <w:r w:rsidRPr="0014281B">
              <w:rPr>
                <w:rFonts w:asciiTheme="minorHAnsi" w:hAnsiTheme="minorHAnsi"/>
                <w:b/>
                <w:sz w:val="22"/>
                <w:szCs w:val="22"/>
              </w:rPr>
              <w:t>Célérték</w:t>
            </w:r>
          </w:p>
        </w:tc>
        <w:tc>
          <w:tcPr>
            <w:tcW w:w="1511" w:type="dxa"/>
            <w:vAlign w:val="center"/>
          </w:tcPr>
          <w:p w:rsidR="00390723" w:rsidRPr="0014281B" w:rsidRDefault="00390723" w:rsidP="003E2F58">
            <w:pPr>
              <w:spacing w:line="276" w:lineRule="auto"/>
              <w:jc w:val="center"/>
              <w:rPr>
                <w:rFonts w:asciiTheme="minorHAnsi" w:hAnsiTheme="minorHAnsi"/>
                <w:b/>
              </w:rPr>
            </w:pPr>
            <w:r w:rsidRPr="0014281B">
              <w:rPr>
                <w:rFonts w:asciiTheme="minorHAnsi" w:hAnsiTheme="minorHAnsi"/>
                <w:b/>
                <w:sz w:val="22"/>
                <w:szCs w:val="22"/>
              </w:rPr>
              <w:t>Adatforrás</w:t>
            </w:r>
          </w:p>
        </w:tc>
        <w:tc>
          <w:tcPr>
            <w:tcW w:w="1511" w:type="dxa"/>
            <w:vAlign w:val="center"/>
          </w:tcPr>
          <w:p w:rsidR="00390723" w:rsidRPr="0014281B" w:rsidRDefault="00390723" w:rsidP="003E2F58">
            <w:pPr>
              <w:spacing w:line="276" w:lineRule="auto"/>
              <w:jc w:val="center"/>
              <w:rPr>
                <w:rFonts w:asciiTheme="minorHAnsi" w:hAnsiTheme="minorHAnsi"/>
                <w:b/>
              </w:rPr>
            </w:pPr>
            <w:r w:rsidRPr="0014281B">
              <w:rPr>
                <w:rFonts w:asciiTheme="minorHAnsi" w:hAnsiTheme="minorHAnsi"/>
                <w:b/>
                <w:sz w:val="22"/>
                <w:szCs w:val="22"/>
              </w:rPr>
              <w:t>Mérés gyakorisága</w:t>
            </w:r>
          </w:p>
        </w:tc>
      </w:tr>
      <w:tr w:rsidR="00390723" w:rsidRPr="0014281B" w:rsidTr="008B14BD">
        <w:tc>
          <w:tcPr>
            <w:tcW w:w="14349" w:type="dxa"/>
            <w:gridSpan w:val="8"/>
          </w:tcPr>
          <w:p w:rsidR="00390723" w:rsidRPr="0014281B" w:rsidRDefault="00390723" w:rsidP="003E2F58">
            <w:pPr>
              <w:spacing w:line="276" w:lineRule="auto"/>
              <w:jc w:val="center"/>
              <w:rPr>
                <w:rFonts w:asciiTheme="minorHAnsi" w:hAnsiTheme="minorHAnsi"/>
                <w:b/>
              </w:rPr>
            </w:pPr>
          </w:p>
        </w:tc>
      </w:tr>
      <w:tr w:rsidR="008B14BD" w:rsidRPr="0014281B" w:rsidTr="008B14BD">
        <w:tc>
          <w:tcPr>
            <w:tcW w:w="2404" w:type="dxa"/>
          </w:tcPr>
          <w:p w:rsidR="008B14BD" w:rsidRPr="008B14BD" w:rsidRDefault="008B14BD" w:rsidP="008B14BD">
            <w:pPr>
              <w:spacing w:line="276" w:lineRule="auto"/>
              <w:rPr>
                <w:rFonts w:asciiTheme="minorHAnsi" w:hAnsiTheme="minorHAnsi"/>
                <w:color w:val="FF0000"/>
              </w:rPr>
            </w:pPr>
            <w:r w:rsidRPr="008B14BD">
              <w:rPr>
                <w:rFonts w:asciiTheme="minorHAnsi" w:hAnsiTheme="minorHAnsi"/>
                <w:b/>
                <w:sz w:val="22"/>
                <w:szCs w:val="22"/>
                <w:lang w:bidi="th-TH"/>
              </w:rPr>
              <w:lastRenderedPageBreak/>
              <w:t>Jelentős turisztikai desztináció</w:t>
            </w:r>
          </w:p>
        </w:tc>
        <w:tc>
          <w:tcPr>
            <w:tcW w:w="2879" w:type="dxa"/>
          </w:tcPr>
          <w:p w:rsidR="008B14BD" w:rsidRPr="0014281B" w:rsidRDefault="008B14BD" w:rsidP="008B14BD">
            <w:pPr>
              <w:spacing w:line="276" w:lineRule="auto"/>
              <w:rPr>
                <w:rFonts w:asciiTheme="minorHAnsi" w:hAnsiTheme="minorHAnsi"/>
              </w:rPr>
            </w:pPr>
            <w:r>
              <w:rPr>
                <w:rFonts w:asciiTheme="minorHAnsi" w:hAnsiTheme="minorHAnsi"/>
                <w:sz w:val="22"/>
                <w:szCs w:val="22"/>
              </w:rPr>
              <w:t>Vendégéjszakák száma</w:t>
            </w:r>
          </w:p>
        </w:tc>
        <w:tc>
          <w:tcPr>
            <w:tcW w:w="1510" w:type="dxa"/>
          </w:tcPr>
          <w:p w:rsidR="008B14BD" w:rsidRPr="0014281B" w:rsidRDefault="008B14BD" w:rsidP="008B14BD">
            <w:pPr>
              <w:spacing w:line="276" w:lineRule="auto"/>
              <w:rPr>
                <w:rFonts w:asciiTheme="minorHAnsi" w:hAnsiTheme="minorHAnsi"/>
              </w:rPr>
            </w:pPr>
            <w:r>
              <w:rPr>
                <w:rFonts w:asciiTheme="minorHAnsi" w:hAnsiTheme="minorHAnsi"/>
                <w:sz w:val="22"/>
                <w:szCs w:val="22"/>
              </w:rPr>
              <w:t>Hatás</w:t>
            </w:r>
          </w:p>
        </w:tc>
        <w:tc>
          <w:tcPr>
            <w:tcW w:w="1512" w:type="dxa"/>
          </w:tcPr>
          <w:p w:rsidR="008B14BD" w:rsidRPr="0014281B" w:rsidRDefault="008B14BD" w:rsidP="008B14BD">
            <w:pPr>
              <w:spacing w:line="276" w:lineRule="auto"/>
              <w:rPr>
                <w:rFonts w:asciiTheme="minorHAnsi" w:hAnsiTheme="minorHAnsi"/>
              </w:rPr>
            </w:pPr>
            <w:r>
              <w:rPr>
                <w:rFonts w:asciiTheme="minorHAnsi" w:hAnsiTheme="minorHAnsi"/>
                <w:sz w:val="22"/>
                <w:szCs w:val="22"/>
              </w:rPr>
              <w:t>db</w:t>
            </w:r>
          </w:p>
        </w:tc>
        <w:tc>
          <w:tcPr>
            <w:tcW w:w="1511" w:type="dxa"/>
          </w:tcPr>
          <w:p w:rsidR="008B14BD" w:rsidRPr="0014281B" w:rsidRDefault="008B14BD" w:rsidP="008B14BD">
            <w:pPr>
              <w:spacing w:line="276" w:lineRule="auto"/>
              <w:rPr>
                <w:rFonts w:asciiTheme="minorHAnsi" w:hAnsiTheme="minorHAnsi"/>
              </w:rPr>
            </w:pPr>
            <w:r>
              <w:rPr>
                <w:rFonts w:asciiTheme="minorHAnsi" w:hAnsiTheme="minorHAnsi"/>
                <w:sz w:val="22"/>
                <w:szCs w:val="22"/>
              </w:rPr>
              <w:t>1429</w:t>
            </w:r>
          </w:p>
        </w:tc>
        <w:tc>
          <w:tcPr>
            <w:tcW w:w="1511" w:type="dxa"/>
          </w:tcPr>
          <w:p w:rsidR="008B14BD" w:rsidRPr="0014281B" w:rsidRDefault="008B14BD" w:rsidP="008B14BD">
            <w:pPr>
              <w:spacing w:line="276" w:lineRule="auto"/>
              <w:rPr>
                <w:rFonts w:asciiTheme="minorHAnsi" w:hAnsiTheme="minorHAnsi"/>
              </w:rPr>
            </w:pPr>
            <w:r>
              <w:rPr>
                <w:rFonts w:asciiTheme="minorHAnsi" w:hAnsiTheme="minorHAnsi"/>
                <w:sz w:val="22"/>
                <w:szCs w:val="22"/>
              </w:rPr>
              <w:t>2000</w:t>
            </w:r>
          </w:p>
        </w:tc>
        <w:tc>
          <w:tcPr>
            <w:tcW w:w="1511" w:type="dxa"/>
          </w:tcPr>
          <w:p w:rsidR="008B14BD" w:rsidRPr="0014281B" w:rsidRDefault="008B14BD" w:rsidP="008B14BD">
            <w:pPr>
              <w:spacing w:line="276" w:lineRule="auto"/>
              <w:rPr>
                <w:rFonts w:asciiTheme="minorHAnsi" w:hAnsiTheme="minorHAnsi"/>
              </w:rPr>
            </w:pPr>
            <w:r>
              <w:rPr>
                <w:rFonts w:asciiTheme="minorHAnsi" w:hAnsiTheme="minorHAnsi"/>
                <w:sz w:val="22"/>
                <w:szCs w:val="22"/>
              </w:rPr>
              <w:t>KSH</w:t>
            </w:r>
          </w:p>
        </w:tc>
        <w:tc>
          <w:tcPr>
            <w:tcW w:w="1511" w:type="dxa"/>
          </w:tcPr>
          <w:p w:rsidR="008B14BD" w:rsidRPr="0014281B" w:rsidRDefault="008B14BD" w:rsidP="008B14BD">
            <w:pPr>
              <w:spacing w:line="276" w:lineRule="auto"/>
              <w:rPr>
                <w:rFonts w:asciiTheme="minorHAnsi" w:hAnsiTheme="minorHAnsi"/>
              </w:rPr>
            </w:pPr>
            <w:r>
              <w:rPr>
                <w:rFonts w:asciiTheme="minorHAnsi" w:hAnsiTheme="minorHAnsi"/>
                <w:sz w:val="22"/>
                <w:szCs w:val="22"/>
              </w:rPr>
              <w:t>Évente</w:t>
            </w:r>
          </w:p>
        </w:tc>
      </w:tr>
    </w:tbl>
    <w:p w:rsidR="00390723" w:rsidRDefault="00390723" w:rsidP="0014281B">
      <w:pPr>
        <w:spacing w:line="276" w:lineRule="auto"/>
        <w:rPr>
          <w:rFonts w:asciiTheme="minorHAnsi" w:hAnsiTheme="minorHAnsi"/>
          <w:sz w:val="22"/>
          <w:szCs w:val="22"/>
        </w:rPr>
      </w:pPr>
    </w:p>
    <w:p w:rsidR="00390723" w:rsidRDefault="00390723" w:rsidP="0014281B">
      <w:pPr>
        <w:spacing w:line="276" w:lineRule="auto"/>
        <w:rPr>
          <w:rFonts w:asciiTheme="minorHAnsi" w:hAnsiTheme="minorHAnsi"/>
          <w:sz w:val="22"/>
          <w:szCs w:val="22"/>
        </w:rPr>
      </w:pPr>
    </w:p>
    <w:tbl>
      <w:tblPr>
        <w:tblW w:w="14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4"/>
        <w:gridCol w:w="2879"/>
        <w:gridCol w:w="1510"/>
        <w:gridCol w:w="1512"/>
        <w:gridCol w:w="1511"/>
        <w:gridCol w:w="1511"/>
        <w:gridCol w:w="1511"/>
        <w:gridCol w:w="1511"/>
      </w:tblGrid>
      <w:tr w:rsidR="00390723" w:rsidRPr="0014281B" w:rsidTr="008C515D">
        <w:tc>
          <w:tcPr>
            <w:tcW w:w="2404" w:type="dxa"/>
            <w:vAlign w:val="center"/>
          </w:tcPr>
          <w:p w:rsidR="00390723" w:rsidRPr="0014281B" w:rsidRDefault="00390723" w:rsidP="003E2F58">
            <w:pPr>
              <w:spacing w:line="276" w:lineRule="auto"/>
              <w:jc w:val="center"/>
              <w:rPr>
                <w:rFonts w:asciiTheme="minorHAnsi" w:hAnsiTheme="minorHAnsi"/>
                <w:b/>
              </w:rPr>
            </w:pPr>
            <w:r w:rsidRPr="0014281B">
              <w:rPr>
                <w:rFonts w:asciiTheme="minorHAnsi" w:hAnsiTheme="minorHAnsi"/>
                <w:b/>
                <w:sz w:val="22"/>
                <w:szCs w:val="22"/>
              </w:rPr>
              <w:t>Cél</w:t>
            </w:r>
          </w:p>
        </w:tc>
        <w:tc>
          <w:tcPr>
            <w:tcW w:w="2879" w:type="dxa"/>
            <w:vAlign w:val="center"/>
          </w:tcPr>
          <w:p w:rsidR="00390723" w:rsidRPr="0014281B" w:rsidRDefault="00390723" w:rsidP="003E2F58">
            <w:pPr>
              <w:spacing w:line="276" w:lineRule="auto"/>
              <w:jc w:val="center"/>
              <w:rPr>
                <w:rFonts w:asciiTheme="minorHAnsi" w:hAnsiTheme="minorHAnsi"/>
                <w:b/>
              </w:rPr>
            </w:pPr>
            <w:r w:rsidRPr="0014281B">
              <w:rPr>
                <w:rFonts w:asciiTheme="minorHAnsi" w:hAnsiTheme="minorHAnsi"/>
                <w:b/>
                <w:sz w:val="22"/>
                <w:szCs w:val="22"/>
              </w:rPr>
              <w:t>Javasolt indikátor</w:t>
            </w:r>
          </w:p>
        </w:tc>
        <w:tc>
          <w:tcPr>
            <w:tcW w:w="1510" w:type="dxa"/>
            <w:vAlign w:val="center"/>
          </w:tcPr>
          <w:p w:rsidR="00390723" w:rsidRPr="0014281B" w:rsidRDefault="00390723" w:rsidP="003E2F58">
            <w:pPr>
              <w:spacing w:line="276" w:lineRule="auto"/>
              <w:jc w:val="center"/>
              <w:rPr>
                <w:rFonts w:asciiTheme="minorHAnsi" w:hAnsiTheme="minorHAnsi"/>
                <w:b/>
              </w:rPr>
            </w:pPr>
            <w:r w:rsidRPr="0014281B">
              <w:rPr>
                <w:rFonts w:asciiTheme="minorHAnsi" w:hAnsiTheme="minorHAnsi"/>
                <w:b/>
                <w:sz w:val="22"/>
                <w:szCs w:val="22"/>
              </w:rPr>
              <w:t>Indikátor típusa</w:t>
            </w:r>
          </w:p>
        </w:tc>
        <w:tc>
          <w:tcPr>
            <w:tcW w:w="1512" w:type="dxa"/>
            <w:vAlign w:val="center"/>
          </w:tcPr>
          <w:p w:rsidR="00390723" w:rsidRPr="0014281B" w:rsidRDefault="00390723" w:rsidP="003E2F58">
            <w:pPr>
              <w:spacing w:line="276" w:lineRule="auto"/>
              <w:jc w:val="center"/>
              <w:rPr>
                <w:rFonts w:asciiTheme="minorHAnsi" w:hAnsiTheme="minorHAnsi"/>
                <w:b/>
              </w:rPr>
            </w:pPr>
            <w:r w:rsidRPr="0014281B">
              <w:rPr>
                <w:rFonts w:asciiTheme="minorHAnsi" w:hAnsiTheme="minorHAnsi"/>
                <w:b/>
                <w:sz w:val="22"/>
                <w:szCs w:val="22"/>
              </w:rPr>
              <w:t>Mértékegység</w:t>
            </w:r>
          </w:p>
        </w:tc>
        <w:tc>
          <w:tcPr>
            <w:tcW w:w="1511" w:type="dxa"/>
            <w:vAlign w:val="center"/>
          </w:tcPr>
          <w:p w:rsidR="00390723" w:rsidRPr="0014281B" w:rsidRDefault="00390723" w:rsidP="003E2F58">
            <w:pPr>
              <w:spacing w:line="276" w:lineRule="auto"/>
              <w:jc w:val="center"/>
              <w:rPr>
                <w:rFonts w:asciiTheme="minorHAnsi" w:hAnsiTheme="minorHAnsi"/>
                <w:b/>
              </w:rPr>
            </w:pPr>
            <w:r w:rsidRPr="0014281B">
              <w:rPr>
                <w:rFonts w:asciiTheme="minorHAnsi" w:hAnsiTheme="minorHAnsi"/>
                <w:b/>
                <w:sz w:val="22"/>
                <w:szCs w:val="22"/>
              </w:rPr>
              <w:t>Bázisérték</w:t>
            </w:r>
          </w:p>
        </w:tc>
        <w:tc>
          <w:tcPr>
            <w:tcW w:w="1511" w:type="dxa"/>
            <w:vAlign w:val="center"/>
          </w:tcPr>
          <w:p w:rsidR="00390723" w:rsidRPr="0014281B" w:rsidRDefault="00390723" w:rsidP="003E2F58">
            <w:pPr>
              <w:spacing w:line="276" w:lineRule="auto"/>
              <w:jc w:val="center"/>
              <w:rPr>
                <w:rFonts w:asciiTheme="minorHAnsi" w:hAnsiTheme="minorHAnsi"/>
                <w:b/>
              </w:rPr>
            </w:pPr>
            <w:r w:rsidRPr="0014281B">
              <w:rPr>
                <w:rFonts w:asciiTheme="minorHAnsi" w:hAnsiTheme="minorHAnsi"/>
                <w:b/>
                <w:sz w:val="22"/>
                <w:szCs w:val="22"/>
              </w:rPr>
              <w:t>Célérték</w:t>
            </w:r>
          </w:p>
        </w:tc>
        <w:tc>
          <w:tcPr>
            <w:tcW w:w="1511" w:type="dxa"/>
            <w:vAlign w:val="center"/>
          </w:tcPr>
          <w:p w:rsidR="00390723" w:rsidRPr="0014281B" w:rsidRDefault="00390723" w:rsidP="003E2F58">
            <w:pPr>
              <w:spacing w:line="276" w:lineRule="auto"/>
              <w:jc w:val="center"/>
              <w:rPr>
                <w:rFonts w:asciiTheme="minorHAnsi" w:hAnsiTheme="minorHAnsi"/>
                <w:b/>
              </w:rPr>
            </w:pPr>
            <w:r w:rsidRPr="0014281B">
              <w:rPr>
                <w:rFonts w:asciiTheme="minorHAnsi" w:hAnsiTheme="minorHAnsi"/>
                <w:b/>
                <w:sz w:val="22"/>
                <w:szCs w:val="22"/>
              </w:rPr>
              <w:t>Adatforrás</w:t>
            </w:r>
          </w:p>
        </w:tc>
        <w:tc>
          <w:tcPr>
            <w:tcW w:w="1511" w:type="dxa"/>
            <w:vAlign w:val="center"/>
          </w:tcPr>
          <w:p w:rsidR="00390723" w:rsidRPr="0014281B" w:rsidRDefault="00390723" w:rsidP="003E2F58">
            <w:pPr>
              <w:spacing w:line="276" w:lineRule="auto"/>
              <w:jc w:val="center"/>
              <w:rPr>
                <w:rFonts w:asciiTheme="minorHAnsi" w:hAnsiTheme="minorHAnsi"/>
                <w:b/>
              </w:rPr>
            </w:pPr>
            <w:r w:rsidRPr="0014281B">
              <w:rPr>
                <w:rFonts w:asciiTheme="minorHAnsi" w:hAnsiTheme="minorHAnsi"/>
                <w:b/>
                <w:sz w:val="22"/>
                <w:szCs w:val="22"/>
              </w:rPr>
              <w:t>Mérés gyakorisága</w:t>
            </w:r>
          </w:p>
        </w:tc>
      </w:tr>
      <w:tr w:rsidR="00390723" w:rsidRPr="0014281B" w:rsidTr="008C515D">
        <w:tc>
          <w:tcPr>
            <w:tcW w:w="14349" w:type="dxa"/>
            <w:gridSpan w:val="8"/>
          </w:tcPr>
          <w:p w:rsidR="00390723" w:rsidRPr="0014281B" w:rsidRDefault="00390723" w:rsidP="003E2F58">
            <w:pPr>
              <w:spacing w:line="276" w:lineRule="auto"/>
              <w:jc w:val="center"/>
              <w:rPr>
                <w:rFonts w:asciiTheme="minorHAnsi" w:hAnsiTheme="minorHAnsi"/>
                <w:b/>
              </w:rPr>
            </w:pPr>
          </w:p>
        </w:tc>
      </w:tr>
      <w:tr w:rsidR="00390723" w:rsidRPr="0014281B" w:rsidTr="008C515D">
        <w:tc>
          <w:tcPr>
            <w:tcW w:w="2404" w:type="dxa"/>
          </w:tcPr>
          <w:p w:rsidR="00390723" w:rsidRPr="0014281B" w:rsidRDefault="00390723" w:rsidP="003E2F58">
            <w:pPr>
              <w:spacing w:line="276" w:lineRule="auto"/>
              <w:rPr>
                <w:rFonts w:asciiTheme="minorHAnsi" w:hAnsiTheme="minorHAnsi"/>
                <w:color w:val="FF0000"/>
              </w:rPr>
            </w:pPr>
            <w:r>
              <w:rPr>
                <w:b/>
                <w:lang w:bidi="th-TH"/>
              </w:rPr>
              <w:t>Térségi központ</w:t>
            </w:r>
          </w:p>
        </w:tc>
        <w:tc>
          <w:tcPr>
            <w:tcW w:w="2879" w:type="dxa"/>
          </w:tcPr>
          <w:p w:rsidR="00390723" w:rsidRPr="0014281B" w:rsidRDefault="008B14BD" w:rsidP="003E2F58">
            <w:pPr>
              <w:spacing w:line="276" w:lineRule="auto"/>
              <w:rPr>
                <w:rFonts w:asciiTheme="minorHAnsi" w:hAnsiTheme="minorHAnsi"/>
              </w:rPr>
            </w:pPr>
            <w:r>
              <w:rPr>
                <w:rFonts w:asciiTheme="minorHAnsi" w:hAnsiTheme="minorHAnsi"/>
                <w:sz w:val="22"/>
                <w:szCs w:val="22"/>
              </w:rPr>
              <w:t>Térségi együttműködésben megvalósult projektek száma</w:t>
            </w:r>
          </w:p>
        </w:tc>
        <w:tc>
          <w:tcPr>
            <w:tcW w:w="1510" w:type="dxa"/>
          </w:tcPr>
          <w:p w:rsidR="00390723" w:rsidRPr="0014281B" w:rsidRDefault="008B14BD" w:rsidP="003E2F58">
            <w:pPr>
              <w:spacing w:line="276" w:lineRule="auto"/>
              <w:rPr>
                <w:rFonts w:asciiTheme="minorHAnsi" w:hAnsiTheme="minorHAnsi"/>
              </w:rPr>
            </w:pPr>
            <w:r>
              <w:rPr>
                <w:rFonts w:asciiTheme="minorHAnsi" w:hAnsiTheme="minorHAnsi"/>
                <w:sz w:val="22"/>
                <w:szCs w:val="22"/>
              </w:rPr>
              <w:t>Hatás</w:t>
            </w:r>
          </w:p>
        </w:tc>
        <w:tc>
          <w:tcPr>
            <w:tcW w:w="1512" w:type="dxa"/>
          </w:tcPr>
          <w:p w:rsidR="00390723" w:rsidRPr="0014281B" w:rsidRDefault="008B14BD" w:rsidP="003E2F58">
            <w:pPr>
              <w:spacing w:line="276" w:lineRule="auto"/>
              <w:rPr>
                <w:rFonts w:asciiTheme="minorHAnsi" w:hAnsiTheme="minorHAnsi"/>
              </w:rPr>
            </w:pPr>
            <w:r>
              <w:rPr>
                <w:rFonts w:asciiTheme="minorHAnsi" w:hAnsiTheme="minorHAnsi"/>
                <w:sz w:val="22"/>
                <w:szCs w:val="22"/>
              </w:rPr>
              <w:t>db</w:t>
            </w:r>
          </w:p>
        </w:tc>
        <w:tc>
          <w:tcPr>
            <w:tcW w:w="1511" w:type="dxa"/>
          </w:tcPr>
          <w:p w:rsidR="00390723" w:rsidRPr="0014281B" w:rsidRDefault="008B14BD" w:rsidP="003E2F58">
            <w:pPr>
              <w:spacing w:line="276" w:lineRule="auto"/>
              <w:rPr>
                <w:rFonts w:asciiTheme="minorHAnsi" w:hAnsiTheme="minorHAnsi"/>
              </w:rPr>
            </w:pPr>
            <w:r>
              <w:rPr>
                <w:rFonts w:asciiTheme="minorHAnsi" w:hAnsiTheme="minorHAnsi"/>
                <w:sz w:val="22"/>
                <w:szCs w:val="22"/>
              </w:rPr>
              <w:t>0</w:t>
            </w:r>
          </w:p>
        </w:tc>
        <w:tc>
          <w:tcPr>
            <w:tcW w:w="1511" w:type="dxa"/>
          </w:tcPr>
          <w:p w:rsidR="00390723" w:rsidRPr="0014281B" w:rsidRDefault="008B14BD" w:rsidP="003E2F58">
            <w:pPr>
              <w:spacing w:line="276" w:lineRule="auto"/>
              <w:rPr>
                <w:rFonts w:asciiTheme="minorHAnsi" w:hAnsiTheme="minorHAnsi"/>
              </w:rPr>
            </w:pPr>
            <w:r>
              <w:rPr>
                <w:rFonts w:asciiTheme="minorHAnsi" w:hAnsiTheme="minorHAnsi"/>
                <w:sz w:val="22"/>
                <w:szCs w:val="22"/>
              </w:rPr>
              <w:t>3</w:t>
            </w:r>
          </w:p>
        </w:tc>
        <w:tc>
          <w:tcPr>
            <w:tcW w:w="1511" w:type="dxa"/>
          </w:tcPr>
          <w:p w:rsidR="00390723" w:rsidRPr="0014281B" w:rsidRDefault="008B14BD" w:rsidP="003E2F58">
            <w:pPr>
              <w:spacing w:line="276" w:lineRule="auto"/>
              <w:rPr>
                <w:rFonts w:asciiTheme="minorHAnsi" w:hAnsiTheme="minorHAnsi"/>
              </w:rPr>
            </w:pPr>
            <w:r>
              <w:rPr>
                <w:rFonts w:asciiTheme="minorHAnsi" w:hAnsiTheme="minorHAnsi"/>
                <w:sz w:val="22"/>
                <w:szCs w:val="22"/>
              </w:rPr>
              <w:t>saját adat</w:t>
            </w:r>
          </w:p>
        </w:tc>
        <w:tc>
          <w:tcPr>
            <w:tcW w:w="1511" w:type="dxa"/>
          </w:tcPr>
          <w:p w:rsidR="00390723" w:rsidRPr="0014281B" w:rsidRDefault="008B14BD" w:rsidP="003E2F58">
            <w:pPr>
              <w:spacing w:line="276" w:lineRule="auto"/>
              <w:rPr>
                <w:rFonts w:asciiTheme="minorHAnsi" w:hAnsiTheme="minorHAnsi"/>
              </w:rPr>
            </w:pPr>
            <w:r>
              <w:rPr>
                <w:rFonts w:asciiTheme="minorHAnsi" w:hAnsiTheme="minorHAnsi"/>
                <w:sz w:val="22"/>
                <w:szCs w:val="22"/>
              </w:rPr>
              <w:t>Évente</w:t>
            </w:r>
          </w:p>
        </w:tc>
      </w:tr>
      <w:tr w:rsidR="00390723" w:rsidRPr="0014281B" w:rsidTr="008C515D">
        <w:tc>
          <w:tcPr>
            <w:tcW w:w="2404" w:type="dxa"/>
          </w:tcPr>
          <w:p w:rsidR="00390723" w:rsidRPr="0014281B" w:rsidRDefault="00390723" w:rsidP="003E2F58">
            <w:pPr>
              <w:spacing w:line="276" w:lineRule="auto"/>
              <w:rPr>
                <w:rFonts w:asciiTheme="minorHAnsi" w:hAnsiTheme="minorHAnsi"/>
                <w:color w:val="FF0000"/>
              </w:rPr>
            </w:pPr>
          </w:p>
        </w:tc>
        <w:tc>
          <w:tcPr>
            <w:tcW w:w="2879" w:type="dxa"/>
          </w:tcPr>
          <w:p w:rsidR="00390723" w:rsidRPr="0014281B" w:rsidRDefault="008B14BD" w:rsidP="003E2F58">
            <w:pPr>
              <w:spacing w:line="276" w:lineRule="auto"/>
              <w:rPr>
                <w:rFonts w:asciiTheme="minorHAnsi" w:hAnsiTheme="minorHAnsi"/>
              </w:rPr>
            </w:pPr>
            <w:r>
              <w:rPr>
                <w:rFonts w:asciiTheme="minorHAnsi" w:hAnsiTheme="minorHAnsi"/>
                <w:sz w:val="22"/>
                <w:szCs w:val="22"/>
              </w:rPr>
              <w:t>Járás területén megvalósult fejlesztések összköltsége</w:t>
            </w:r>
          </w:p>
        </w:tc>
        <w:tc>
          <w:tcPr>
            <w:tcW w:w="1510" w:type="dxa"/>
          </w:tcPr>
          <w:p w:rsidR="00390723" w:rsidRPr="0014281B" w:rsidRDefault="008B14BD" w:rsidP="003E2F58">
            <w:pPr>
              <w:spacing w:line="276" w:lineRule="auto"/>
              <w:rPr>
                <w:rFonts w:asciiTheme="minorHAnsi" w:hAnsiTheme="minorHAnsi"/>
              </w:rPr>
            </w:pPr>
            <w:r>
              <w:rPr>
                <w:rFonts w:asciiTheme="minorHAnsi" w:hAnsiTheme="minorHAnsi"/>
                <w:sz w:val="22"/>
                <w:szCs w:val="22"/>
              </w:rPr>
              <w:t>Hatás</w:t>
            </w:r>
          </w:p>
        </w:tc>
        <w:tc>
          <w:tcPr>
            <w:tcW w:w="1512" w:type="dxa"/>
          </w:tcPr>
          <w:p w:rsidR="00390723" w:rsidRPr="0014281B" w:rsidRDefault="008B14BD" w:rsidP="003E2F58">
            <w:pPr>
              <w:spacing w:line="276" w:lineRule="auto"/>
              <w:rPr>
                <w:rFonts w:asciiTheme="minorHAnsi" w:hAnsiTheme="minorHAnsi"/>
              </w:rPr>
            </w:pPr>
            <w:r>
              <w:rPr>
                <w:rFonts w:asciiTheme="minorHAnsi" w:hAnsiTheme="minorHAnsi"/>
                <w:sz w:val="22"/>
                <w:szCs w:val="22"/>
              </w:rPr>
              <w:t>e Ft</w:t>
            </w:r>
          </w:p>
        </w:tc>
        <w:tc>
          <w:tcPr>
            <w:tcW w:w="1511" w:type="dxa"/>
          </w:tcPr>
          <w:p w:rsidR="00390723" w:rsidRPr="0014281B" w:rsidRDefault="008B14BD" w:rsidP="003E2F58">
            <w:pPr>
              <w:spacing w:line="276" w:lineRule="auto"/>
              <w:rPr>
                <w:rFonts w:asciiTheme="minorHAnsi" w:hAnsiTheme="minorHAnsi"/>
              </w:rPr>
            </w:pPr>
            <w:r>
              <w:rPr>
                <w:rFonts w:asciiTheme="minorHAnsi" w:hAnsiTheme="minorHAnsi"/>
                <w:sz w:val="22"/>
                <w:szCs w:val="22"/>
              </w:rPr>
              <w:t>0</w:t>
            </w:r>
          </w:p>
        </w:tc>
        <w:tc>
          <w:tcPr>
            <w:tcW w:w="1511" w:type="dxa"/>
          </w:tcPr>
          <w:p w:rsidR="00390723" w:rsidRPr="0014281B" w:rsidRDefault="008B14BD" w:rsidP="003E2F58">
            <w:pPr>
              <w:spacing w:line="276" w:lineRule="auto"/>
              <w:rPr>
                <w:rFonts w:asciiTheme="minorHAnsi" w:hAnsiTheme="minorHAnsi"/>
              </w:rPr>
            </w:pPr>
            <w:r>
              <w:rPr>
                <w:rFonts w:asciiTheme="minorHAnsi" w:hAnsiTheme="minorHAnsi"/>
                <w:sz w:val="22"/>
                <w:szCs w:val="22"/>
              </w:rPr>
              <w:t>2 000 000</w:t>
            </w:r>
          </w:p>
        </w:tc>
        <w:tc>
          <w:tcPr>
            <w:tcW w:w="1511" w:type="dxa"/>
          </w:tcPr>
          <w:p w:rsidR="00390723" w:rsidRPr="0014281B" w:rsidRDefault="008B14BD" w:rsidP="003E2F58">
            <w:pPr>
              <w:spacing w:line="276" w:lineRule="auto"/>
              <w:rPr>
                <w:rFonts w:asciiTheme="minorHAnsi" w:hAnsiTheme="minorHAnsi"/>
              </w:rPr>
            </w:pPr>
            <w:r>
              <w:rPr>
                <w:rFonts w:asciiTheme="minorHAnsi" w:hAnsiTheme="minorHAnsi"/>
                <w:sz w:val="22"/>
                <w:szCs w:val="22"/>
              </w:rPr>
              <w:t>saját adat</w:t>
            </w:r>
          </w:p>
        </w:tc>
        <w:tc>
          <w:tcPr>
            <w:tcW w:w="1511" w:type="dxa"/>
          </w:tcPr>
          <w:p w:rsidR="00390723" w:rsidRPr="0014281B" w:rsidRDefault="008B14BD" w:rsidP="003E2F58">
            <w:pPr>
              <w:spacing w:line="276" w:lineRule="auto"/>
              <w:rPr>
                <w:rFonts w:asciiTheme="minorHAnsi" w:hAnsiTheme="minorHAnsi"/>
              </w:rPr>
            </w:pPr>
            <w:r>
              <w:rPr>
                <w:rFonts w:asciiTheme="minorHAnsi" w:hAnsiTheme="minorHAnsi"/>
                <w:sz w:val="22"/>
                <w:szCs w:val="22"/>
              </w:rPr>
              <w:t>Évente</w:t>
            </w:r>
          </w:p>
        </w:tc>
      </w:tr>
    </w:tbl>
    <w:p w:rsidR="00390723" w:rsidRPr="0014281B" w:rsidRDefault="00390723" w:rsidP="0014281B">
      <w:pPr>
        <w:spacing w:line="276" w:lineRule="auto"/>
        <w:rPr>
          <w:rFonts w:asciiTheme="minorHAnsi" w:hAnsiTheme="minorHAnsi"/>
          <w:sz w:val="22"/>
          <w:szCs w:val="22"/>
        </w:rPr>
      </w:pPr>
    </w:p>
    <w:p w:rsidR="00DB6555" w:rsidRPr="0014281B" w:rsidRDefault="00DB6555" w:rsidP="0014281B">
      <w:pPr>
        <w:spacing w:line="276" w:lineRule="auto"/>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7"/>
        <w:gridCol w:w="3615"/>
        <w:gridCol w:w="1897"/>
        <w:gridCol w:w="1897"/>
        <w:gridCol w:w="1897"/>
        <w:gridCol w:w="1897"/>
      </w:tblGrid>
      <w:tr w:rsidR="008B14BD" w:rsidRPr="00C96D0E" w:rsidTr="008B14BD">
        <w:tc>
          <w:tcPr>
            <w:tcW w:w="1061" w:type="pct"/>
          </w:tcPr>
          <w:p w:rsidR="008B14BD" w:rsidRPr="00C96D0E" w:rsidRDefault="008B14BD" w:rsidP="008B14BD">
            <w:pPr>
              <w:spacing w:line="276" w:lineRule="auto"/>
              <w:rPr>
                <w:rFonts w:asciiTheme="minorHAnsi" w:hAnsiTheme="minorHAnsi"/>
              </w:rPr>
            </w:pPr>
            <w:r w:rsidRPr="00C96D0E">
              <w:rPr>
                <w:rFonts w:asciiTheme="minorHAnsi" w:hAnsiTheme="minorHAnsi"/>
                <w:sz w:val="22"/>
                <w:szCs w:val="22"/>
              </w:rPr>
              <w:t>Projekt megnevezése</w:t>
            </w:r>
          </w:p>
        </w:tc>
        <w:tc>
          <w:tcPr>
            <w:tcW w:w="1271" w:type="pct"/>
            <w:vAlign w:val="center"/>
          </w:tcPr>
          <w:p w:rsidR="008B14BD" w:rsidRPr="00C96D0E" w:rsidRDefault="008B14BD" w:rsidP="008B14BD">
            <w:pPr>
              <w:spacing w:line="276" w:lineRule="auto"/>
              <w:rPr>
                <w:rFonts w:asciiTheme="minorHAnsi" w:hAnsiTheme="minorHAnsi"/>
              </w:rPr>
            </w:pPr>
            <w:r w:rsidRPr="00C96D0E">
              <w:rPr>
                <w:rFonts w:asciiTheme="minorHAnsi" w:hAnsiTheme="minorHAnsi"/>
                <w:b/>
                <w:sz w:val="22"/>
                <w:szCs w:val="22"/>
              </w:rPr>
              <w:t>Javasolt indikátor</w:t>
            </w:r>
          </w:p>
        </w:tc>
        <w:tc>
          <w:tcPr>
            <w:tcW w:w="667" w:type="pct"/>
            <w:vAlign w:val="center"/>
          </w:tcPr>
          <w:p w:rsidR="008B14BD" w:rsidRPr="00C96D0E" w:rsidRDefault="008B14BD" w:rsidP="008B14BD">
            <w:pPr>
              <w:spacing w:line="276" w:lineRule="auto"/>
              <w:rPr>
                <w:rFonts w:asciiTheme="minorHAnsi" w:hAnsiTheme="minorHAnsi"/>
              </w:rPr>
            </w:pPr>
            <w:r w:rsidRPr="00C96D0E">
              <w:rPr>
                <w:rFonts w:asciiTheme="minorHAnsi" w:hAnsiTheme="minorHAnsi"/>
                <w:b/>
                <w:sz w:val="22"/>
                <w:szCs w:val="22"/>
              </w:rPr>
              <w:t>Indikátor típusa</w:t>
            </w:r>
          </w:p>
        </w:tc>
        <w:tc>
          <w:tcPr>
            <w:tcW w:w="667" w:type="pct"/>
            <w:vAlign w:val="center"/>
          </w:tcPr>
          <w:p w:rsidR="008B14BD" w:rsidRPr="00C96D0E" w:rsidRDefault="008B14BD" w:rsidP="008B14BD">
            <w:pPr>
              <w:spacing w:line="276" w:lineRule="auto"/>
              <w:rPr>
                <w:rFonts w:asciiTheme="minorHAnsi" w:hAnsiTheme="minorHAnsi"/>
              </w:rPr>
            </w:pPr>
            <w:r w:rsidRPr="00C96D0E">
              <w:rPr>
                <w:rFonts w:asciiTheme="minorHAnsi" w:hAnsiTheme="minorHAnsi"/>
                <w:b/>
                <w:sz w:val="22"/>
                <w:szCs w:val="22"/>
              </w:rPr>
              <w:t>Mértékegység</w:t>
            </w:r>
          </w:p>
        </w:tc>
        <w:tc>
          <w:tcPr>
            <w:tcW w:w="667" w:type="pct"/>
            <w:vAlign w:val="center"/>
          </w:tcPr>
          <w:p w:rsidR="008B14BD" w:rsidRPr="00C96D0E" w:rsidRDefault="008B14BD" w:rsidP="008B14BD">
            <w:pPr>
              <w:spacing w:line="276" w:lineRule="auto"/>
              <w:rPr>
                <w:rFonts w:asciiTheme="minorHAnsi" w:hAnsiTheme="minorHAnsi"/>
              </w:rPr>
            </w:pPr>
            <w:r w:rsidRPr="00C96D0E">
              <w:rPr>
                <w:rFonts w:asciiTheme="minorHAnsi" w:hAnsiTheme="minorHAnsi"/>
                <w:b/>
                <w:sz w:val="22"/>
                <w:szCs w:val="22"/>
              </w:rPr>
              <w:t>Célérték</w:t>
            </w:r>
          </w:p>
        </w:tc>
        <w:tc>
          <w:tcPr>
            <w:tcW w:w="667" w:type="pct"/>
            <w:vAlign w:val="center"/>
          </w:tcPr>
          <w:p w:rsidR="008B14BD" w:rsidRPr="00C96D0E" w:rsidRDefault="008B14BD" w:rsidP="008B14BD">
            <w:pPr>
              <w:spacing w:line="276" w:lineRule="auto"/>
              <w:rPr>
                <w:rFonts w:asciiTheme="minorHAnsi" w:hAnsiTheme="minorHAnsi"/>
              </w:rPr>
            </w:pPr>
            <w:r w:rsidRPr="00C96D0E">
              <w:rPr>
                <w:rFonts w:asciiTheme="minorHAnsi" w:hAnsiTheme="minorHAnsi"/>
                <w:b/>
                <w:sz w:val="22"/>
                <w:szCs w:val="22"/>
              </w:rPr>
              <w:t>Adatforrás</w:t>
            </w:r>
          </w:p>
        </w:tc>
      </w:tr>
      <w:tr w:rsidR="008B14BD" w:rsidRPr="00C96D0E" w:rsidTr="008B14BD">
        <w:tc>
          <w:tcPr>
            <w:tcW w:w="1061" w:type="pct"/>
          </w:tcPr>
          <w:p w:rsidR="008B14BD" w:rsidRPr="00C96D0E" w:rsidRDefault="008B14BD" w:rsidP="008B14BD">
            <w:pPr>
              <w:spacing w:line="276" w:lineRule="auto"/>
              <w:rPr>
                <w:rFonts w:asciiTheme="minorHAnsi" w:hAnsiTheme="minorHAnsi"/>
              </w:rPr>
            </w:pPr>
            <w:r w:rsidRPr="00C96D0E">
              <w:rPr>
                <w:rFonts w:asciiTheme="minorHAnsi" w:hAnsiTheme="minorHAnsi"/>
                <w:sz w:val="22"/>
                <w:szCs w:val="22"/>
              </w:rPr>
              <w:t>Zalaszentgrót ipari infrastruktúra-fejlesztés</w:t>
            </w:r>
          </w:p>
        </w:tc>
        <w:tc>
          <w:tcPr>
            <w:tcW w:w="1271" w:type="pct"/>
          </w:tcPr>
          <w:p w:rsidR="008B14BD" w:rsidRPr="00C96D0E" w:rsidRDefault="000439A4" w:rsidP="008B14BD">
            <w:pPr>
              <w:spacing w:line="276" w:lineRule="auto"/>
              <w:rPr>
                <w:rFonts w:asciiTheme="minorHAnsi" w:hAnsiTheme="minorHAnsi"/>
              </w:rPr>
            </w:pPr>
            <w:r w:rsidRPr="00C96D0E">
              <w:rPr>
                <w:rFonts w:asciiTheme="minorHAnsi" w:hAnsiTheme="minorHAnsi"/>
                <w:sz w:val="22"/>
                <w:szCs w:val="22"/>
              </w:rPr>
              <w:t>A fejlesztett vagy újonnan létesített iparterületek és ipari parkok területe</w:t>
            </w:r>
          </w:p>
        </w:tc>
        <w:tc>
          <w:tcPr>
            <w:tcW w:w="667" w:type="pct"/>
          </w:tcPr>
          <w:p w:rsidR="008B14BD" w:rsidRPr="00C96D0E" w:rsidRDefault="008B14BD" w:rsidP="008B14BD">
            <w:pPr>
              <w:spacing w:line="276" w:lineRule="auto"/>
              <w:rPr>
                <w:rFonts w:asciiTheme="minorHAnsi" w:hAnsiTheme="minorHAnsi"/>
              </w:rPr>
            </w:pPr>
            <w:r w:rsidRPr="00C96D0E">
              <w:rPr>
                <w:rFonts w:asciiTheme="minorHAnsi" w:hAnsiTheme="minorHAnsi"/>
                <w:sz w:val="22"/>
                <w:szCs w:val="22"/>
              </w:rPr>
              <w:t>Output</w:t>
            </w:r>
          </w:p>
        </w:tc>
        <w:tc>
          <w:tcPr>
            <w:tcW w:w="667" w:type="pct"/>
          </w:tcPr>
          <w:p w:rsidR="008B14BD" w:rsidRPr="00C96D0E" w:rsidRDefault="000439A4" w:rsidP="008B14BD">
            <w:pPr>
              <w:spacing w:line="276" w:lineRule="auto"/>
              <w:rPr>
                <w:rFonts w:asciiTheme="minorHAnsi" w:hAnsiTheme="minorHAnsi"/>
              </w:rPr>
            </w:pPr>
            <w:r w:rsidRPr="00C96D0E">
              <w:rPr>
                <w:rFonts w:asciiTheme="minorHAnsi" w:hAnsiTheme="minorHAnsi"/>
                <w:sz w:val="22"/>
                <w:szCs w:val="22"/>
              </w:rPr>
              <w:t>ha</w:t>
            </w:r>
          </w:p>
        </w:tc>
        <w:tc>
          <w:tcPr>
            <w:tcW w:w="667" w:type="pct"/>
          </w:tcPr>
          <w:p w:rsidR="008B14BD" w:rsidRPr="00C96D0E" w:rsidRDefault="00C96D0E" w:rsidP="008B14BD">
            <w:pPr>
              <w:spacing w:line="276" w:lineRule="auto"/>
              <w:rPr>
                <w:rFonts w:asciiTheme="minorHAnsi" w:hAnsiTheme="minorHAnsi"/>
              </w:rPr>
            </w:pPr>
            <w:r w:rsidRPr="00C96D0E">
              <w:rPr>
                <w:rFonts w:asciiTheme="minorHAnsi" w:hAnsiTheme="minorHAnsi"/>
                <w:sz w:val="22"/>
                <w:szCs w:val="22"/>
              </w:rPr>
              <w:t>?</w:t>
            </w:r>
          </w:p>
        </w:tc>
        <w:tc>
          <w:tcPr>
            <w:tcW w:w="667" w:type="pct"/>
          </w:tcPr>
          <w:p w:rsidR="008B14BD" w:rsidRPr="00C96D0E" w:rsidRDefault="00C96D0E" w:rsidP="008B14BD">
            <w:pPr>
              <w:spacing w:line="276" w:lineRule="auto"/>
              <w:rPr>
                <w:rFonts w:asciiTheme="minorHAnsi" w:hAnsiTheme="minorHAnsi"/>
              </w:rPr>
            </w:pPr>
            <w:r>
              <w:rPr>
                <w:rFonts w:asciiTheme="minorHAnsi" w:hAnsiTheme="minorHAnsi"/>
                <w:sz w:val="22"/>
                <w:szCs w:val="22"/>
              </w:rPr>
              <w:t>Műszaki dokumentáció</w:t>
            </w:r>
          </w:p>
        </w:tc>
      </w:tr>
      <w:tr w:rsidR="00C96D0E" w:rsidRPr="00C96D0E" w:rsidTr="008B14BD">
        <w:tc>
          <w:tcPr>
            <w:tcW w:w="1061" w:type="pct"/>
          </w:tcPr>
          <w:p w:rsidR="00C96D0E" w:rsidRPr="00C96D0E" w:rsidRDefault="00C96D0E" w:rsidP="00C96D0E">
            <w:pPr>
              <w:spacing w:line="276" w:lineRule="auto"/>
              <w:rPr>
                <w:rFonts w:asciiTheme="minorHAnsi" w:hAnsiTheme="minorHAnsi"/>
              </w:rPr>
            </w:pPr>
            <w:r w:rsidRPr="00C96D0E">
              <w:rPr>
                <w:rFonts w:asciiTheme="minorHAnsi" w:hAnsiTheme="minorHAnsi"/>
                <w:sz w:val="22"/>
                <w:szCs w:val="22"/>
              </w:rPr>
              <w:t>Zalaszentgrót ipari infrastruktúra-fejlesztés</w:t>
            </w:r>
          </w:p>
        </w:tc>
        <w:tc>
          <w:tcPr>
            <w:tcW w:w="1271" w:type="pct"/>
          </w:tcPr>
          <w:p w:rsidR="00C96D0E" w:rsidRPr="00C96D0E" w:rsidRDefault="00C96D0E" w:rsidP="00C96D0E">
            <w:pPr>
              <w:spacing w:line="276" w:lineRule="auto"/>
              <w:rPr>
                <w:rFonts w:asciiTheme="minorHAnsi" w:hAnsiTheme="minorHAnsi"/>
              </w:rPr>
            </w:pPr>
            <w:r w:rsidRPr="00C96D0E">
              <w:rPr>
                <w:rFonts w:asciiTheme="minorHAnsi" w:hAnsiTheme="minorHAnsi"/>
                <w:color w:val="000000"/>
                <w:sz w:val="22"/>
                <w:szCs w:val="22"/>
              </w:rPr>
              <w:t>A foglalkoztatási paktumok keretében munkaerőpiaci programokban résztvevők száma</w:t>
            </w:r>
          </w:p>
        </w:tc>
        <w:tc>
          <w:tcPr>
            <w:tcW w:w="667" w:type="pct"/>
          </w:tcPr>
          <w:p w:rsidR="00C96D0E" w:rsidRPr="00C96D0E" w:rsidRDefault="00C96D0E" w:rsidP="00C96D0E">
            <w:pPr>
              <w:spacing w:line="276" w:lineRule="auto"/>
              <w:rPr>
                <w:rFonts w:asciiTheme="minorHAnsi" w:hAnsiTheme="minorHAnsi"/>
              </w:rPr>
            </w:pPr>
            <w:r w:rsidRPr="00C96D0E">
              <w:rPr>
                <w:rFonts w:asciiTheme="minorHAnsi" w:hAnsiTheme="minorHAnsi"/>
                <w:sz w:val="22"/>
                <w:szCs w:val="22"/>
              </w:rPr>
              <w:t>Output</w:t>
            </w:r>
          </w:p>
        </w:tc>
        <w:tc>
          <w:tcPr>
            <w:tcW w:w="667" w:type="pct"/>
          </w:tcPr>
          <w:p w:rsidR="00C96D0E" w:rsidRPr="00C96D0E" w:rsidRDefault="00C96D0E" w:rsidP="00C96D0E">
            <w:pPr>
              <w:spacing w:line="276" w:lineRule="auto"/>
              <w:rPr>
                <w:rFonts w:asciiTheme="minorHAnsi" w:hAnsiTheme="minorHAnsi"/>
              </w:rPr>
            </w:pPr>
            <w:r w:rsidRPr="00C96D0E">
              <w:rPr>
                <w:rFonts w:asciiTheme="minorHAnsi" w:hAnsiTheme="minorHAnsi"/>
                <w:sz w:val="22"/>
                <w:szCs w:val="22"/>
              </w:rPr>
              <w:t>db</w:t>
            </w:r>
          </w:p>
        </w:tc>
        <w:tc>
          <w:tcPr>
            <w:tcW w:w="667" w:type="pct"/>
          </w:tcPr>
          <w:p w:rsidR="00C96D0E" w:rsidRPr="00C96D0E" w:rsidRDefault="00C96D0E" w:rsidP="00C96D0E">
            <w:pPr>
              <w:spacing w:line="276" w:lineRule="auto"/>
              <w:rPr>
                <w:rFonts w:asciiTheme="minorHAnsi" w:hAnsiTheme="minorHAnsi"/>
              </w:rPr>
            </w:pPr>
            <w:r w:rsidRPr="00C96D0E">
              <w:rPr>
                <w:rFonts w:asciiTheme="minorHAnsi" w:hAnsiTheme="minorHAnsi"/>
                <w:sz w:val="22"/>
                <w:szCs w:val="22"/>
              </w:rPr>
              <w:t>30</w:t>
            </w:r>
          </w:p>
        </w:tc>
        <w:tc>
          <w:tcPr>
            <w:tcW w:w="667" w:type="pct"/>
          </w:tcPr>
          <w:p w:rsidR="00C96D0E" w:rsidRPr="00C96D0E" w:rsidRDefault="00C96D0E" w:rsidP="00C96D0E">
            <w:pPr>
              <w:spacing w:line="276" w:lineRule="auto"/>
              <w:rPr>
                <w:rFonts w:asciiTheme="minorHAnsi" w:hAnsiTheme="minorHAnsi"/>
              </w:rPr>
            </w:pPr>
            <w:r w:rsidRPr="00FD63DF">
              <w:rPr>
                <w:rFonts w:asciiTheme="minorHAnsi" w:hAnsiTheme="minorHAnsi"/>
                <w:sz w:val="22"/>
                <w:szCs w:val="22"/>
              </w:rPr>
              <w:t>Önkormányzati kimutatás</w:t>
            </w:r>
          </w:p>
        </w:tc>
      </w:tr>
      <w:tr w:rsidR="00C96D0E" w:rsidRPr="00C96D0E" w:rsidTr="008B14BD">
        <w:tc>
          <w:tcPr>
            <w:tcW w:w="1061" w:type="pct"/>
          </w:tcPr>
          <w:p w:rsidR="00C96D0E" w:rsidRPr="00C96D0E" w:rsidRDefault="00C96D0E" w:rsidP="00C96D0E">
            <w:pPr>
              <w:spacing w:line="276" w:lineRule="auto"/>
              <w:rPr>
                <w:rFonts w:asciiTheme="minorHAnsi" w:hAnsiTheme="minorHAnsi"/>
              </w:rPr>
            </w:pPr>
            <w:r w:rsidRPr="00C96D0E">
              <w:rPr>
                <w:rFonts w:asciiTheme="minorHAnsi" w:hAnsiTheme="minorHAnsi"/>
                <w:sz w:val="22"/>
                <w:szCs w:val="22"/>
              </w:rPr>
              <w:t>Rövid élelmiszerláncok kialakítás</w:t>
            </w:r>
          </w:p>
        </w:tc>
        <w:tc>
          <w:tcPr>
            <w:tcW w:w="1271" w:type="pct"/>
          </w:tcPr>
          <w:p w:rsidR="00C96D0E" w:rsidRPr="00C96D0E" w:rsidRDefault="00C96D0E" w:rsidP="00C96D0E">
            <w:pPr>
              <w:spacing w:line="276" w:lineRule="auto"/>
              <w:rPr>
                <w:rFonts w:asciiTheme="minorHAnsi" w:hAnsiTheme="minorHAnsi"/>
              </w:rPr>
            </w:pPr>
            <w:r w:rsidRPr="00C96D0E">
              <w:rPr>
                <w:rFonts w:asciiTheme="minorHAnsi" w:hAnsiTheme="minorHAnsi"/>
                <w:sz w:val="22"/>
                <w:szCs w:val="22"/>
              </w:rPr>
              <w:t>Együttműködésbe bevont vállalkozások száma</w:t>
            </w:r>
            <w:bookmarkStart w:id="83" w:name="_GoBack"/>
            <w:bookmarkEnd w:id="83"/>
          </w:p>
        </w:tc>
        <w:tc>
          <w:tcPr>
            <w:tcW w:w="667" w:type="pct"/>
          </w:tcPr>
          <w:p w:rsidR="00C96D0E" w:rsidRPr="00C96D0E" w:rsidRDefault="00C96D0E" w:rsidP="00C96D0E">
            <w:pPr>
              <w:spacing w:line="276" w:lineRule="auto"/>
              <w:rPr>
                <w:rFonts w:asciiTheme="minorHAnsi" w:hAnsiTheme="minorHAnsi"/>
              </w:rPr>
            </w:pPr>
            <w:r w:rsidRPr="00C96D0E">
              <w:rPr>
                <w:rFonts w:asciiTheme="minorHAnsi" w:hAnsiTheme="minorHAnsi"/>
                <w:sz w:val="22"/>
                <w:szCs w:val="22"/>
              </w:rPr>
              <w:t>Output</w:t>
            </w:r>
          </w:p>
        </w:tc>
        <w:tc>
          <w:tcPr>
            <w:tcW w:w="667" w:type="pct"/>
          </w:tcPr>
          <w:p w:rsidR="00C96D0E" w:rsidRPr="00C96D0E" w:rsidRDefault="00C96D0E" w:rsidP="00C96D0E">
            <w:pPr>
              <w:spacing w:line="276" w:lineRule="auto"/>
              <w:rPr>
                <w:rFonts w:asciiTheme="minorHAnsi" w:hAnsiTheme="minorHAnsi"/>
              </w:rPr>
            </w:pPr>
            <w:r w:rsidRPr="00C96D0E">
              <w:rPr>
                <w:rFonts w:asciiTheme="minorHAnsi" w:hAnsiTheme="minorHAnsi"/>
                <w:sz w:val="22"/>
                <w:szCs w:val="22"/>
              </w:rPr>
              <w:t>db</w:t>
            </w:r>
          </w:p>
        </w:tc>
        <w:tc>
          <w:tcPr>
            <w:tcW w:w="667" w:type="pct"/>
          </w:tcPr>
          <w:p w:rsidR="00C96D0E" w:rsidRPr="00C96D0E" w:rsidRDefault="00C96D0E" w:rsidP="00C96D0E">
            <w:pPr>
              <w:spacing w:line="276" w:lineRule="auto"/>
              <w:rPr>
                <w:rFonts w:asciiTheme="minorHAnsi" w:hAnsiTheme="minorHAnsi"/>
              </w:rPr>
            </w:pPr>
            <w:r w:rsidRPr="00C96D0E">
              <w:rPr>
                <w:rFonts w:asciiTheme="minorHAnsi" w:hAnsiTheme="minorHAnsi"/>
                <w:sz w:val="22"/>
                <w:szCs w:val="22"/>
              </w:rPr>
              <w:t>10</w:t>
            </w:r>
          </w:p>
        </w:tc>
        <w:tc>
          <w:tcPr>
            <w:tcW w:w="667" w:type="pct"/>
          </w:tcPr>
          <w:p w:rsidR="00C96D0E" w:rsidRPr="00C96D0E" w:rsidRDefault="00C96D0E" w:rsidP="00C96D0E">
            <w:pPr>
              <w:spacing w:line="276" w:lineRule="auto"/>
              <w:rPr>
                <w:rFonts w:asciiTheme="minorHAnsi" w:hAnsiTheme="minorHAnsi"/>
              </w:rPr>
            </w:pPr>
            <w:r w:rsidRPr="00FD63DF">
              <w:rPr>
                <w:rFonts w:asciiTheme="minorHAnsi" w:hAnsiTheme="minorHAnsi"/>
                <w:sz w:val="22"/>
                <w:szCs w:val="22"/>
              </w:rPr>
              <w:t>Önkormányzati kimutatás</w:t>
            </w:r>
          </w:p>
        </w:tc>
      </w:tr>
      <w:tr w:rsidR="00C96D0E" w:rsidRPr="00C96D0E" w:rsidTr="008B14BD">
        <w:tc>
          <w:tcPr>
            <w:tcW w:w="1061" w:type="pct"/>
          </w:tcPr>
          <w:p w:rsidR="00C96D0E" w:rsidRPr="00C96D0E" w:rsidRDefault="00C96D0E" w:rsidP="00C96D0E">
            <w:pPr>
              <w:spacing w:line="276" w:lineRule="auto"/>
              <w:rPr>
                <w:rFonts w:asciiTheme="minorHAnsi" w:hAnsiTheme="minorHAnsi"/>
              </w:rPr>
            </w:pPr>
            <w:r w:rsidRPr="00C96D0E">
              <w:rPr>
                <w:rFonts w:asciiTheme="minorHAnsi" w:hAnsiTheme="minorHAnsi"/>
                <w:sz w:val="22"/>
                <w:szCs w:val="22"/>
              </w:rPr>
              <w:t>Közösségi közlekedés fenntartható fejlesztése</w:t>
            </w:r>
          </w:p>
        </w:tc>
        <w:tc>
          <w:tcPr>
            <w:tcW w:w="1271" w:type="pct"/>
          </w:tcPr>
          <w:p w:rsidR="00C96D0E" w:rsidRPr="00C96D0E" w:rsidRDefault="00C96D0E" w:rsidP="00C96D0E">
            <w:pPr>
              <w:spacing w:line="276" w:lineRule="auto"/>
              <w:rPr>
                <w:rFonts w:asciiTheme="minorHAnsi" w:hAnsiTheme="minorHAnsi"/>
              </w:rPr>
            </w:pPr>
            <w:r w:rsidRPr="00C96D0E">
              <w:rPr>
                <w:rFonts w:asciiTheme="minorHAnsi" w:hAnsiTheme="minorHAnsi"/>
                <w:sz w:val="22"/>
                <w:szCs w:val="22"/>
              </w:rPr>
              <w:t>Beszerzett buszok száma</w:t>
            </w:r>
          </w:p>
        </w:tc>
        <w:tc>
          <w:tcPr>
            <w:tcW w:w="667" w:type="pct"/>
          </w:tcPr>
          <w:p w:rsidR="00C96D0E" w:rsidRPr="00C96D0E" w:rsidRDefault="00C96D0E" w:rsidP="00C96D0E">
            <w:pPr>
              <w:spacing w:line="276" w:lineRule="auto"/>
              <w:rPr>
                <w:rFonts w:asciiTheme="minorHAnsi" w:hAnsiTheme="minorHAnsi"/>
              </w:rPr>
            </w:pPr>
            <w:r w:rsidRPr="00C96D0E">
              <w:rPr>
                <w:rFonts w:asciiTheme="minorHAnsi" w:hAnsiTheme="minorHAnsi"/>
                <w:sz w:val="22"/>
                <w:szCs w:val="22"/>
              </w:rPr>
              <w:t>Output</w:t>
            </w:r>
          </w:p>
        </w:tc>
        <w:tc>
          <w:tcPr>
            <w:tcW w:w="667" w:type="pct"/>
          </w:tcPr>
          <w:p w:rsidR="00C96D0E" w:rsidRPr="00C96D0E" w:rsidRDefault="00C96D0E" w:rsidP="00C96D0E">
            <w:pPr>
              <w:spacing w:line="276" w:lineRule="auto"/>
              <w:rPr>
                <w:rFonts w:asciiTheme="minorHAnsi" w:hAnsiTheme="minorHAnsi"/>
              </w:rPr>
            </w:pPr>
            <w:r w:rsidRPr="00C96D0E">
              <w:rPr>
                <w:rFonts w:asciiTheme="minorHAnsi" w:hAnsiTheme="minorHAnsi"/>
                <w:sz w:val="22"/>
                <w:szCs w:val="22"/>
              </w:rPr>
              <w:t>db</w:t>
            </w:r>
          </w:p>
        </w:tc>
        <w:tc>
          <w:tcPr>
            <w:tcW w:w="667" w:type="pct"/>
          </w:tcPr>
          <w:p w:rsidR="00C96D0E" w:rsidRPr="00C96D0E" w:rsidRDefault="00C96D0E" w:rsidP="00C96D0E">
            <w:pPr>
              <w:spacing w:line="276" w:lineRule="auto"/>
              <w:rPr>
                <w:rFonts w:asciiTheme="minorHAnsi" w:hAnsiTheme="minorHAnsi"/>
              </w:rPr>
            </w:pPr>
            <w:r w:rsidRPr="00C96D0E">
              <w:rPr>
                <w:rFonts w:asciiTheme="minorHAnsi" w:hAnsiTheme="minorHAnsi"/>
                <w:sz w:val="22"/>
                <w:szCs w:val="22"/>
              </w:rPr>
              <w:t>1</w:t>
            </w:r>
          </w:p>
        </w:tc>
        <w:tc>
          <w:tcPr>
            <w:tcW w:w="667" w:type="pct"/>
          </w:tcPr>
          <w:p w:rsidR="00C96D0E" w:rsidRPr="00C96D0E" w:rsidRDefault="00C96D0E" w:rsidP="00C96D0E">
            <w:pPr>
              <w:spacing w:line="276" w:lineRule="auto"/>
              <w:rPr>
                <w:rFonts w:asciiTheme="minorHAnsi" w:hAnsiTheme="minorHAnsi"/>
              </w:rPr>
            </w:pPr>
            <w:r w:rsidRPr="00FD63DF">
              <w:rPr>
                <w:rFonts w:asciiTheme="minorHAnsi" w:hAnsiTheme="minorHAnsi"/>
                <w:sz w:val="22"/>
                <w:szCs w:val="22"/>
              </w:rPr>
              <w:t>Önkormányzati kimutatás</w:t>
            </w:r>
          </w:p>
        </w:tc>
      </w:tr>
      <w:tr w:rsidR="00C96D0E" w:rsidRPr="00C96D0E" w:rsidTr="008B14BD">
        <w:tc>
          <w:tcPr>
            <w:tcW w:w="1061" w:type="pct"/>
          </w:tcPr>
          <w:p w:rsidR="00C96D0E" w:rsidRPr="00C96D0E" w:rsidRDefault="00C96D0E" w:rsidP="00C96D0E">
            <w:pPr>
              <w:spacing w:line="276" w:lineRule="auto"/>
              <w:rPr>
                <w:rFonts w:asciiTheme="minorHAnsi" w:hAnsiTheme="minorHAnsi"/>
              </w:rPr>
            </w:pPr>
            <w:r w:rsidRPr="00C96D0E">
              <w:rPr>
                <w:rFonts w:asciiTheme="minorHAnsi" w:hAnsiTheme="minorHAnsi"/>
                <w:sz w:val="22"/>
                <w:szCs w:val="22"/>
              </w:rPr>
              <w:t>Közösségi közlekedés fenntartható fejlesztése</w:t>
            </w:r>
          </w:p>
        </w:tc>
        <w:tc>
          <w:tcPr>
            <w:tcW w:w="1271" w:type="pct"/>
          </w:tcPr>
          <w:p w:rsidR="00C96D0E" w:rsidRPr="00C96D0E" w:rsidRDefault="00C96D0E" w:rsidP="00C96D0E">
            <w:pPr>
              <w:spacing w:line="276" w:lineRule="auto"/>
              <w:rPr>
                <w:rFonts w:asciiTheme="minorHAnsi" w:hAnsiTheme="minorHAnsi"/>
              </w:rPr>
            </w:pPr>
            <w:r w:rsidRPr="00C96D0E">
              <w:rPr>
                <w:rFonts w:asciiTheme="minorHAnsi" w:hAnsiTheme="minorHAnsi"/>
                <w:color w:val="000000"/>
                <w:sz w:val="22"/>
                <w:szCs w:val="22"/>
              </w:rPr>
              <w:t>Közlekedésbiztonsági fejlesztést megvalósított települések száma</w:t>
            </w:r>
          </w:p>
        </w:tc>
        <w:tc>
          <w:tcPr>
            <w:tcW w:w="667" w:type="pct"/>
          </w:tcPr>
          <w:p w:rsidR="00C96D0E" w:rsidRPr="00C96D0E" w:rsidRDefault="00C96D0E" w:rsidP="00C96D0E">
            <w:pPr>
              <w:spacing w:line="276" w:lineRule="auto"/>
              <w:rPr>
                <w:rFonts w:asciiTheme="minorHAnsi" w:hAnsiTheme="minorHAnsi"/>
              </w:rPr>
            </w:pPr>
            <w:r w:rsidRPr="00C96D0E">
              <w:rPr>
                <w:rFonts w:asciiTheme="minorHAnsi" w:hAnsiTheme="minorHAnsi"/>
                <w:sz w:val="22"/>
                <w:szCs w:val="22"/>
              </w:rPr>
              <w:t>Output</w:t>
            </w:r>
          </w:p>
        </w:tc>
        <w:tc>
          <w:tcPr>
            <w:tcW w:w="667" w:type="pct"/>
          </w:tcPr>
          <w:p w:rsidR="00C96D0E" w:rsidRPr="00C96D0E" w:rsidRDefault="00C96D0E" w:rsidP="00C96D0E">
            <w:pPr>
              <w:spacing w:line="276" w:lineRule="auto"/>
              <w:rPr>
                <w:rFonts w:asciiTheme="minorHAnsi" w:hAnsiTheme="minorHAnsi"/>
              </w:rPr>
            </w:pPr>
            <w:r w:rsidRPr="00C96D0E">
              <w:rPr>
                <w:rFonts w:asciiTheme="minorHAnsi" w:hAnsiTheme="minorHAnsi"/>
                <w:sz w:val="22"/>
                <w:szCs w:val="22"/>
              </w:rPr>
              <w:t>db</w:t>
            </w:r>
          </w:p>
        </w:tc>
        <w:tc>
          <w:tcPr>
            <w:tcW w:w="667" w:type="pct"/>
          </w:tcPr>
          <w:p w:rsidR="00C96D0E" w:rsidRPr="00C96D0E" w:rsidRDefault="00C96D0E" w:rsidP="00C96D0E">
            <w:pPr>
              <w:spacing w:line="276" w:lineRule="auto"/>
              <w:rPr>
                <w:rFonts w:asciiTheme="minorHAnsi" w:hAnsiTheme="minorHAnsi"/>
              </w:rPr>
            </w:pPr>
            <w:r w:rsidRPr="00C96D0E">
              <w:rPr>
                <w:rFonts w:asciiTheme="minorHAnsi" w:hAnsiTheme="minorHAnsi"/>
                <w:sz w:val="22"/>
                <w:szCs w:val="22"/>
              </w:rPr>
              <w:t>1</w:t>
            </w:r>
          </w:p>
        </w:tc>
        <w:tc>
          <w:tcPr>
            <w:tcW w:w="667" w:type="pct"/>
          </w:tcPr>
          <w:p w:rsidR="00C96D0E" w:rsidRPr="00C96D0E" w:rsidRDefault="00C96D0E" w:rsidP="00C96D0E">
            <w:pPr>
              <w:spacing w:line="276" w:lineRule="auto"/>
              <w:rPr>
                <w:rFonts w:asciiTheme="minorHAnsi" w:hAnsiTheme="minorHAnsi"/>
              </w:rPr>
            </w:pPr>
            <w:r w:rsidRPr="00FD63DF">
              <w:rPr>
                <w:rFonts w:asciiTheme="minorHAnsi" w:hAnsiTheme="minorHAnsi"/>
                <w:sz w:val="22"/>
                <w:szCs w:val="22"/>
              </w:rPr>
              <w:t>Önkormányzati kimutatás</w:t>
            </w:r>
          </w:p>
        </w:tc>
      </w:tr>
      <w:tr w:rsidR="008B14BD" w:rsidRPr="00C96D0E" w:rsidTr="008B14BD">
        <w:tc>
          <w:tcPr>
            <w:tcW w:w="1061" w:type="pct"/>
          </w:tcPr>
          <w:p w:rsidR="008B14BD" w:rsidRPr="00C96D0E" w:rsidRDefault="008B14BD" w:rsidP="008B14BD">
            <w:pPr>
              <w:spacing w:line="276" w:lineRule="auto"/>
              <w:rPr>
                <w:rFonts w:asciiTheme="minorHAnsi" w:hAnsiTheme="minorHAnsi"/>
              </w:rPr>
            </w:pPr>
            <w:r w:rsidRPr="00C96D0E">
              <w:rPr>
                <w:rFonts w:asciiTheme="minorHAnsi" w:hAnsiTheme="minorHAnsi"/>
                <w:sz w:val="22"/>
                <w:szCs w:val="22"/>
              </w:rPr>
              <w:t xml:space="preserve">Városi kerékpárút kiépítése a Zalaszentlászló és Zalaszentgrót- Tüskeszentpéter </w:t>
            </w:r>
            <w:r w:rsidRPr="00C96D0E">
              <w:rPr>
                <w:rFonts w:asciiTheme="minorHAnsi" w:hAnsiTheme="minorHAnsi"/>
                <w:sz w:val="22"/>
                <w:szCs w:val="22"/>
              </w:rPr>
              <w:lastRenderedPageBreak/>
              <w:t>között</w:t>
            </w:r>
          </w:p>
        </w:tc>
        <w:tc>
          <w:tcPr>
            <w:tcW w:w="1271" w:type="pct"/>
          </w:tcPr>
          <w:p w:rsidR="008B14BD" w:rsidRPr="00C96D0E" w:rsidRDefault="007B4FC8" w:rsidP="008B14BD">
            <w:pPr>
              <w:spacing w:line="276" w:lineRule="auto"/>
              <w:rPr>
                <w:rFonts w:asciiTheme="minorHAnsi" w:hAnsiTheme="minorHAnsi"/>
              </w:rPr>
            </w:pPr>
            <w:r w:rsidRPr="00C96D0E">
              <w:rPr>
                <w:rFonts w:asciiTheme="minorHAnsi" w:hAnsiTheme="minorHAnsi"/>
                <w:color w:val="000000"/>
                <w:sz w:val="22"/>
                <w:szCs w:val="22"/>
              </w:rPr>
              <w:lastRenderedPageBreak/>
              <w:t>Kialakított kerékpárforgalmi létesítmények hossza</w:t>
            </w:r>
          </w:p>
        </w:tc>
        <w:tc>
          <w:tcPr>
            <w:tcW w:w="667" w:type="pct"/>
          </w:tcPr>
          <w:p w:rsidR="008B14BD" w:rsidRPr="00C96D0E" w:rsidRDefault="008B14BD" w:rsidP="008B14BD">
            <w:pPr>
              <w:spacing w:line="276" w:lineRule="auto"/>
              <w:rPr>
                <w:rFonts w:asciiTheme="minorHAnsi" w:hAnsiTheme="minorHAnsi"/>
              </w:rPr>
            </w:pPr>
            <w:r w:rsidRPr="00C96D0E">
              <w:rPr>
                <w:rFonts w:asciiTheme="minorHAnsi" w:hAnsiTheme="minorHAnsi"/>
                <w:sz w:val="22"/>
                <w:szCs w:val="22"/>
              </w:rPr>
              <w:t>Output</w:t>
            </w:r>
          </w:p>
        </w:tc>
        <w:tc>
          <w:tcPr>
            <w:tcW w:w="667" w:type="pct"/>
          </w:tcPr>
          <w:p w:rsidR="008B14BD" w:rsidRPr="00C96D0E" w:rsidRDefault="007B4FC8" w:rsidP="008B14BD">
            <w:pPr>
              <w:spacing w:line="276" w:lineRule="auto"/>
              <w:rPr>
                <w:rFonts w:asciiTheme="minorHAnsi" w:hAnsiTheme="minorHAnsi"/>
              </w:rPr>
            </w:pPr>
            <w:r w:rsidRPr="00C96D0E">
              <w:rPr>
                <w:rFonts w:asciiTheme="minorHAnsi" w:hAnsiTheme="minorHAnsi"/>
                <w:sz w:val="22"/>
                <w:szCs w:val="22"/>
              </w:rPr>
              <w:t>km</w:t>
            </w:r>
          </w:p>
        </w:tc>
        <w:tc>
          <w:tcPr>
            <w:tcW w:w="667" w:type="pct"/>
          </w:tcPr>
          <w:p w:rsidR="008B14BD" w:rsidRPr="00C96D0E" w:rsidRDefault="00C96D0E" w:rsidP="008B14BD">
            <w:pPr>
              <w:spacing w:line="276" w:lineRule="auto"/>
              <w:rPr>
                <w:rFonts w:asciiTheme="minorHAnsi" w:hAnsiTheme="minorHAnsi"/>
              </w:rPr>
            </w:pPr>
            <w:r w:rsidRPr="00C96D0E">
              <w:rPr>
                <w:rFonts w:asciiTheme="minorHAnsi" w:hAnsiTheme="minorHAnsi"/>
                <w:sz w:val="22"/>
                <w:szCs w:val="22"/>
              </w:rPr>
              <w:t>?</w:t>
            </w:r>
          </w:p>
        </w:tc>
        <w:tc>
          <w:tcPr>
            <w:tcW w:w="667" w:type="pct"/>
          </w:tcPr>
          <w:p w:rsidR="008B14BD" w:rsidRPr="00C96D0E" w:rsidRDefault="00C96D0E" w:rsidP="008B14BD">
            <w:pPr>
              <w:spacing w:line="276" w:lineRule="auto"/>
              <w:rPr>
                <w:rFonts w:asciiTheme="minorHAnsi" w:hAnsiTheme="minorHAnsi"/>
              </w:rPr>
            </w:pPr>
            <w:r>
              <w:rPr>
                <w:rFonts w:asciiTheme="minorHAnsi" w:hAnsiTheme="minorHAnsi"/>
                <w:sz w:val="22"/>
                <w:szCs w:val="22"/>
              </w:rPr>
              <w:t>Műszaki dokumentáció</w:t>
            </w:r>
          </w:p>
        </w:tc>
      </w:tr>
      <w:tr w:rsidR="00C96D0E" w:rsidRPr="00C96D0E" w:rsidTr="008B14BD">
        <w:tc>
          <w:tcPr>
            <w:tcW w:w="1061" w:type="pct"/>
          </w:tcPr>
          <w:p w:rsidR="00C96D0E" w:rsidRPr="00C96D0E" w:rsidRDefault="00C96D0E" w:rsidP="00C96D0E">
            <w:pPr>
              <w:spacing w:line="276" w:lineRule="auto"/>
              <w:rPr>
                <w:rFonts w:asciiTheme="minorHAnsi" w:hAnsiTheme="minorHAnsi"/>
              </w:rPr>
            </w:pPr>
            <w:r w:rsidRPr="00C96D0E">
              <w:rPr>
                <w:rFonts w:asciiTheme="minorHAnsi" w:hAnsiTheme="minorHAnsi"/>
                <w:sz w:val="22"/>
                <w:szCs w:val="22"/>
              </w:rPr>
              <w:lastRenderedPageBreak/>
              <w:t>Kortárs szobrászati tematikus túraútvonal</w:t>
            </w:r>
          </w:p>
        </w:tc>
        <w:tc>
          <w:tcPr>
            <w:tcW w:w="1271" w:type="pct"/>
          </w:tcPr>
          <w:p w:rsidR="00C96D0E" w:rsidRPr="00C96D0E" w:rsidRDefault="00C96D0E" w:rsidP="00C96D0E">
            <w:pPr>
              <w:spacing w:line="276" w:lineRule="auto"/>
              <w:rPr>
                <w:rFonts w:asciiTheme="minorHAnsi" w:hAnsiTheme="minorHAnsi"/>
              </w:rPr>
            </w:pPr>
            <w:r w:rsidRPr="00C96D0E">
              <w:rPr>
                <w:rFonts w:asciiTheme="minorHAnsi" w:hAnsiTheme="minorHAnsi"/>
                <w:sz w:val="22"/>
                <w:szCs w:val="22"/>
              </w:rPr>
              <w:t>Együttműködésbe bevont partnerek száma</w:t>
            </w:r>
          </w:p>
        </w:tc>
        <w:tc>
          <w:tcPr>
            <w:tcW w:w="667" w:type="pct"/>
          </w:tcPr>
          <w:p w:rsidR="00C96D0E" w:rsidRPr="00C96D0E" w:rsidRDefault="00C96D0E" w:rsidP="00C96D0E">
            <w:pPr>
              <w:spacing w:line="276" w:lineRule="auto"/>
              <w:rPr>
                <w:rFonts w:asciiTheme="minorHAnsi" w:hAnsiTheme="minorHAnsi"/>
              </w:rPr>
            </w:pPr>
            <w:r w:rsidRPr="00C96D0E">
              <w:rPr>
                <w:rFonts w:asciiTheme="minorHAnsi" w:hAnsiTheme="minorHAnsi"/>
                <w:sz w:val="22"/>
                <w:szCs w:val="22"/>
              </w:rPr>
              <w:t>Output</w:t>
            </w:r>
          </w:p>
        </w:tc>
        <w:tc>
          <w:tcPr>
            <w:tcW w:w="667" w:type="pct"/>
          </w:tcPr>
          <w:p w:rsidR="00C96D0E" w:rsidRPr="00C96D0E" w:rsidRDefault="00C96D0E" w:rsidP="00C96D0E">
            <w:pPr>
              <w:spacing w:line="276" w:lineRule="auto"/>
              <w:rPr>
                <w:rFonts w:asciiTheme="minorHAnsi" w:hAnsiTheme="minorHAnsi"/>
              </w:rPr>
            </w:pPr>
            <w:r w:rsidRPr="00C96D0E">
              <w:rPr>
                <w:rFonts w:asciiTheme="minorHAnsi" w:hAnsiTheme="minorHAnsi"/>
                <w:sz w:val="22"/>
                <w:szCs w:val="22"/>
              </w:rPr>
              <w:t>db</w:t>
            </w:r>
          </w:p>
        </w:tc>
        <w:tc>
          <w:tcPr>
            <w:tcW w:w="667" w:type="pct"/>
          </w:tcPr>
          <w:p w:rsidR="00C96D0E" w:rsidRPr="00C96D0E" w:rsidRDefault="00C96D0E" w:rsidP="00C96D0E">
            <w:pPr>
              <w:spacing w:line="276" w:lineRule="auto"/>
              <w:rPr>
                <w:rFonts w:asciiTheme="minorHAnsi" w:hAnsiTheme="minorHAnsi"/>
              </w:rPr>
            </w:pPr>
            <w:r w:rsidRPr="00C96D0E">
              <w:rPr>
                <w:rFonts w:asciiTheme="minorHAnsi" w:hAnsiTheme="minorHAnsi"/>
                <w:sz w:val="22"/>
                <w:szCs w:val="22"/>
              </w:rPr>
              <w:t>5</w:t>
            </w:r>
          </w:p>
        </w:tc>
        <w:tc>
          <w:tcPr>
            <w:tcW w:w="667" w:type="pct"/>
          </w:tcPr>
          <w:p w:rsidR="00C96D0E" w:rsidRPr="00C96D0E" w:rsidRDefault="00C96D0E" w:rsidP="00C96D0E">
            <w:pPr>
              <w:spacing w:line="276" w:lineRule="auto"/>
              <w:rPr>
                <w:rFonts w:asciiTheme="minorHAnsi" w:hAnsiTheme="minorHAnsi"/>
              </w:rPr>
            </w:pPr>
            <w:r w:rsidRPr="00543573">
              <w:rPr>
                <w:rFonts w:asciiTheme="minorHAnsi" w:hAnsiTheme="minorHAnsi"/>
                <w:sz w:val="22"/>
                <w:szCs w:val="22"/>
              </w:rPr>
              <w:t>Önkormányzati kimutatás</w:t>
            </w:r>
          </w:p>
        </w:tc>
      </w:tr>
      <w:tr w:rsidR="00C96D0E" w:rsidRPr="00C96D0E" w:rsidTr="008B14BD">
        <w:tc>
          <w:tcPr>
            <w:tcW w:w="1061" w:type="pct"/>
          </w:tcPr>
          <w:p w:rsidR="00C96D0E" w:rsidRPr="00C96D0E" w:rsidRDefault="00C96D0E" w:rsidP="00C96D0E">
            <w:pPr>
              <w:spacing w:line="276" w:lineRule="auto"/>
              <w:rPr>
                <w:rFonts w:asciiTheme="minorHAnsi" w:hAnsiTheme="minorHAnsi"/>
              </w:rPr>
            </w:pPr>
            <w:r w:rsidRPr="00C96D0E">
              <w:rPr>
                <w:rFonts w:asciiTheme="minorHAnsi" w:hAnsiTheme="minorHAnsi"/>
                <w:sz w:val="22"/>
                <w:szCs w:val="22"/>
              </w:rPr>
              <w:t>Művelődési központ és kapcsolódó közterületek megújítása</w:t>
            </w:r>
          </w:p>
        </w:tc>
        <w:tc>
          <w:tcPr>
            <w:tcW w:w="1271" w:type="pct"/>
          </w:tcPr>
          <w:p w:rsidR="00C96D0E" w:rsidRPr="00C96D0E" w:rsidRDefault="00C96D0E" w:rsidP="00C96D0E">
            <w:pPr>
              <w:spacing w:line="276" w:lineRule="auto"/>
              <w:rPr>
                <w:rFonts w:asciiTheme="minorHAnsi" w:hAnsiTheme="minorHAnsi"/>
              </w:rPr>
            </w:pPr>
            <w:r w:rsidRPr="00C96D0E">
              <w:rPr>
                <w:rFonts w:asciiTheme="minorHAnsi" w:hAnsiTheme="minorHAnsi"/>
                <w:color w:val="000000"/>
                <w:sz w:val="22"/>
                <w:szCs w:val="22"/>
              </w:rPr>
              <w:t>A középületek éves primerenergia-fogyasztásának csökkenése</w:t>
            </w:r>
          </w:p>
        </w:tc>
        <w:tc>
          <w:tcPr>
            <w:tcW w:w="667" w:type="pct"/>
          </w:tcPr>
          <w:p w:rsidR="00C96D0E" w:rsidRPr="00C96D0E" w:rsidRDefault="00C96D0E" w:rsidP="00C96D0E">
            <w:pPr>
              <w:spacing w:line="276" w:lineRule="auto"/>
              <w:rPr>
                <w:rFonts w:asciiTheme="minorHAnsi" w:hAnsiTheme="minorHAnsi"/>
              </w:rPr>
            </w:pPr>
            <w:r w:rsidRPr="00C96D0E">
              <w:rPr>
                <w:rFonts w:asciiTheme="minorHAnsi" w:hAnsiTheme="minorHAnsi"/>
                <w:sz w:val="22"/>
                <w:szCs w:val="22"/>
              </w:rPr>
              <w:t>Output</w:t>
            </w:r>
          </w:p>
        </w:tc>
        <w:tc>
          <w:tcPr>
            <w:tcW w:w="667" w:type="pct"/>
          </w:tcPr>
          <w:p w:rsidR="00C96D0E" w:rsidRPr="00C96D0E" w:rsidRDefault="00C96D0E" w:rsidP="00C96D0E">
            <w:pPr>
              <w:spacing w:line="276" w:lineRule="auto"/>
              <w:rPr>
                <w:rFonts w:asciiTheme="minorHAnsi" w:hAnsiTheme="minorHAnsi"/>
              </w:rPr>
            </w:pPr>
            <w:r w:rsidRPr="00C96D0E">
              <w:rPr>
                <w:rFonts w:asciiTheme="minorHAnsi" w:hAnsiTheme="minorHAnsi"/>
                <w:sz w:val="22"/>
                <w:szCs w:val="22"/>
              </w:rPr>
              <w:t>kwh/év</w:t>
            </w:r>
          </w:p>
        </w:tc>
        <w:tc>
          <w:tcPr>
            <w:tcW w:w="667" w:type="pct"/>
          </w:tcPr>
          <w:p w:rsidR="00C96D0E" w:rsidRPr="00C96D0E" w:rsidRDefault="00C96D0E" w:rsidP="00C96D0E">
            <w:pPr>
              <w:spacing w:line="276" w:lineRule="auto"/>
              <w:rPr>
                <w:rFonts w:asciiTheme="minorHAnsi" w:hAnsiTheme="minorHAnsi"/>
              </w:rPr>
            </w:pPr>
            <w:r w:rsidRPr="00C96D0E">
              <w:rPr>
                <w:rFonts w:asciiTheme="minorHAnsi" w:hAnsiTheme="minorHAnsi"/>
                <w:sz w:val="22"/>
                <w:szCs w:val="22"/>
              </w:rPr>
              <w:t>?</w:t>
            </w:r>
          </w:p>
        </w:tc>
        <w:tc>
          <w:tcPr>
            <w:tcW w:w="667" w:type="pct"/>
          </w:tcPr>
          <w:p w:rsidR="00C96D0E" w:rsidRPr="00C96D0E" w:rsidRDefault="00C96D0E" w:rsidP="00C96D0E">
            <w:pPr>
              <w:spacing w:line="276" w:lineRule="auto"/>
              <w:rPr>
                <w:rFonts w:asciiTheme="minorHAnsi" w:hAnsiTheme="minorHAnsi"/>
              </w:rPr>
            </w:pPr>
            <w:r w:rsidRPr="00543573">
              <w:rPr>
                <w:rFonts w:asciiTheme="minorHAnsi" w:hAnsiTheme="minorHAnsi"/>
                <w:sz w:val="22"/>
                <w:szCs w:val="22"/>
              </w:rPr>
              <w:t>Önkormányzati kimutatás</w:t>
            </w:r>
          </w:p>
        </w:tc>
      </w:tr>
      <w:tr w:rsidR="008B14BD" w:rsidRPr="00C96D0E" w:rsidTr="008B14BD">
        <w:tc>
          <w:tcPr>
            <w:tcW w:w="1061" w:type="pct"/>
          </w:tcPr>
          <w:p w:rsidR="008B14BD" w:rsidRPr="00C96D0E" w:rsidRDefault="008B14BD" w:rsidP="008B14BD">
            <w:pPr>
              <w:spacing w:line="276" w:lineRule="auto"/>
              <w:rPr>
                <w:rFonts w:asciiTheme="minorHAnsi" w:hAnsiTheme="minorHAnsi"/>
              </w:rPr>
            </w:pPr>
            <w:r w:rsidRPr="00C96D0E">
              <w:rPr>
                <w:rFonts w:asciiTheme="minorHAnsi" w:hAnsiTheme="minorHAnsi"/>
                <w:sz w:val="22"/>
                <w:szCs w:val="22"/>
              </w:rPr>
              <w:t>Ökopark fejlesztése</w:t>
            </w:r>
          </w:p>
        </w:tc>
        <w:tc>
          <w:tcPr>
            <w:tcW w:w="1271" w:type="pct"/>
          </w:tcPr>
          <w:p w:rsidR="008B14BD" w:rsidRPr="00C96D0E" w:rsidRDefault="007B4FC8" w:rsidP="008B14BD">
            <w:pPr>
              <w:spacing w:line="276" w:lineRule="auto"/>
              <w:rPr>
                <w:rFonts w:asciiTheme="minorHAnsi" w:hAnsiTheme="minorHAnsi"/>
              </w:rPr>
            </w:pPr>
            <w:r w:rsidRPr="00C96D0E">
              <w:rPr>
                <w:rFonts w:asciiTheme="minorHAnsi" w:hAnsiTheme="minorHAnsi"/>
                <w:color w:val="000000"/>
                <w:sz w:val="22"/>
                <w:szCs w:val="22"/>
              </w:rPr>
              <w:t>Megújult vagy újonnan kialakított zöldfelület nagysága</w:t>
            </w:r>
          </w:p>
        </w:tc>
        <w:tc>
          <w:tcPr>
            <w:tcW w:w="667" w:type="pct"/>
          </w:tcPr>
          <w:p w:rsidR="008B14BD" w:rsidRPr="00C96D0E" w:rsidRDefault="008B14BD" w:rsidP="008B14BD">
            <w:pPr>
              <w:spacing w:line="276" w:lineRule="auto"/>
              <w:rPr>
                <w:rFonts w:asciiTheme="minorHAnsi" w:hAnsiTheme="minorHAnsi"/>
              </w:rPr>
            </w:pPr>
            <w:r w:rsidRPr="00C96D0E">
              <w:rPr>
                <w:rFonts w:asciiTheme="minorHAnsi" w:hAnsiTheme="minorHAnsi"/>
                <w:sz w:val="22"/>
                <w:szCs w:val="22"/>
              </w:rPr>
              <w:t>Output</w:t>
            </w:r>
          </w:p>
        </w:tc>
        <w:tc>
          <w:tcPr>
            <w:tcW w:w="667" w:type="pct"/>
          </w:tcPr>
          <w:p w:rsidR="008B14BD" w:rsidRPr="00C96D0E" w:rsidRDefault="007B4FC8" w:rsidP="008B14BD">
            <w:pPr>
              <w:spacing w:line="276" w:lineRule="auto"/>
              <w:rPr>
                <w:rFonts w:asciiTheme="minorHAnsi" w:hAnsiTheme="minorHAnsi"/>
              </w:rPr>
            </w:pPr>
            <w:r w:rsidRPr="00C96D0E">
              <w:rPr>
                <w:rFonts w:asciiTheme="minorHAnsi" w:hAnsiTheme="minorHAnsi"/>
                <w:sz w:val="22"/>
                <w:szCs w:val="22"/>
              </w:rPr>
              <w:t>m2</w:t>
            </w:r>
          </w:p>
        </w:tc>
        <w:tc>
          <w:tcPr>
            <w:tcW w:w="667" w:type="pct"/>
          </w:tcPr>
          <w:p w:rsidR="008B14BD" w:rsidRPr="00C96D0E" w:rsidRDefault="00C96D0E" w:rsidP="008B14BD">
            <w:pPr>
              <w:spacing w:line="276" w:lineRule="auto"/>
              <w:rPr>
                <w:rFonts w:asciiTheme="minorHAnsi" w:hAnsiTheme="minorHAnsi"/>
              </w:rPr>
            </w:pPr>
            <w:r w:rsidRPr="00C96D0E">
              <w:rPr>
                <w:rFonts w:asciiTheme="minorHAnsi" w:hAnsiTheme="minorHAnsi"/>
                <w:sz w:val="22"/>
                <w:szCs w:val="22"/>
              </w:rPr>
              <w:t>?</w:t>
            </w:r>
          </w:p>
        </w:tc>
        <w:tc>
          <w:tcPr>
            <w:tcW w:w="667" w:type="pct"/>
          </w:tcPr>
          <w:p w:rsidR="008B14BD" w:rsidRPr="00C96D0E" w:rsidRDefault="00C96D0E" w:rsidP="008B14BD">
            <w:pPr>
              <w:spacing w:line="276" w:lineRule="auto"/>
              <w:rPr>
                <w:rFonts w:asciiTheme="minorHAnsi" w:hAnsiTheme="minorHAnsi"/>
              </w:rPr>
            </w:pPr>
            <w:r>
              <w:rPr>
                <w:rFonts w:asciiTheme="minorHAnsi" w:hAnsiTheme="minorHAnsi"/>
                <w:sz w:val="22"/>
                <w:szCs w:val="22"/>
              </w:rPr>
              <w:t>Műszaki dokumentáció</w:t>
            </w:r>
          </w:p>
        </w:tc>
      </w:tr>
      <w:tr w:rsidR="00C96D0E" w:rsidRPr="00C96D0E" w:rsidTr="008B14BD">
        <w:tc>
          <w:tcPr>
            <w:tcW w:w="1061" w:type="pct"/>
          </w:tcPr>
          <w:p w:rsidR="00C96D0E" w:rsidRPr="00C96D0E" w:rsidRDefault="00C96D0E" w:rsidP="00C96D0E">
            <w:pPr>
              <w:spacing w:line="276" w:lineRule="auto"/>
              <w:rPr>
                <w:rFonts w:asciiTheme="minorHAnsi" w:hAnsiTheme="minorHAnsi"/>
              </w:rPr>
            </w:pPr>
            <w:r w:rsidRPr="00C96D0E">
              <w:rPr>
                <w:rFonts w:asciiTheme="minorHAnsi" w:hAnsiTheme="minorHAnsi"/>
                <w:sz w:val="22"/>
                <w:szCs w:val="22"/>
              </w:rPr>
              <w:t>Közösségi munkahely és irodaház Zalaszentgrót centrumában</w:t>
            </w:r>
          </w:p>
        </w:tc>
        <w:tc>
          <w:tcPr>
            <w:tcW w:w="1271" w:type="pct"/>
          </w:tcPr>
          <w:p w:rsidR="00C96D0E" w:rsidRPr="00C96D0E" w:rsidRDefault="00C96D0E" w:rsidP="00C96D0E">
            <w:pPr>
              <w:spacing w:line="276" w:lineRule="auto"/>
              <w:rPr>
                <w:rFonts w:asciiTheme="minorHAnsi" w:hAnsiTheme="minorHAnsi"/>
              </w:rPr>
            </w:pPr>
            <w:r w:rsidRPr="00C96D0E">
              <w:rPr>
                <w:rFonts w:asciiTheme="minorHAnsi" w:hAnsiTheme="minorHAnsi"/>
                <w:color w:val="000000"/>
                <w:sz w:val="22"/>
                <w:szCs w:val="22"/>
              </w:rPr>
              <w:t>Támogatásban részesülő vállalkozások száma</w:t>
            </w:r>
          </w:p>
        </w:tc>
        <w:tc>
          <w:tcPr>
            <w:tcW w:w="667" w:type="pct"/>
          </w:tcPr>
          <w:p w:rsidR="00C96D0E" w:rsidRPr="00C96D0E" w:rsidRDefault="00C96D0E" w:rsidP="00C96D0E">
            <w:pPr>
              <w:spacing w:line="276" w:lineRule="auto"/>
              <w:rPr>
                <w:rFonts w:asciiTheme="minorHAnsi" w:hAnsiTheme="minorHAnsi"/>
              </w:rPr>
            </w:pPr>
            <w:r w:rsidRPr="00C96D0E">
              <w:rPr>
                <w:rFonts w:asciiTheme="minorHAnsi" w:hAnsiTheme="minorHAnsi"/>
                <w:sz w:val="22"/>
                <w:szCs w:val="22"/>
              </w:rPr>
              <w:t>Output</w:t>
            </w:r>
          </w:p>
        </w:tc>
        <w:tc>
          <w:tcPr>
            <w:tcW w:w="667" w:type="pct"/>
          </w:tcPr>
          <w:p w:rsidR="00C96D0E" w:rsidRPr="00C96D0E" w:rsidRDefault="00C96D0E" w:rsidP="00C96D0E">
            <w:pPr>
              <w:spacing w:line="276" w:lineRule="auto"/>
              <w:rPr>
                <w:rFonts w:asciiTheme="minorHAnsi" w:hAnsiTheme="minorHAnsi"/>
              </w:rPr>
            </w:pPr>
            <w:r w:rsidRPr="00C96D0E">
              <w:rPr>
                <w:rFonts w:asciiTheme="minorHAnsi" w:hAnsiTheme="minorHAnsi"/>
                <w:sz w:val="22"/>
                <w:szCs w:val="22"/>
              </w:rPr>
              <w:t>db</w:t>
            </w:r>
          </w:p>
        </w:tc>
        <w:tc>
          <w:tcPr>
            <w:tcW w:w="667" w:type="pct"/>
          </w:tcPr>
          <w:p w:rsidR="00C96D0E" w:rsidRPr="00C96D0E" w:rsidRDefault="00C96D0E" w:rsidP="00C96D0E">
            <w:pPr>
              <w:spacing w:line="276" w:lineRule="auto"/>
              <w:rPr>
                <w:rFonts w:asciiTheme="minorHAnsi" w:hAnsiTheme="minorHAnsi"/>
              </w:rPr>
            </w:pPr>
            <w:r w:rsidRPr="00C96D0E">
              <w:rPr>
                <w:rFonts w:asciiTheme="minorHAnsi" w:hAnsiTheme="minorHAnsi"/>
                <w:sz w:val="22"/>
                <w:szCs w:val="22"/>
              </w:rPr>
              <w:t>5</w:t>
            </w:r>
          </w:p>
        </w:tc>
        <w:tc>
          <w:tcPr>
            <w:tcW w:w="667" w:type="pct"/>
          </w:tcPr>
          <w:p w:rsidR="00C96D0E" w:rsidRPr="00C96D0E" w:rsidRDefault="00C96D0E" w:rsidP="00C96D0E">
            <w:pPr>
              <w:spacing w:line="276" w:lineRule="auto"/>
              <w:rPr>
                <w:rFonts w:asciiTheme="minorHAnsi" w:hAnsiTheme="minorHAnsi"/>
              </w:rPr>
            </w:pPr>
            <w:r w:rsidRPr="00B24C6E">
              <w:rPr>
                <w:rFonts w:asciiTheme="minorHAnsi" w:hAnsiTheme="minorHAnsi"/>
                <w:sz w:val="22"/>
                <w:szCs w:val="22"/>
              </w:rPr>
              <w:t>Önkormányzati kimutatás</w:t>
            </w:r>
          </w:p>
        </w:tc>
      </w:tr>
      <w:tr w:rsidR="00C96D0E" w:rsidRPr="00C96D0E" w:rsidTr="008B14BD">
        <w:tc>
          <w:tcPr>
            <w:tcW w:w="1061" w:type="pct"/>
          </w:tcPr>
          <w:p w:rsidR="00C96D0E" w:rsidRPr="00C96D0E" w:rsidRDefault="00C96D0E" w:rsidP="00C96D0E">
            <w:pPr>
              <w:spacing w:line="276" w:lineRule="auto"/>
              <w:rPr>
                <w:rFonts w:asciiTheme="minorHAnsi" w:hAnsiTheme="minorHAnsi"/>
              </w:rPr>
            </w:pPr>
            <w:r w:rsidRPr="00C96D0E">
              <w:rPr>
                <w:rFonts w:asciiTheme="minorHAnsi" w:hAnsiTheme="minorHAnsi"/>
                <w:sz w:val="22"/>
                <w:szCs w:val="22"/>
              </w:rPr>
              <w:t>Zrínyi iskola energia-hatékonyság központú rehabilitációja</w:t>
            </w:r>
          </w:p>
        </w:tc>
        <w:tc>
          <w:tcPr>
            <w:tcW w:w="1271" w:type="pct"/>
          </w:tcPr>
          <w:p w:rsidR="00C96D0E" w:rsidRPr="00C96D0E" w:rsidRDefault="00C96D0E" w:rsidP="00C96D0E">
            <w:pPr>
              <w:spacing w:line="276" w:lineRule="auto"/>
              <w:rPr>
                <w:rFonts w:asciiTheme="minorHAnsi" w:hAnsiTheme="minorHAnsi"/>
              </w:rPr>
            </w:pPr>
            <w:r w:rsidRPr="00C96D0E">
              <w:rPr>
                <w:rFonts w:asciiTheme="minorHAnsi" w:hAnsiTheme="minorHAnsi"/>
                <w:color w:val="000000"/>
                <w:sz w:val="22"/>
                <w:szCs w:val="22"/>
              </w:rPr>
              <w:t>A középületek éves primerenergia-fogyasztásának csökkenése</w:t>
            </w:r>
          </w:p>
        </w:tc>
        <w:tc>
          <w:tcPr>
            <w:tcW w:w="667" w:type="pct"/>
          </w:tcPr>
          <w:p w:rsidR="00C96D0E" w:rsidRPr="00C96D0E" w:rsidRDefault="00C96D0E" w:rsidP="00C96D0E">
            <w:pPr>
              <w:spacing w:line="276" w:lineRule="auto"/>
              <w:rPr>
                <w:rFonts w:asciiTheme="minorHAnsi" w:hAnsiTheme="minorHAnsi"/>
              </w:rPr>
            </w:pPr>
            <w:r w:rsidRPr="00C96D0E">
              <w:rPr>
                <w:rFonts w:asciiTheme="minorHAnsi" w:hAnsiTheme="minorHAnsi"/>
                <w:sz w:val="22"/>
                <w:szCs w:val="22"/>
              </w:rPr>
              <w:t>Output</w:t>
            </w:r>
          </w:p>
        </w:tc>
        <w:tc>
          <w:tcPr>
            <w:tcW w:w="667" w:type="pct"/>
          </w:tcPr>
          <w:p w:rsidR="00C96D0E" w:rsidRPr="00C96D0E" w:rsidRDefault="00C96D0E" w:rsidP="00C96D0E">
            <w:pPr>
              <w:spacing w:line="276" w:lineRule="auto"/>
              <w:rPr>
                <w:rFonts w:asciiTheme="minorHAnsi" w:hAnsiTheme="minorHAnsi"/>
              </w:rPr>
            </w:pPr>
            <w:r w:rsidRPr="00C96D0E">
              <w:rPr>
                <w:rFonts w:asciiTheme="minorHAnsi" w:hAnsiTheme="minorHAnsi"/>
                <w:sz w:val="22"/>
                <w:szCs w:val="22"/>
              </w:rPr>
              <w:t>kwh/év</w:t>
            </w:r>
          </w:p>
        </w:tc>
        <w:tc>
          <w:tcPr>
            <w:tcW w:w="667" w:type="pct"/>
          </w:tcPr>
          <w:p w:rsidR="00C96D0E" w:rsidRPr="00C96D0E" w:rsidRDefault="00C96D0E" w:rsidP="00C96D0E">
            <w:pPr>
              <w:spacing w:line="276" w:lineRule="auto"/>
              <w:rPr>
                <w:rFonts w:asciiTheme="minorHAnsi" w:hAnsiTheme="minorHAnsi"/>
              </w:rPr>
            </w:pPr>
            <w:r w:rsidRPr="00C96D0E">
              <w:rPr>
                <w:rFonts w:asciiTheme="minorHAnsi" w:hAnsiTheme="minorHAnsi"/>
                <w:sz w:val="22"/>
                <w:szCs w:val="22"/>
              </w:rPr>
              <w:t>?</w:t>
            </w:r>
          </w:p>
        </w:tc>
        <w:tc>
          <w:tcPr>
            <w:tcW w:w="667" w:type="pct"/>
          </w:tcPr>
          <w:p w:rsidR="00C96D0E" w:rsidRPr="00C96D0E" w:rsidRDefault="00C96D0E" w:rsidP="00C96D0E">
            <w:pPr>
              <w:spacing w:line="276" w:lineRule="auto"/>
              <w:rPr>
                <w:rFonts w:asciiTheme="minorHAnsi" w:hAnsiTheme="minorHAnsi"/>
              </w:rPr>
            </w:pPr>
            <w:r w:rsidRPr="00B24C6E">
              <w:rPr>
                <w:rFonts w:asciiTheme="minorHAnsi" w:hAnsiTheme="minorHAnsi"/>
                <w:sz w:val="22"/>
                <w:szCs w:val="22"/>
              </w:rPr>
              <w:t>Önkormányzati kimutatás</w:t>
            </w:r>
          </w:p>
        </w:tc>
      </w:tr>
      <w:tr w:rsidR="00C96D0E" w:rsidRPr="00C96D0E" w:rsidTr="008B14BD">
        <w:tc>
          <w:tcPr>
            <w:tcW w:w="1061" w:type="pct"/>
          </w:tcPr>
          <w:p w:rsidR="00C96D0E" w:rsidRPr="00C96D0E" w:rsidRDefault="00C96D0E" w:rsidP="00C96D0E">
            <w:pPr>
              <w:spacing w:line="276" w:lineRule="auto"/>
              <w:rPr>
                <w:rFonts w:asciiTheme="minorHAnsi" w:hAnsiTheme="minorHAnsi"/>
              </w:rPr>
            </w:pPr>
            <w:r w:rsidRPr="00C96D0E">
              <w:rPr>
                <w:rFonts w:asciiTheme="minorHAnsi" w:hAnsiTheme="minorHAnsi"/>
                <w:sz w:val="22"/>
                <w:szCs w:val="22"/>
              </w:rPr>
              <w:t>Közös Önkormányzati Hivatal energetikai korszerűsítése, kiegészítve megújuló energiaforrások alkalmazásával</w:t>
            </w:r>
          </w:p>
        </w:tc>
        <w:tc>
          <w:tcPr>
            <w:tcW w:w="1271" w:type="pct"/>
          </w:tcPr>
          <w:p w:rsidR="00C96D0E" w:rsidRPr="00C96D0E" w:rsidRDefault="00C96D0E" w:rsidP="00C96D0E">
            <w:pPr>
              <w:spacing w:line="276" w:lineRule="auto"/>
              <w:rPr>
                <w:rFonts w:asciiTheme="minorHAnsi" w:hAnsiTheme="minorHAnsi"/>
              </w:rPr>
            </w:pPr>
            <w:r w:rsidRPr="00C96D0E">
              <w:rPr>
                <w:rFonts w:asciiTheme="minorHAnsi" w:hAnsiTheme="minorHAnsi"/>
                <w:color w:val="000000"/>
                <w:sz w:val="22"/>
                <w:szCs w:val="22"/>
              </w:rPr>
              <w:t>A középületek éves primerenergia-fogyasztásának csökkenése</w:t>
            </w:r>
          </w:p>
        </w:tc>
        <w:tc>
          <w:tcPr>
            <w:tcW w:w="667" w:type="pct"/>
          </w:tcPr>
          <w:p w:rsidR="00C96D0E" w:rsidRPr="00C96D0E" w:rsidRDefault="00C96D0E" w:rsidP="00C96D0E">
            <w:pPr>
              <w:spacing w:line="276" w:lineRule="auto"/>
              <w:rPr>
                <w:rFonts w:asciiTheme="minorHAnsi" w:hAnsiTheme="minorHAnsi"/>
              </w:rPr>
            </w:pPr>
            <w:r w:rsidRPr="00C96D0E">
              <w:rPr>
                <w:rFonts w:asciiTheme="minorHAnsi" w:hAnsiTheme="minorHAnsi"/>
                <w:sz w:val="22"/>
                <w:szCs w:val="22"/>
              </w:rPr>
              <w:t>Output</w:t>
            </w:r>
          </w:p>
        </w:tc>
        <w:tc>
          <w:tcPr>
            <w:tcW w:w="667" w:type="pct"/>
          </w:tcPr>
          <w:p w:rsidR="00C96D0E" w:rsidRPr="00C96D0E" w:rsidRDefault="00C96D0E" w:rsidP="00C96D0E">
            <w:pPr>
              <w:spacing w:line="276" w:lineRule="auto"/>
              <w:rPr>
                <w:rFonts w:asciiTheme="minorHAnsi" w:hAnsiTheme="minorHAnsi"/>
              </w:rPr>
            </w:pPr>
            <w:r w:rsidRPr="00C96D0E">
              <w:rPr>
                <w:rFonts w:asciiTheme="minorHAnsi" w:hAnsiTheme="minorHAnsi"/>
                <w:sz w:val="22"/>
                <w:szCs w:val="22"/>
              </w:rPr>
              <w:t>kwh/év</w:t>
            </w:r>
          </w:p>
        </w:tc>
        <w:tc>
          <w:tcPr>
            <w:tcW w:w="667" w:type="pct"/>
          </w:tcPr>
          <w:p w:rsidR="00C96D0E" w:rsidRPr="00C96D0E" w:rsidRDefault="00C96D0E" w:rsidP="00C96D0E">
            <w:pPr>
              <w:spacing w:line="276" w:lineRule="auto"/>
              <w:rPr>
                <w:rFonts w:asciiTheme="minorHAnsi" w:hAnsiTheme="minorHAnsi"/>
              </w:rPr>
            </w:pPr>
            <w:r w:rsidRPr="00C96D0E">
              <w:rPr>
                <w:rFonts w:asciiTheme="minorHAnsi" w:hAnsiTheme="minorHAnsi"/>
                <w:sz w:val="22"/>
                <w:szCs w:val="22"/>
              </w:rPr>
              <w:t>?</w:t>
            </w:r>
          </w:p>
        </w:tc>
        <w:tc>
          <w:tcPr>
            <w:tcW w:w="667" w:type="pct"/>
          </w:tcPr>
          <w:p w:rsidR="00C96D0E" w:rsidRPr="00C96D0E" w:rsidRDefault="00C96D0E" w:rsidP="00C96D0E">
            <w:pPr>
              <w:spacing w:line="276" w:lineRule="auto"/>
              <w:rPr>
                <w:rFonts w:asciiTheme="minorHAnsi" w:hAnsiTheme="minorHAnsi"/>
              </w:rPr>
            </w:pPr>
            <w:r w:rsidRPr="00B24C6E">
              <w:rPr>
                <w:rFonts w:asciiTheme="minorHAnsi" w:hAnsiTheme="minorHAnsi"/>
                <w:sz w:val="22"/>
                <w:szCs w:val="22"/>
              </w:rPr>
              <w:t>Önkormányzati kimutatás</w:t>
            </w:r>
          </w:p>
        </w:tc>
      </w:tr>
      <w:tr w:rsidR="00C96D0E" w:rsidRPr="00C96D0E" w:rsidTr="008B14BD">
        <w:tc>
          <w:tcPr>
            <w:tcW w:w="1061" w:type="pct"/>
          </w:tcPr>
          <w:p w:rsidR="00C96D0E" w:rsidRPr="00C96D0E" w:rsidRDefault="00C96D0E" w:rsidP="00C96D0E">
            <w:pPr>
              <w:spacing w:line="276" w:lineRule="auto"/>
              <w:rPr>
                <w:rFonts w:asciiTheme="minorHAnsi" w:hAnsiTheme="minorHAnsi"/>
              </w:rPr>
            </w:pPr>
            <w:r w:rsidRPr="00C96D0E">
              <w:rPr>
                <w:rFonts w:asciiTheme="minorHAnsi" w:hAnsiTheme="minorHAnsi"/>
                <w:sz w:val="22"/>
                <w:szCs w:val="22"/>
              </w:rPr>
              <w:t>Soft elemek</w:t>
            </w:r>
          </w:p>
        </w:tc>
        <w:tc>
          <w:tcPr>
            <w:tcW w:w="1271" w:type="pct"/>
          </w:tcPr>
          <w:p w:rsidR="00C96D0E" w:rsidRPr="00C96D0E" w:rsidRDefault="00C96D0E" w:rsidP="00C96D0E">
            <w:pPr>
              <w:spacing w:line="276" w:lineRule="auto"/>
              <w:rPr>
                <w:rFonts w:asciiTheme="minorHAnsi" w:hAnsiTheme="minorHAnsi"/>
              </w:rPr>
            </w:pPr>
            <w:r w:rsidRPr="00C96D0E">
              <w:rPr>
                <w:rFonts w:asciiTheme="minorHAnsi" w:hAnsiTheme="minorHAnsi"/>
                <w:sz w:val="22"/>
                <w:szCs w:val="22"/>
              </w:rPr>
              <w:t>Megrendezésre kerülő események száma</w:t>
            </w:r>
          </w:p>
        </w:tc>
        <w:tc>
          <w:tcPr>
            <w:tcW w:w="667" w:type="pct"/>
          </w:tcPr>
          <w:p w:rsidR="00C96D0E" w:rsidRPr="00C96D0E" w:rsidRDefault="00C96D0E" w:rsidP="00C96D0E">
            <w:pPr>
              <w:spacing w:line="276" w:lineRule="auto"/>
              <w:rPr>
                <w:rFonts w:asciiTheme="minorHAnsi" w:hAnsiTheme="minorHAnsi"/>
              </w:rPr>
            </w:pPr>
            <w:r w:rsidRPr="00C96D0E">
              <w:rPr>
                <w:rFonts w:asciiTheme="minorHAnsi" w:hAnsiTheme="minorHAnsi"/>
                <w:sz w:val="22"/>
                <w:szCs w:val="22"/>
              </w:rPr>
              <w:t>Output</w:t>
            </w:r>
          </w:p>
        </w:tc>
        <w:tc>
          <w:tcPr>
            <w:tcW w:w="667" w:type="pct"/>
          </w:tcPr>
          <w:p w:rsidR="00C96D0E" w:rsidRPr="00C96D0E" w:rsidRDefault="00C96D0E" w:rsidP="00C96D0E">
            <w:pPr>
              <w:spacing w:line="276" w:lineRule="auto"/>
              <w:rPr>
                <w:rFonts w:asciiTheme="minorHAnsi" w:hAnsiTheme="minorHAnsi"/>
              </w:rPr>
            </w:pPr>
            <w:r w:rsidRPr="00C96D0E">
              <w:rPr>
                <w:rFonts w:asciiTheme="minorHAnsi" w:hAnsiTheme="minorHAnsi"/>
                <w:sz w:val="22"/>
                <w:szCs w:val="22"/>
              </w:rPr>
              <w:t>db</w:t>
            </w:r>
          </w:p>
        </w:tc>
        <w:tc>
          <w:tcPr>
            <w:tcW w:w="667" w:type="pct"/>
          </w:tcPr>
          <w:p w:rsidR="00C96D0E" w:rsidRPr="00C96D0E" w:rsidRDefault="00C96D0E" w:rsidP="00C96D0E">
            <w:pPr>
              <w:spacing w:line="276" w:lineRule="auto"/>
              <w:rPr>
                <w:rFonts w:asciiTheme="minorHAnsi" w:hAnsiTheme="minorHAnsi"/>
              </w:rPr>
            </w:pPr>
            <w:r w:rsidRPr="00C96D0E">
              <w:rPr>
                <w:rFonts w:asciiTheme="minorHAnsi" w:hAnsiTheme="minorHAnsi"/>
                <w:sz w:val="22"/>
                <w:szCs w:val="22"/>
              </w:rPr>
              <w:t>15</w:t>
            </w:r>
          </w:p>
        </w:tc>
        <w:tc>
          <w:tcPr>
            <w:tcW w:w="667" w:type="pct"/>
          </w:tcPr>
          <w:p w:rsidR="00C96D0E" w:rsidRPr="00C96D0E" w:rsidRDefault="00C96D0E" w:rsidP="00C96D0E">
            <w:pPr>
              <w:spacing w:line="276" w:lineRule="auto"/>
              <w:rPr>
                <w:rFonts w:asciiTheme="minorHAnsi" w:hAnsiTheme="minorHAnsi"/>
              </w:rPr>
            </w:pPr>
            <w:r w:rsidRPr="00B24C6E">
              <w:rPr>
                <w:rFonts w:asciiTheme="minorHAnsi" w:hAnsiTheme="minorHAnsi"/>
                <w:sz w:val="22"/>
                <w:szCs w:val="22"/>
              </w:rPr>
              <w:t>Önkormányzati kimutatás</w:t>
            </w:r>
          </w:p>
        </w:tc>
      </w:tr>
      <w:tr w:rsidR="008B14BD" w:rsidRPr="00C96D0E" w:rsidTr="008B14BD">
        <w:tc>
          <w:tcPr>
            <w:tcW w:w="1061" w:type="pct"/>
          </w:tcPr>
          <w:p w:rsidR="008B14BD" w:rsidRPr="00C96D0E" w:rsidRDefault="008B14BD" w:rsidP="008B14BD">
            <w:pPr>
              <w:spacing w:line="276" w:lineRule="auto"/>
              <w:rPr>
                <w:rFonts w:asciiTheme="minorHAnsi" w:hAnsiTheme="minorHAnsi"/>
              </w:rPr>
            </w:pPr>
            <w:r w:rsidRPr="00C96D0E">
              <w:rPr>
                <w:rFonts w:asciiTheme="minorHAnsi" w:hAnsiTheme="minorHAnsi"/>
                <w:sz w:val="22"/>
                <w:szCs w:val="22"/>
              </w:rPr>
              <w:t>Zalaszentgróti napközi otthonos óvoda minőségi nevelési feltételeinek megteremtése</w:t>
            </w:r>
          </w:p>
        </w:tc>
        <w:tc>
          <w:tcPr>
            <w:tcW w:w="1271" w:type="pct"/>
          </w:tcPr>
          <w:p w:rsidR="008B14BD" w:rsidRPr="00C96D0E" w:rsidRDefault="007B4FC8" w:rsidP="008B14BD">
            <w:pPr>
              <w:spacing w:line="276" w:lineRule="auto"/>
              <w:rPr>
                <w:rFonts w:asciiTheme="minorHAnsi" w:hAnsiTheme="minorHAnsi"/>
              </w:rPr>
            </w:pPr>
            <w:r w:rsidRPr="00C96D0E">
              <w:rPr>
                <w:rFonts w:asciiTheme="minorHAnsi" w:hAnsiTheme="minorHAnsi"/>
                <w:color w:val="000000"/>
                <w:sz w:val="22"/>
                <w:szCs w:val="22"/>
              </w:rPr>
              <w:t>Fejlesztett 3-6 éves gyermekek elhelyezését biztosító férőhelyek száma</w:t>
            </w:r>
          </w:p>
        </w:tc>
        <w:tc>
          <w:tcPr>
            <w:tcW w:w="667" w:type="pct"/>
          </w:tcPr>
          <w:p w:rsidR="008B14BD" w:rsidRPr="00C96D0E" w:rsidRDefault="008B14BD" w:rsidP="008B14BD">
            <w:pPr>
              <w:spacing w:line="276" w:lineRule="auto"/>
              <w:rPr>
                <w:rFonts w:asciiTheme="minorHAnsi" w:hAnsiTheme="minorHAnsi"/>
              </w:rPr>
            </w:pPr>
            <w:r w:rsidRPr="00C96D0E">
              <w:rPr>
                <w:rFonts w:asciiTheme="minorHAnsi" w:hAnsiTheme="minorHAnsi"/>
                <w:sz w:val="22"/>
                <w:szCs w:val="22"/>
              </w:rPr>
              <w:t>Output</w:t>
            </w:r>
          </w:p>
        </w:tc>
        <w:tc>
          <w:tcPr>
            <w:tcW w:w="667" w:type="pct"/>
          </w:tcPr>
          <w:p w:rsidR="008B14BD" w:rsidRPr="00C96D0E" w:rsidRDefault="00C96D0E" w:rsidP="008B14BD">
            <w:pPr>
              <w:spacing w:line="276" w:lineRule="auto"/>
              <w:rPr>
                <w:rFonts w:asciiTheme="minorHAnsi" w:hAnsiTheme="minorHAnsi"/>
              </w:rPr>
            </w:pPr>
            <w:r w:rsidRPr="00C96D0E">
              <w:rPr>
                <w:rFonts w:asciiTheme="minorHAnsi" w:hAnsiTheme="minorHAnsi"/>
                <w:sz w:val="22"/>
                <w:szCs w:val="22"/>
              </w:rPr>
              <w:t>db</w:t>
            </w:r>
          </w:p>
        </w:tc>
        <w:tc>
          <w:tcPr>
            <w:tcW w:w="667" w:type="pct"/>
          </w:tcPr>
          <w:p w:rsidR="008B14BD" w:rsidRPr="00C96D0E" w:rsidRDefault="00C96D0E" w:rsidP="008B14BD">
            <w:pPr>
              <w:spacing w:line="276" w:lineRule="auto"/>
              <w:rPr>
                <w:rFonts w:asciiTheme="minorHAnsi" w:hAnsiTheme="minorHAnsi"/>
              </w:rPr>
            </w:pPr>
            <w:r w:rsidRPr="00C96D0E">
              <w:rPr>
                <w:rFonts w:asciiTheme="minorHAnsi" w:hAnsiTheme="minorHAnsi"/>
                <w:sz w:val="22"/>
                <w:szCs w:val="22"/>
              </w:rPr>
              <w:t>?</w:t>
            </w:r>
          </w:p>
        </w:tc>
        <w:tc>
          <w:tcPr>
            <w:tcW w:w="667" w:type="pct"/>
          </w:tcPr>
          <w:p w:rsidR="008B14BD" w:rsidRPr="00C96D0E" w:rsidRDefault="00C96D0E" w:rsidP="008B14BD">
            <w:pPr>
              <w:spacing w:line="276" w:lineRule="auto"/>
              <w:rPr>
                <w:rFonts w:asciiTheme="minorHAnsi" w:hAnsiTheme="minorHAnsi"/>
              </w:rPr>
            </w:pPr>
            <w:r>
              <w:rPr>
                <w:rFonts w:asciiTheme="minorHAnsi" w:hAnsiTheme="minorHAnsi"/>
                <w:sz w:val="22"/>
                <w:szCs w:val="22"/>
              </w:rPr>
              <w:t>Önkormányzati kimutatás</w:t>
            </w:r>
          </w:p>
        </w:tc>
      </w:tr>
      <w:tr w:rsidR="008B14BD" w:rsidRPr="00C96D0E" w:rsidTr="008B14BD">
        <w:tc>
          <w:tcPr>
            <w:tcW w:w="1061" w:type="pct"/>
          </w:tcPr>
          <w:p w:rsidR="008B14BD" w:rsidRPr="00C96D0E" w:rsidRDefault="008B14BD" w:rsidP="008B14BD">
            <w:pPr>
              <w:spacing w:before="100" w:beforeAutospacing="1" w:after="100" w:afterAutospacing="1"/>
              <w:rPr>
                <w:rFonts w:asciiTheme="minorHAnsi" w:hAnsiTheme="minorHAnsi"/>
              </w:rPr>
            </w:pPr>
            <w:r w:rsidRPr="00C96D0E">
              <w:rPr>
                <w:rFonts w:asciiTheme="minorHAnsi" w:hAnsiTheme="minorHAnsi"/>
                <w:sz w:val="22"/>
                <w:szCs w:val="22"/>
              </w:rPr>
              <w:t>Kisléptékű városfejlesztési beruházások a városkép, és az életminőség javítása érdekében</w:t>
            </w:r>
          </w:p>
          <w:p w:rsidR="008B14BD" w:rsidRPr="00C96D0E" w:rsidRDefault="008B14BD" w:rsidP="008B14BD">
            <w:pPr>
              <w:spacing w:line="276" w:lineRule="auto"/>
              <w:rPr>
                <w:rFonts w:asciiTheme="minorHAnsi" w:hAnsiTheme="minorHAnsi"/>
              </w:rPr>
            </w:pPr>
          </w:p>
        </w:tc>
        <w:tc>
          <w:tcPr>
            <w:tcW w:w="1271" w:type="pct"/>
          </w:tcPr>
          <w:p w:rsidR="008B14BD" w:rsidRPr="00C96D0E" w:rsidRDefault="007B4FC8" w:rsidP="008B14BD">
            <w:pPr>
              <w:spacing w:line="276" w:lineRule="auto"/>
              <w:rPr>
                <w:rFonts w:asciiTheme="minorHAnsi" w:hAnsiTheme="minorHAnsi"/>
              </w:rPr>
            </w:pPr>
            <w:r w:rsidRPr="00C96D0E">
              <w:rPr>
                <w:rFonts w:asciiTheme="minorHAnsi" w:hAnsiTheme="minorHAnsi"/>
                <w:color w:val="000000"/>
                <w:sz w:val="22"/>
                <w:szCs w:val="22"/>
              </w:rPr>
              <w:lastRenderedPageBreak/>
              <w:t>A felújított vagy korszerűsített utak teljes hossza</w:t>
            </w:r>
          </w:p>
        </w:tc>
        <w:tc>
          <w:tcPr>
            <w:tcW w:w="667" w:type="pct"/>
          </w:tcPr>
          <w:p w:rsidR="008B14BD" w:rsidRPr="00C96D0E" w:rsidRDefault="008B14BD" w:rsidP="008B14BD">
            <w:pPr>
              <w:spacing w:line="276" w:lineRule="auto"/>
              <w:rPr>
                <w:rFonts w:asciiTheme="minorHAnsi" w:hAnsiTheme="minorHAnsi"/>
              </w:rPr>
            </w:pPr>
            <w:r w:rsidRPr="00C96D0E">
              <w:rPr>
                <w:rFonts w:asciiTheme="minorHAnsi" w:hAnsiTheme="minorHAnsi"/>
                <w:sz w:val="22"/>
                <w:szCs w:val="22"/>
              </w:rPr>
              <w:t>Output</w:t>
            </w:r>
          </w:p>
        </w:tc>
        <w:tc>
          <w:tcPr>
            <w:tcW w:w="667" w:type="pct"/>
          </w:tcPr>
          <w:p w:rsidR="008B14BD" w:rsidRPr="00C96D0E" w:rsidRDefault="007B4FC8" w:rsidP="008B14BD">
            <w:pPr>
              <w:spacing w:line="276" w:lineRule="auto"/>
              <w:rPr>
                <w:rFonts w:asciiTheme="minorHAnsi" w:hAnsiTheme="minorHAnsi"/>
              </w:rPr>
            </w:pPr>
            <w:r w:rsidRPr="00C96D0E">
              <w:rPr>
                <w:rFonts w:asciiTheme="minorHAnsi" w:hAnsiTheme="minorHAnsi"/>
                <w:sz w:val="22"/>
                <w:szCs w:val="22"/>
              </w:rPr>
              <w:t>km</w:t>
            </w:r>
          </w:p>
        </w:tc>
        <w:tc>
          <w:tcPr>
            <w:tcW w:w="667" w:type="pct"/>
          </w:tcPr>
          <w:p w:rsidR="008B14BD" w:rsidRPr="00C96D0E" w:rsidRDefault="00C96D0E" w:rsidP="008B14BD">
            <w:pPr>
              <w:spacing w:line="276" w:lineRule="auto"/>
              <w:rPr>
                <w:rFonts w:asciiTheme="minorHAnsi" w:hAnsiTheme="minorHAnsi"/>
              </w:rPr>
            </w:pPr>
            <w:r>
              <w:rPr>
                <w:rFonts w:asciiTheme="minorHAnsi" w:hAnsiTheme="minorHAnsi"/>
                <w:sz w:val="22"/>
                <w:szCs w:val="22"/>
              </w:rPr>
              <w:t>2</w:t>
            </w:r>
          </w:p>
        </w:tc>
        <w:tc>
          <w:tcPr>
            <w:tcW w:w="667" w:type="pct"/>
          </w:tcPr>
          <w:p w:rsidR="008B14BD" w:rsidRPr="00C96D0E" w:rsidRDefault="00C96D0E" w:rsidP="008B14BD">
            <w:pPr>
              <w:spacing w:line="276" w:lineRule="auto"/>
              <w:rPr>
                <w:rFonts w:asciiTheme="minorHAnsi" w:hAnsiTheme="minorHAnsi"/>
              </w:rPr>
            </w:pPr>
            <w:r>
              <w:rPr>
                <w:rFonts w:asciiTheme="minorHAnsi" w:hAnsiTheme="minorHAnsi"/>
                <w:sz w:val="22"/>
                <w:szCs w:val="22"/>
              </w:rPr>
              <w:t>Műszaki dokumentáció</w:t>
            </w:r>
          </w:p>
        </w:tc>
      </w:tr>
      <w:tr w:rsidR="007B4FC8" w:rsidRPr="00C96D0E" w:rsidTr="008B14BD">
        <w:tc>
          <w:tcPr>
            <w:tcW w:w="1061" w:type="pct"/>
          </w:tcPr>
          <w:p w:rsidR="007B4FC8" w:rsidRPr="00C96D0E" w:rsidRDefault="007B4FC8" w:rsidP="007B4FC8">
            <w:pPr>
              <w:spacing w:before="100" w:beforeAutospacing="1" w:after="100" w:afterAutospacing="1"/>
              <w:rPr>
                <w:rFonts w:asciiTheme="minorHAnsi" w:hAnsiTheme="minorHAnsi"/>
              </w:rPr>
            </w:pPr>
            <w:r w:rsidRPr="00C96D0E">
              <w:rPr>
                <w:rFonts w:asciiTheme="minorHAnsi" w:hAnsiTheme="minorHAnsi"/>
                <w:sz w:val="22"/>
                <w:szCs w:val="22"/>
              </w:rPr>
              <w:lastRenderedPageBreak/>
              <w:t>Kisléptékű városfejlesztési beruházások a városkép, és az életminőség javítása érdekében</w:t>
            </w:r>
          </w:p>
        </w:tc>
        <w:tc>
          <w:tcPr>
            <w:tcW w:w="1271" w:type="pct"/>
          </w:tcPr>
          <w:p w:rsidR="007B4FC8" w:rsidRPr="00C96D0E" w:rsidRDefault="007B4FC8" w:rsidP="007B4FC8">
            <w:pPr>
              <w:spacing w:line="276" w:lineRule="auto"/>
              <w:rPr>
                <w:rFonts w:asciiTheme="minorHAnsi" w:hAnsiTheme="minorHAnsi"/>
                <w:color w:val="000000"/>
              </w:rPr>
            </w:pPr>
            <w:r w:rsidRPr="00C96D0E">
              <w:rPr>
                <w:rFonts w:asciiTheme="minorHAnsi" w:hAnsiTheme="minorHAnsi"/>
                <w:color w:val="000000"/>
                <w:sz w:val="22"/>
                <w:szCs w:val="22"/>
              </w:rPr>
              <w:t>Városi területeken létrehozott vagy helyreállított nyitott terek</w:t>
            </w:r>
          </w:p>
        </w:tc>
        <w:tc>
          <w:tcPr>
            <w:tcW w:w="667" w:type="pct"/>
          </w:tcPr>
          <w:p w:rsidR="007B4FC8" w:rsidRPr="00C96D0E" w:rsidRDefault="00C96D0E" w:rsidP="007B4FC8">
            <w:pPr>
              <w:spacing w:line="276" w:lineRule="auto"/>
              <w:rPr>
                <w:rFonts w:asciiTheme="minorHAnsi" w:hAnsiTheme="minorHAnsi"/>
              </w:rPr>
            </w:pPr>
            <w:r w:rsidRPr="00C96D0E">
              <w:rPr>
                <w:rFonts w:asciiTheme="minorHAnsi" w:hAnsiTheme="minorHAnsi"/>
                <w:sz w:val="22"/>
                <w:szCs w:val="22"/>
              </w:rPr>
              <w:t>Output</w:t>
            </w:r>
          </w:p>
        </w:tc>
        <w:tc>
          <w:tcPr>
            <w:tcW w:w="667" w:type="pct"/>
          </w:tcPr>
          <w:p w:rsidR="007B4FC8" w:rsidRPr="00C96D0E" w:rsidRDefault="007B4FC8" w:rsidP="007B4FC8">
            <w:pPr>
              <w:spacing w:line="276" w:lineRule="auto"/>
              <w:rPr>
                <w:rFonts w:asciiTheme="minorHAnsi" w:hAnsiTheme="minorHAnsi"/>
              </w:rPr>
            </w:pPr>
            <w:r w:rsidRPr="00C96D0E">
              <w:rPr>
                <w:rFonts w:asciiTheme="minorHAnsi" w:hAnsiTheme="minorHAnsi"/>
                <w:sz w:val="22"/>
                <w:szCs w:val="22"/>
              </w:rPr>
              <w:t>m2</w:t>
            </w:r>
          </w:p>
        </w:tc>
        <w:tc>
          <w:tcPr>
            <w:tcW w:w="667" w:type="pct"/>
          </w:tcPr>
          <w:p w:rsidR="007B4FC8" w:rsidRPr="00C96D0E" w:rsidRDefault="00C96D0E" w:rsidP="007B4FC8">
            <w:pPr>
              <w:spacing w:line="276" w:lineRule="auto"/>
              <w:rPr>
                <w:rFonts w:asciiTheme="minorHAnsi" w:hAnsiTheme="minorHAnsi"/>
              </w:rPr>
            </w:pPr>
            <w:r>
              <w:rPr>
                <w:rFonts w:asciiTheme="minorHAnsi" w:hAnsiTheme="minorHAnsi"/>
                <w:sz w:val="22"/>
                <w:szCs w:val="22"/>
              </w:rPr>
              <w:t>500</w:t>
            </w:r>
          </w:p>
        </w:tc>
        <w:tc>
          <w:tcPr>
            <w:tcW w:w="667" w:type="pct"/>
          </w:tcPr>
          <w:p w:rsidR="007B4FC8" w:rsidRPr="00C96D0E" w:rsidRDefault="00C96D0E" w:rsidP="007B4FC8">
            <w:pPr>
              <w:spacing w:line="276" w:lineRule="auto"/>
              <w:rPr>
                <w:rFonts w:asciiTheme="minorHAnsi" w:hAnsiTheme="minorHAnsi"/>
              </w:rPr>
            </w:pPr>
            <w:r>
              <w:rPr>
                <w:rFonts w:asciiTheme="minorHAnsi" w:hAnsiTheme="minorHAnsi"/>
                <w:sz w:val="22"/>
                <w:szCs w:val="22"/>
              </w:rPr>
              <w:t>Műszaki dokumentáció</w:t>
            </w:r>
          </w:p>
        </w:tc>
      </w:tr>
      <w:tr w:rsidR="007B4FC8" w:rsidRPr="00C96D0E" w:rsidTr="008B14BD">
        <w:tc>
          <w:tcPr>
            <w:tcW w:w="1061" w:type="pct"/>
          </w:tcPr>
          <w:p w:rsidR="007B4FC8" w:rsidRPr="00C96D0E" w:rsidRDefault="007B4FC8" w:rsidP="007B4FC8">
            <w:pPr>
              <w:spacing w:before="100" w:beforeAutospacing="1" w:after="100" w:afterAutospacing="1"/>
              <w:rPr>
                <w:rFonts w:asciiTheme="minorHAnsi" w:hAnsiTheme="minorHAnsi"/>
              </w:rPr>
            </w:pPr>
            <w:r w:rsidRPr="00C96D0E">
              <w:rPr>
                <w:rFonts w:asciiTheme="minorHAnsi" w:hAnsiTheme="minorHAnsi"/>
                <w:sz w:val="22"/>
                <w:szCs w:val="22"/>
              </w:rPr>
              <w:t>Kisléptékű városfejlesztési beruházások a városkép, és az életminőség javítása érdekében</w:t>
            </w:r>
          </w:p>
        </w:tc>
        <w:tc>
          <w:tcPr>
            <w:tcW w:w="1271" w:type="pct"/>
          </w:tcPr>
          <w:p w:rsidR="007B4FC8" w:rsidRPr="00C96D0E" w:rsidRDefault="007B4FC8" w:rsidP="007B4FC8">
            <w:pPr>
              <w:spacing w:line="276" w:lineRule="auto"/>
              <w:rPr>
                <w:rFonts w:asciiTheme="minorHAnsi" w:hAnsiTheme="minorHAnsi"/>
                <w:color w:val="000000"/>
              </w:rPr>
            </w:pPr>
            <w:r w:rsidRPr="00C96D0E">
              <w:rPr>
                <w:rFonts w:asciiTheme="minorHAnsi" w:hAnsiTheme="minorHAnsi"/>
                <w:color w:val="000000"/>
                <w:sz w:val="22"/>
                <w:szCs w:val="22"/>
              </w:rPr>
              <w:t>Városi területeken épített vagy renovált köz- vagy kereskedelmi épületek</w:t>
            </w:r>
          </w:p>
        </w:tc>
        <w:tc>
          <w:tcPr>
            <w:tcW w:w="667" w:type="pct"/>
          </w:tcPr>
          <w:p w:rsidR="007B4FC8" w:rsidRPr="00C96D0E" w:rsidRDefault="00C96D0E" w:rsidP="007B4FC8">
            <w:pPr>
              <w:spacing w:line="276" w:lineRule="auto"/>
              <w:rPr>
                <w:rFonts w:asciiTheme="minorHAnsi" w:hAnsiTheme="minorHAnsi"/>
              </w:rPr>
            </w:pPr>
            <w:r w:rsidRPr="00C96D0E">
              <w:rPr>
                <w:rFonts w:asciiTheme="minorHAnsi" w:hAnsiTheme="minorHAnsi"/>
                <w:sz w:val="22"/>
                <w:szCs w:val="22"/>
              </w:rPr>
              <w:t>Output</w:t>
            </w:r>
          </w:p>
        </w:tc>
        <w:tc>
          <w:tcPr>
            <w:tcW w:w="667" w:type="pct"/>
          </w:tcPr>
          <w:p w:rsidR="007B4FC8" w:rsidRPr="00C96D0E" w:rsidRDefault="00C96D0E" w:rsidP="007B4FC8">
            <w:pPr>
              <w:spacing w:line="276" w:lineRule="auto"/>
              <w:rPr>
                <w:rFonts w:asciiTheme="minorHAnsi" w:hAnsiTheme="minorHAnsi"/>
              </w:rPr>
            </w:pPr>
            <w:r>
              <w:rPr>
                <w:rFonts w:asciiTheme="minorHAnsi" w:hAnsiTheme="minorHAnsi"/>
                <w:sz w:val="22"/>
                <w:szCs w:val="22"/>
              </w:rPr>
              <w:t>db</w:t>
            </w:r>
          </w:p>
        </w:tc>
        <w:tc>
          <w:tcPr>
            <w:tcW w:w="667" w:type="pct"/>
          </w:tcPr>
          <w:p w:rsidR="007B4FC8" w:rsidRPr="00C96D0E" w:rsidRDefault="00C96D0E" w:rsidP="007B4FC8">
            <w:pPr>
              <w:spacing w:line="276" w:lineRule="auto"/>
              <w:rPr>
                <w:rFonts w:asciiTheme="minorHAnsi" w:hAnsiTheme="minorHAnsi"/>
              </w:rPr>
            </w:pPr>
            <w:r>
              <w:rPr>
                <w:rFonts w:asciiTheme="minorHAnsi" w:hAnsiTheme="minorHAnsi"/>
                <w:sz w:val="22"/>
                <w:szCs w:val="22"/>
              </w:rPr>
              <w:t>3</w:t>
            </w:r>
          </w:p>
        </w:tc>
        <w:tc>
          <w:tcPr>
            <w:tcW w:w="667" w:type="pct"/>
          </w:tcPr>
          <w:p w:rsidR="007B4FC8" w:rsidRPr="00C96D0E" w:rsidRDefault="00C96D0E" w:rsidP="007B4FC8">
            <w:pPr>
              <w:spacing w:line="276" w:lineRule="auto"/>
              <w:rPr>
                <w:rFonts w:asciiTheme="minorHAnsi" w:hAnsiTheme="minorHAnsi"/>
              </w:rPr>
            </w:pPr>
            <w:r>
              <w:rPr>
                <w:rFonts w:asciiTheme="minorHAnsi" w:hAnsiTheme="minorHAnsi"/>
                <w:sz w:val="22"/>
                <w:szCs w:val="22"/>
              </w:rPr>
              <w:t>Önkormányzati kimutatás</w:t>
            </w:r>
          </w:p>
        </w:tc>
      </w:tr>
      <w:tr w:rsidR="008B14BD" w:rsidRPr="00C96D0E" w:rsidTr="008B14BD">
        <w:tc>
          <w:tcPr>
            <w:tcW w:w="1061" w:type="pct"/>
          </w:tcPr>
          <w:p w:rsidR="008B14BD" w:rsidRPr="00C96D0E" w:rsidRDefault="008B14BD" w:rsidP="008B14BD">
            <w:pPr>
              <w:spacing w:before="100" w:beforeAutospacing="1" w:after="100" w:afterAutospacing="1"/>
              <w:rPr>
                <w:rFonts w:asciiTheme="minorHAnsi" w:eastAsiaTheme="minorEastAsia" w:hAnsiTheme="minorHAnsi"/>
                <w:bCs/>
                <w:noProof/>
              </w:rPr>
            </w:pPr>
            <w:r w:rsidRPr="00C96D0E">
              <w:rPr>
                <w:rFonts w:asciiTheme="minorHAnsi" w:hAnsiTheme="minorHAnsi"/>
                <w:sz w:val="22"/>
                <w:szCs w:val="22"/>
              </w:rPr>
              <w:t>Zalakoppány szennyvízhálózat kiépítése</w:t>
            </w:r>
          </w:p>
          <w:p w:rsidR="008B14BD" w:rsidRPr="00C96D0E" w:rsidRDefault="008B14BD" w:rsidP="008B14BD">
            <w:pPr>
              <w:spacing w:before="100" w:beforeAutospacing="1" w:after="100" w:afterAutospacing="1"/>
              <w:rPr>
                <w:rFonts w:asciiTheme="minorHAnsi" w:hAnsiTheme="minorHAnsi"/>
              </w:rPr>
            </w:pPr>
          </w:p>
        </w:tc>
        <w:tc>
          <w:tcPr>
            <w:tcW w:w="1271" w:type="pct"/>
          </w:tcPr>
          <w:p w:rsidR="008B14BD" w:rsidRPr="00C96D0E" w:rsidRDefault="00C96D0E" w:rsidP="008B14BD">
            <w:pPr>
              <w:spacing w:line="276" w:lineRule="auto"/>
              <w:rPr>
                <w:rFonts w:asciiTheme="minorHAnsi" w:hAnsiTheme="minorHAnsi"/>
              </w:rPr>
            </w:pPr>
            <w:r>
              <w:rPr>
                <w:rFonts w:asciiTheme="minorHAnsi" w:hAnsiTheme="minorHAnsi"/>
                <w:sz w:val="22"/>
                <w:szCs w:val="22"/>
              </w:rPr>
              <w:t>Szennyvízhálózatba bekötött lakások száma</w:t>
            </w:r>
          </w:p>
        </w:tc>
        <w:tc>
          <w:tcPr>
            <w:tcW w:w="667" w:type="pct"/>
          </w:tcPr>
          <w:p w:rsidR="008B14BD" w:rsidRPr="00C96D0E" w:rsidRDefault="008B14BD" w:rsidP="008B14BD">
            <w:pPr>
              <w:spacing w:line="276" w:lineRule="auto"/>
              <w:rPr>
                <w:rFonts w:asciiTheme="minorHAnsi" w:hAnsiTheme="minorHAnsi"/>
              </w:rPr>
            </w:pPr>
            <w:r w:rsidRPr="00C96D0E">
              <w:rPr>
                <w:rFonts w:asciiTheme="minorHAnsi" w:hAnsiTheme="minorHAnsi"/>
                <w:sz w:val="22"/>
                <w:szCs w:val="22"/>
              </w:rPr>
              <w:t>Output</w:t>
            </w:r>
          </w:p>
        </w:tc>
        <w:tc>
          <w:tcPr>
            <w:tcW w:w="667" w:type="pct"/>
          </w:tcPr>
          <w:p w:rsidR="008B14BD" w:rsidRPr="00C96D0E" w:rsidRDefault="00C96D0E" w:rsidP="008B14BD">
            <w:pPr>
              <w:spacing w:line="276" w:lineRule="auto"/>
              <w:rPr>
                <w:rFonts w:asciiTheme="minorHAnsi" w:hAnsiTheme="minorHAnsi"/>
              </w:rPr>
            </w:pPr>
            <w:r>
              <w:rPr>
                <w:rFonts w:asciiTheme="minorHAnsi" w:hAnsiTheme="minorHAnsi"/>
                <w:sz w:val="22"/>
                <w:szCs w:val="22"/>
              </w:rPr>
              <w:t>db</w:t>
            </w:r>
          </w:p>
        </w:tc>
        <w:tc>
          <w:tcPr>
            <w:tcW w:w="667" w:type="pct"/>
          </w:tcPr>
          <w:p w:rsidR="008B14BD" w:rsidRPr="00C96D0E" w:rsidRDefault="00C96D0E" w:rsidP="008B14BD">
            <w:pPr>
              <w:spacing w:line="276" w:lineRule="auto"/>
              <w:rPr>
                <w:rFonts w:asciiTheme="minorHAnsi" w:hAnsiTheme="minorHAnsi"/>
              </w:rPr>
            </w:pPr>
            <w:r>
              <w:rPr>
                <w:rFonts w:asciiTheme="minorHAnsi" w:hAnsiTheme="minorHAnsi"/>
                <w:sz w:val="22"/>
                <w:szCs w:val="22"/>
              </w:rPr>
              <w:t>?</w:t>
            </w:r>
          </w:p>
        </w:tc>
        <w:tc>
          <w:tcPr>
            <w:tcW w:w="667" w:type="pct"/>
          </w:tcPr>
          <w:p w:rsidR="008B14BD" w:rsidRPr="00C96D0E" w:rsidRDefault="00C96D0E" w:rsidP="008B14BD">
            <w:pPr>
              <w:spacing w:line="276" w:lineRule="auto"/>
              <w:rPr>
                <w:rFonts w:asciiTheme="minorHAnsi" w:hAnsiTheme="minorHAnsi"/>
              </w:rPr>
            </w:pPr>
            <w:r>
              <w:rPr>
                <w:rFonts w:asciiTheme="minorHAnsi" w:hAnsiTheme="minorHAnsi"/>
                <w:sz w:val="22"/>
                <w:szCs w:val="22"/>
              </w:rPr>
              <w:t>Önkormányzati kimutatás</w:t>
            </w:r>
          </w:p>
        </w:tc>
      </w:tr>
    </w:tbl>
    <w:p w:rsidR="00DB6555" w:rsidRPr="0014281B" w:rsidRDefault="00DB6555" w:rsidP="0014281B">
      <w:pPr>
        <w:spacing w:line="276" w:lineRule="auto"/>
        <w:rPr>
          <w:rFonts w:asciiTheme="minorHAnsi" w:hAnsiTheme="minorHAnsi"/>
          <w:sz w:val="22"/>
          <w:szCs w:val="22"/>
        </w:rPr>
      </w:pPr>
    </w:p>
    <w:p w:rsidR="00DB6555" w:rsidRPr="0014281B" w:rsidRDefault="00DB6555" w:rsidP="0014281B">
      <w:pPr>
        <w:spacing w:line="276" w:lineRule="auto"/>
        <w:rPr>
          <w:rFonts w:asciiTheme="minorHAnsi" w:hAnsiTheme="minorHAnsi"/>
          <w:sz w:val="22"/>
          <w:szCs w:val="22"/>
        </w:rPr>
      </w:pPr>
    </w:p>
    <w:p w:rsidR="00DB6555" w:rsidRPr="0014281B" w:rsidRDefault="00DB6555" w:rsidP="0014281B">
      <w:pPr>
        <w:spacing w:line="276" w:lineRule="auto"/>
        <w:rPr>
          <w:rFonts w:asciiTheme="minorHAnsi" w:hAnsiTheme="minorHAnsi"/>
          <w:sz w:val="22"/>
          <w:szCs w:val="22"/>
        </w:rPr>
      </w:pPr>
    </w:p>
    <w:p w:rsidR="00DB6555" w:rsidRPr="0014281B" w:rsidRDefault="00DB6555" w:rsidP="0014281B">
      <w:pPr>
        <w:spacing w:line="276" w:lineRule="auto"/>
        <w:rPr>
          <w:rFonts w:asciiTheme="minorHAnsi" w:hAnsiTheme="minorHAnsi"/>
          <w:sz w:val="22"/>
          <w:szCs w:val="22"/>
        </w:rPr>
        <w:sectPr w:rsidR="00DB6555" w:rsidRPr="0014281B" w:rsidSect="00DB6555">
          <w:pgSz w:w="16838" w:h="11906" w:orient="landscape"/>
          <w:pgMar w:top="1417" w:right="1417" w:bottom="1417" w:left="1417" w:header="708" w:footer="708" w:gutter="0"/>
          <w:cols w:space="708"/>
          <w:docGrid w:linePitch="360"/>
        </w:sectPr>
      </w:pPr>
    </w:p>
    <w:p w:rsidR="00DB6555" w:rsidRPr="0014281B" w:rsidRDefault="00DB6555" w:rsidP="0014281B">
      <w:pPr>
        <w:spacing w:line="276" w:lineRule="auto"/>
        <w:rPr>
          <w:rFonts w:asciiTheme="minorHAnsi" w:hAnsiTheme="minorHAnsi"/>
          <w:sz w:val="22"/>
          <w:szCs w:val="22"/>
        </w:rPr>
      </w:pPr>
    </w:p>
    <w:p w:rsidR="00DB6555" w:rsidRPr="0014281B" w:rsidRDefault="00DB6555" w:rsidP="0014281B">
      <w:pPr>
        <w:spacing w:line="276" w:lineRule="auto"/>
        <w:rPr>
          <w:rFonts w:asciiTheme="minorHAnsi" w:hAnsiTheme="minorHAnsi"/>
          <w:sz w:val="22"/>
          <w:szCs w:val="22"/>
        </w:rPr>
      </w:pPr>
    </w:p>
    <w:p w:rsidR="00DB6555" w:rsidRPr="0014281B" w:rsidRDefault="00DB6555" w:rsidP="0014281B">
      <w:pPr>
        <w:spacing w:line="276" w:lineRule="auto"/>
        <w:rPr>
          <w:rFonts w:asciiTheme="minorHAnsi" w:hAnsiTheme="minorHAnsi"/>
          <w:sz w:val="22"/>
          <w:szCs w:val="22"/>
        </w:rPr>
      </w:pPr>
    </w:p>
    <w:p w:rsidR="00DB6555" w:rsidRPr="0014281B" w:rsidRDefault="00DB6555" w:rsidP="0014281B">
      <w:pPr>
        <w:spacing w:line="276" w:lineRule="auto"/>
        <w:rPr>
          <w:rFonts w:asciiTheme="minorHAnsi" w:hAnsiTheme="minorHAnsi"/>
          <w:sz w:val="22"/>
          <w:szCs w:val="22"/>
        </w:rPr>
      </w:pPr>
    </w:p>
    <w:sectPr w:rsidR="00DB6555" w:rsidRPr="0014281B" w:rsidSect="00CB1FA9">
      <w:head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F0F" w:rsidRDefault="009F3F0F" w:rsidP="00DB6555">
      <w:r>
        <w:separator/>
      </w:r>
    </w:p>
  </w:endnote>
  <w:endnote w:type="continuationSeparator" w:id="1">
    <w:p w:rsidR="009F3F0F" w:rsidRDefault="009F3F0F" w:rsidP="00DB65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Myriad Pro Cond">
    <w:altName w:val="Arial"/>
    <w:panose1 w:val="00000000000000000000"/>
    <w:charset w:val="EE"/>
    <w:family w:val="swiss"/>
    <w:notTrueType/>
    <w:pitch w:val="default"/>
    <w:sig w:usb0="00000001"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ヒラギノ角ゴ Pro W3">
    <w:altName w:val="Times New Roman"/>
    <w:charset w:val="00"/>
    <w:family w:val="roman"/>
    <w:pitch w:val="default"/>
    <w:sig w:usb0="00000000" w:usb1="00000000" w:usb2="00000000" w:usb3="00000000" w:csb0="00000000" w:csb1="00000000"/>
  </w:font>
  <w:font w:name="Arial">
    <w:panose1 w:val="020B0604020202020204"/>
    <w:charset w:val="EE"/>
    <w:family w:val="swiss"/>
    <w:pitch w:val="variable"/>
    <w:sig w:usb0="20002A87" w:usb1="00000000" w:usb2="00000000" w:usb3="00000000" w:csb0="000001FF" w:csb1="00000000"/>
  </w:font>
  <w:font w:name="TT18o00">
    <w:panose1 w:val="00000000000000000000"/>
    <w:charset w:val="EE"/>
    <w:family w:val="auto"/>
    <w:notTrueType/>
    <w:pitch w:val="default"/>
    <w:sig w:usb0="00000005" w:usb1="00000000" w:usb2="00000000" w:usb3="00000000" w:csb0="00000002" w:csb1="00000000"/>
  </w:font>
  <w:font w:name="TT16o00">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TT21o00">
    <w:panose1 w:val="00000000000000000000"/>
    <w:charset w:val="EE"/>
    <w:family w:val="auto"/>
    <w:notTrueType/>
    <w:pitch w:val="default"/>
    <w:sig w:usb0="00000005" w:usb1="00000000" w:usb2="00000000" w:usb3="00000000" w:csb0="00000002"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238F378t00">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SymbolMT">
    <w:panose1 w:val="00000000000000000000"/>
    <w:charset w:val="EE"/>
    <w:family w:val="auto"/>
    <w:notTrueType/>
    <w:pitch w:val="default"/>
    <w:sig w:usb0="00000005" w:usb1="08080000" w:usb2="00000010" w:usb3="00000000" w:csb0="00100002" w:csb1="00000000"/>
  </w:font>
  <w:font w:name="Calibri-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F83" w:rsidRDefault="00CB1FA9" w:rsidP="00DB6555">
    <w:pPr>
      <w:pStyle w:val="llb"/>
      <w:ind w:left="284"/>
    </w:pPr>
    <w:r>
      <w:rPr>
        <w:noProof/>
        <w:lang w:eastAsia="hu-HU"/>
      </w:rPr>
      <w:pict>
        <v:group id="Csoport 155" o:spid="_x0000_s4098" style="position:absolute;left:0;text-align:left;margin-left:15.9pt;margin-top:21.9pt;width:631.15pt;height:28.05pt;z-index:251663360;mso-position-horizontal-relative:page;mso-position-vertical-relative:bottom-margin-area;mso-width-relative:margin;mso-height-relative:margin" coordsize="7315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">
          <v:rect id="Téglalap 156" o:spid="_x0000_s4100" style="position:absolute;width:59436;height:27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0WcQA&#10;AADcAAAADwAAAGRycy9kb3ducmV2LnhtbERP22rCQBB9F/yHZQRfRDcVDRJdRSqC0lLwhq9DdkyC&#10;2dmYXTX167uFQt/mcK4zWzSmFA+qXWFZwdsgAkGcWl1wpuB4WPcnIJxH1lhaJgXf5GAxb7dmmGj7&#10;5B099j4TIYRdggpy76tESpfmZNANbEUcuIutDfoA60zqGp8h3JRyGEWxNFhwaMixovec0uv+bhTc&#10;RhPeHj+G8ae/nF+v86l3GK++lOp2muUUhKfG/4v/3Bsd5o9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jNFn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Szövegdoboz 157" o:spid="_x0000_s4099" type="#_x0000_t202" style="position:absolute;left:2286;width:70866;height:25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wzvcEA&#10;AADcAAAADwAAAGRycy9kb3ducmV2LnhtbERPS4vCMBC+C/6HMII3TRVc3a5RRFD3sBcfC3scmukD&#10;m0lJYq3/3iwI3ubje85y3ZlatOR8ZVnBZJyAIM6srrhQcDnvRgsQPiBrrC2Tggd5WK/6vSWm2t75&#10;SO0pFCKGsE9RQRlCk0rps5IM+rFtiCOXW2cwROgKqR3eY7ip5TRJPqTBimNDiQ1tS8qup5tREHxe&#10;7xb6oH+aze9+74r2k/5ypYaDbvMFIlAX3uKX+1vH+bM5/D8TL5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M73BAAAA3AAAAA8AAAAAAAAAAAAAAAAAmAIAAGRycy9kb3du&#10;cmV2LnhtbFBLBQYAAAAABAAEAPUAAACGAwAAAAA=&#10;" filled="f" stroked="f" strokeweight=".5pt">
            <v:textbox inset="0,,0">
              <w:txbxContent>
                <w:p w:rsidR="00D73F83" w:rsidRPr="00AE6D75" w:rsidRDefault="00CB1FA9" w:rsidP="00DB6555">
                  <w:pPr>
                    <w:pStyle w:val="llb"/>
                    <w:ind w:left="284"/>
                    <w:rPr>
                      <w:caps/>
                      <w:sz w:val="20"/>
                      <w:szCs w:val="20"/>
                    </w:rPr>
                  </w:pPr>
                  <w:sdt>
                    <w:sdtPr>
                      <w:rPr>
                        <w:sz w:val="20"/>
                        <w:szCs w:val="20"/>
                      </w:rPr>
                      <w:alias w:val="Szerző"/>
                      <w:tag w:val=""/>
                      <w:id w:val="-959653791"/>
                      <w:dataBinding w:prefixMappings="xmlns:ns0='http://purl.org/dc/elements/1.1/' xmlns:ns1='http://schemas.openxmlformats.org/package/2006/metadata/core-properties' " w:xpath="/ns1:coreProperties[1]/ns0:creator[1]" w:storeItemID="{6C3C8BC8-F283-45AE-878A-BAB7291924A1}"/>
                      <w:text/>
                    </w:sdtPr>
                    <w:sdtContent>
                      <w:r w:rsidR="00D73F83">
                        <w:rPr>
                          <w:sz w:val="20"/>
                          <w:szCs w:val="20"/>
                        </w:rPr>
                        <w:t>Kovács Tamás</w:t>
                      </w:r>
                    </w:sdtContent>
                  </w:sdt>
                  <w:r w:rsidR="00D73F83" w:rsidRPr="00AE6D75">
                    <w:rPr>
                      <w:caps/>
                      <w:sz w:val="20"/>
                      <w:szCs w:val="20"/>
                    </w:rPr>
                    <w:t> | </w:t>
                  </w:r>
                  <w:sdt>
                    <w:sdtPr>
                      <w:rPr>
                        <w:rFonts w:cstheme="minorHAnsi"/>
                        <w:sz w:val="20"/>
                        <w:szCs w:val="20"/>
                      </w:rPr>
                      <w:alias w:val="Iskola"/>
                      <w:tag w:val="Iskola"/>
                      <w:id w:val="1495226232"/>
                      <w:showingPlcHdr/>
                      <w:dataBinding w:prefixMappings="xmlns:ns0='http://schemas.openxmlformats.org/officeDocument/2006/extended-properties' " w:xpath="/ns0:Properties[1]/ns0:Company[1]" w:storeItemID="{6668398D-A668-4E3E-A5EB-62B293D839F1}"/>
                      <w:text/>
                    </w:sdtPr>
                    <w:sdtContent>
                      <w:r w:rsidR="00571B9A">
                        <w:rPr>
                          <w:rFonts w:cstheme="minorHAnsi"/>
                          <w:sz w:val="20"/>
                          <w:szCs w:val="20"/>
                        </w:rPr>
                        <w:t xml:space="preserve">     </w:t>
                      </w:r>
                    </w:sdtContent>
                  </w:sdt>
                </w:p>
              </w:txbxContent>
            </v:textbox>
          </v:shape>
          <w10:wrap anchorx="page" anchory="margin"/>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F83" w:rsidRDefault="00CB1FA9">
    <w:pPr>
      <w:pStyle w:val="llb"/>
    </w:pPr>
    <w:r>
      <w:rPr>
        <w:noProof/>
        <w:lang w:eastAsia="hu-HU"/>
      </w:rPr>
      <w:pict>
        <v:shapetype id="_x0000_t202" coordsize="21600,21600" o:spt="202" path="m,l,21600r21600,l21600,xe">
          <v:stroke joinstyle="miter"/>
          <v:path gradientshapeok="t" o:connecttype="rect"/>
        </v:shapetype>
        <v:shape id="Szövegdoboz 13" o:spid="_x0000_s4097" type="#_x0000_t202" style="position:absolute;margin-left:-52.15pt;margin-top:-.1pt;width:552.6pt;height:19.9pt;z-index:25166643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" filled="f" stroked="f" strokeweight=".5pt">
          <v:textbox style="mso-fit-shape-to-text:t" inset="0,,0">
            <w:txbxContent>
              <w:p w:rsidR="00D73F83" w:rsidRDefault="00CB1FA9" w:rsidP="00D241E9">
                <w:pPr>
                  <w:pStyle w:val="llb"/>
                  <w:jc w:val="right"/>
                </w:pPr>
                <w:sdt>
                  <w:sdtPr>
                    <w:rPr>
                      <w:caps/>
                      <w:sz w:val="20"/>
                      <w:szCs w:val="20"/>
                    </w:rPr>
                    <w:alias w:val="Cím"/>
                    <w:tag w:val=""/>
                    <w:id w:val="1578565822"/>
                    <w:showingPlcHdr/>
                    <w:dataBinding w:prefixMappings="xmlns:ns0='http://purl.org/dc/elements/1.1/' xmlns:ns1='http://schemas.openxmlformats.org/package/2006/metadata/core-properties' " w:xpath="/ns1:coreProperties[1]/ns0:title[1]" w:storeItemID="{6C3C8BC8-F283-45AE-878A-BAB7291924A1}"/>
                    <w:text/>
                  </w:sdtPr>
                  <w:sdtContent>
                    <w:r w:rsidR="00571B9A">
                      <w:rPr>
                        <w:caps/>
                        <w:sz w:val="20"/>
                        <w:szCs w:val="20"/>
                      </w:rPr>
                      <w:t xml:space="preserve">     </w:t>
                    </w:r>
                  </w:sdtContent>
                </w:sdt>
                <w:r w:rsidR="00D73F83" w:rsidRPr="00D241E9">
                  <w:rPr>
                    <w:caps/>
                    <w:sz w:val="20"/>
                    <w:szCs w:val="20"/>
                  </w:rPr>
                  <w:t> |</w:t>
                </w:r>
                <w:r w:rsidR="00D73F83" w:rsidRPr="00D241E9">
                  <w:rPr>
                    <w:caps/>
                    <w:color w:val="808080" w:themeColor="background1" w:themeShade="80"/>
                    <w:sz w:val="20"/>
                    <w:szCs w:val="20"/>
                  </w:rPr>
                  <w:t> </w:t>
                </w:r>
                <w:sdt>
                  <w:sdtPr>
                    <w:rPr>
                      <w:sz w:val="20"/>
                      <w:szCs w:val="20"/>
                    </w:rPr>
                    <w:alias w:val="Alcím"/>
                    <w:tag w:val=""/>
                    <w:id w:val="-746343806"/>
                    <w:showingPlcHdr/>
                    <w:dataBinding w:prefixMappings="xmlns:ns0='http://purl.org/dc/elements/1.1/' xmlns:ns1='http://schemas.openxmlformats.org/package/2006/metadata/core-properties' " w:xpath="/ns1:coreProperties[1]/ns0:subject[1]" w:storeItemID="{6C3C8BC8-F283-45AE-878A-BAB7291924A1}"/>
                    <w:text/>
                  </w:sdtPr>
                  <w:sdtContent>
                    <w:r w:rsidR="00571B9A">
                      <w:rPr>
                        <w:sz w:val="20"/>
                        <w:szCs w:val="20"/>
                      </w:rPr>
                      <w:t xml:space="preserve">     </w:t>
                    </w:r>
                  </w:sdtContent>
                </w:sdt>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F0F" w:rsidRDefault="009F3F0F" w:rsidP="00DB6555">
      <w:r>
        <w:separator/>
      </w:r>
    </w:p>
  </w:footnote>
  <w:footnote w:type="continuationSeparator" w:id="1">
    <w:p w:rsidR="009F3F0F" w:rsidRDefault="009F3F0F" w:rsidP="00DB65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F83" w:rsidRDefault="00CB1FA9" w:rsidP="00DB6555">
    <w:pPr>
      <w:pStyle w:val="lfej"/>
    </w:pPr>
    <w:r>
      <w:rPr>
        <w:noProof/>
        <w:lang w:eastAsia="hu-HU"/>
      </w:rPr>
      <w:pict>
        <v:shapetype id="_x0000_t202" coordsize="21600,21600" o:spt="202" path="m,l,21600r21600,l21600,xe">
          <v:stroke joinstyle="miter"/>
          <v:path gradientshapeok="t" o:connecttype="rect"/>
        </v:shapetype>
        <v:shape id="Szövegdoboz 218" o:spid="_x0000_s4104" type="#_x0000_t202" style="position:absolute;margin-left:0;margin-top:0;width:468pt;height:13.45pt;z-index:251662336;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" o:allowincell="f" filled="f" stroked="f">
          <v:textbox style="mso-fit-shape-to-text:t" inset=",0,,0">
            <w:txbxContent>
              <w:p w:rsidR="00D73F83" w:rsidRDefault="00D73F83" w:rsidP="00DB6555"/>
            </w:txbxContent>
          </v:textbox>
          <w10:wrap anchorx="margin" anchory="margin"/>
        </v:shape>
      </w:pict>
    </w:r>
    <w:r>
      <w:rPr>
        <w:noProof/>
        <w:lang w:eastAsia="hu-HU"/>
      </w:rPr>
      <w:pict>
        <v:shape id="Szövegdoboz 219" o:spid="_x0000_s4103" type="#_x0000_t202" style="position:absolute;margin-left:0;margin-top:0;width:1in;height:13.45pt;z-index:251661312;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" o:allowincell="f" fillcolor="black [3213]" stroked="f">
          <v:textbox style="mso-fit-shape-to-text:t" inset=",0,,0">
            <w:txbxContent>
              <w:p w:rsidR="00D73F83" w:rsidRDefault="00CB1FA9" w:rsidP="00DB6555">
                <w:pPr>
                  <w:jc w:val="right"/>
                  <w:rPr>
                    <w:color w:val="FFFFFF" w:themeColor="background1"/>
                  </w:rPr>
                </w:pPr>
                <w:r w:rsidRPr="00CB1FA9">
                  <w:fldChar w:fldCharType="begin"/>
                </w:r>
                <w:r w:rsidR="00D73F83">
                  <w:instrText>PAGE   \* MERGEFORMAT</w:instrText>
                </w:r>
                <w:r w:rsidRPr="00CB1FA9">
                  <w:fldChar w:fldCharType="separate"/>
                </w:r>
                <w:r w:rsidR="00D73F83" w:rsidRPr="008709C7">
                  <w:rPr>
                    <w:noProof/>
                    <w:color w:val="FFFFFF" w:themeColor="background1"/>
                  </w:rPr>
                  <w:t>60</w:t>
                </w:r>
                <w:r>
                  <w:rPr>
                    <w:color w:val="FFFFFF" w:themeColor="background1"/>
                  </w:rPr>
                  <w:fldChar w:fldCharType="end"/>
                </w:r>
              </w:p>
            </w:txbxContent>
          </v:textbox>
          <w10:wrap anchorx="page" anchory="margin"/>
        </v:shape>
      </w:pict>
    </w:r>
  </w:p>
  <w:p w:rsidR="00D73F83" w:rsidRDefault="00D73F83">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F83" w:rsidRPr="00A15043" w:rsidRDefault="00CB1FA9" w:rsidP="00DB6555">
    <w:pPr>
      <w:pStyle w:val="lfej"/>
    </w:pPr>
    <w:r>
      <w:rPr>
        <w:noProof/>
        <w:lang w:eastAsia="hu-HU"/>
      </w:rPr>
      <w:pict>
        <v:shapetype id="_x0000_t202" coordsize="21600,21600" o:spt="202" path="m,l,21600r21600,l21600,xe">
          <v:stroke joinstyle="miter"/>
          <v:path gradientshapeok="t" o:connecttype="rect"/>
        </v:shapetype>
        <v:shape id="Szövegdoboz 220" o:spid="_x0000_s4102" type="#_x0000_t202" style="position:absolute;margin-left:0;margin-top:0;width:468pt;height:13.7pt;z-index:251665408;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" o:allowincell="f" filled="f" stroked="f">
          <v:textbox style="mso-fit-shape-to-text:t" inset=",0,,0">
            <w:txbxContent>
              <w:p w:rsidR="00D73F83" w:rsidRDefault="00D73F83" w:rsidP="00DB6555">
                <w:pPr>
                  <w:jc w:val="right"/>
                </w:pPr>
              </w:p>
            </w:txbxContent>
          </v:textbox>
          <w10:wrap anchorx="margin" anchory="margin"/>
        </v:shape>
      </w:pict>
    </w:r>
    <w:r>
      <w:rPr>
        <w:noProof/>
        <w:lang w:eastAsia="hu-HU"/>
      </w:rPr>
      <w:pict>
        <v:shape id="Szövegdoboz 221" o:spid="_x0000_s4101" type="#_x0000_t202" style="position:absolute;margin-left:52.4pt;margin-top:0;width:71.8pt;height:13.45pt;z-index:251664384;visibility:visible;mso-width-percent:1000;mso-position-horizontal:right;mso-position-horizontal-relative:page;mso-position-vertical:center;mso-position-vertical-relative:top-margin-area;mso-width-percent:1000;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" o:allowincell="f" fillcolor="black [3213]" stroked="f">
          <v:textbox style="mso-fit-shape-to-text:t" inset=",0,,0">
            <w:txbxContent>
              <w:p w:rsidR="00D73F83" w:rsidRDefault="00CB1FA9" w:rsidP="00DB6555">
                <w:pPr>
                  <w:rPr>
                    <w:color w:val="FFFFFF" w:themeColor="background1"/>
                  </w:rPr>
                </w:pPr>
                <w:r w:rsidRPr="00CB1FA9">
                  <w:fldChar w:fldCharType="begin"/>
                </w:r>
                <w:r w:rsidR="00D73F83">
                  <w:instrText>PAGE   \* MERGEFORMAT</w:instrText>
                </w:r>
                <w:r w:rsidRPr="00CB1FA9">
                  <w:fldChar w:fldCharType="separate"/>
                </w:r>
                <w:r w:rsidR="00571B9A" w:rsidRPr="00571B9A">
                  <w:rPr>
                    <w:noProof/>
                    <w:color w:val="FFFFFF" w:themeColor="background1"/>
                  </w:rPr>
                  <w:t>93</w:t>
                </w:r>
                <w:r>
                  <w:rPr>
                    <w:color w:val="FFFFFF" w:themeColor="background1"/>
                  </w:rPr>
                  <w:fldChar w:fldCharType="end"/>
                </w:r>
              </w:p>
            </w:txbxContent>
          </v:textbox>
          <w10:wrap anchorx="page" anchory="margin"/>
        </v:shape>
      </w:pict>
    </w:r>
  </w:p>
  <w:p w:rsidR="00D73F83" w:rsidRPr="00614CFE" w:rsidRDefault="00D73F83" w:rsidP="00DB6555">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F83" w:rsidRDefault="00D73F83" w:rsidP="00DB6555">
    <w:pPr>
      <w:pStyle w:val="lfej"/>
      <w:rPr>
        <w:b/>
        <w:sz w:val="28"/>
        <w:szCs w:val="28"/>
      </w:rPr>
    </w:pPr>
    <w:r>
      <w:rPr>
        <w:b/>
        <w:noProof/>
        <w:sz w:val="28"/>
        <w:szCs w:val="28"/>
        <w:lang w:eastAsia="hu-HU"/>
      </w:rPr>
      <w:drawing>
        <wp:anchor distT="0" distB="0" distL="114300" distR="114300" simplePos="0" relativeHeight="251659264" behindDoc="0" locked="0" layoutInCell="1" allowOverlap="1">
          <wp:simplePos x="0" y="0"/>
          <wp:positionH relativeFrom="margin">
            <wp:align>right</wp:align>
          </wp:positionH>
          <wp:positionV relativeFrom="paragraph">
            <wp:posOffset>10795</wp:posOffset>
          </wp:positionV>
          <wp:extent cx="1895475" cy="447675"/>
          <wp:effectExtent l="0" t="0" r="9525" b="9525"/>
          <wp:wrapNone/>
          <wp:docPr id="18" name="Kép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via_logo_aláíráshoz.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95475" cy="447675"/>
                  </a:xfrm>
                  <a:prstGeom prst="rect">
                    <a:avLst/>
                  </a:prstGeom>
                </pic:spPr>
              </pic:pic>
            </a:graphicData>
          </a:graphic>
        </wp:anchor>
      </w:drawing>
    </w:r>
    <w:r>
      <w:rPr>
        <w:b/>
        <w:sz w:val="28"/>
        <w:szCs w:val="28"/>
      </w:rPr>
      <w:t>Pro Via ’91 Kft.</w:t>
    </w:r>
  </w:p>
  <w:p w:rsidR="00D73F83" w:rsidRDefault="00D73F83" w:rsidP="00DB6555">
    <w:pPr>
      <w:pStyle w:val="lfej"/>
      <w:jc w:val="both"/>
      <w:rPr>
        <w:rFonts w:ascii="Times New Roman" w:hAnsi="Times New Roman"/>
        <w:sz w:val="28"/>
        <w:szCs w:val="28"/>
      </w:rPr>
    </w:pPr>
    <w:r>
      <w:rPr>
        <w:b/>
      </w:rPr>
      <w:t>1034 Budapest, Szomolnok u. 14.</w:t>
    </w:r>
  </w:p>
  <w:p w:rsidR="00D73F83" w:rsidRDefault="00D73F83">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16B0"/>
    <w:multiLevelType w:val="hybridMultilevel"/>
    <w:tmpl w:val="1B24B3A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
    <w:nsid w:val="058452FB"/>
    <w:multiLevelType w:val="hybridMultilevel"/>
    <w:tmpl w:val="6C706B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C316468"/>
    <w:multiLevelType w:val="hybridMultilevel"/>
    <w:tmpl w:val="540845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C4574BA"/>
    <w:multiLevelType w:val="hybridMultilevel"/>
    <w:tmpl w:val="BEA09CFC"/>
    <w:lvl w:ilvl="0" w:tplc="040E0005">
      <w:start w:val="1"/>
      <w:numFmt w:val="bullet"/>
      <w:lvlText w:val=""/>
      <w:lvlJc w:val="left"/>
      <w:pPr>
        <w:ind w:left="720" w:hanging="360"/>
      </w:pPr>
      <w:rPr>
        <w:rFonts w:ascii="Wingdings" w:hAnsi="Wingdings" w:hint="default"/>
        <w:sz w:val="20"/>
        <w:szCs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54658F7"/>
    <w:multiLevelType w:val="hybridMultilevel"/>
    <w:tmpl w:val="F56E066C"/>
    <w:lvl w:ilvl="0" w:tplc="B394ABB8">
      <w:start w:val="1"/>
      <w:numFmt w:val="decimal"/>
      <w:lvlText w:val="%1."/>
      <w:lvlJc w:val="left"/>
      <w:pPr>
        <w:ind w:left="720" w:hanging="360"/>
      </w:pPr>
      <w:rPr>
        <w:rFonts w:hint="default"/>
      </w:rPr>
    </w:lvl>
    <w:lvl w:ilvl="1" w:tplc="F5C41262">
      <w:start w:val="1"/>
      <w:numFmt w:val="decimal"/>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81A6032"/>
    <w:multiLevelType w:val="hybridMultilevel"/>
    <w:tmpl w:val="6106BC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A706AA8"/>
    <w:multiLevelType w:val="hybridMultilevel"/>
    <w:tmpl w:val="EDC4FE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A876239"/>
    <w:multiLevelType w:val="hybridMultilevel"/>
    <w:tmpl w:val="EDF8E814"/>
    <w:lvl w:ilvl="0" w:tplc="040E0005">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214E59C8"/>
    <w:multiLevelType w:val="hybridMultilevel"/>
    <w:tmpl w:val="2AD20326"/>
    <w:lvl w:ilvl="0" w:tplc="ACEEAE52">
      <w:numFmt w:val="bullet"/>
      <w:lvlText w:val="•"/>
      <w:lvlJc w:val="left"/>
      <w:pPr>
        <w:ind w:left="1110" w:hanging="75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253F29E5"/>
    <w:multiLevelType w:val="hybridMultilevel"/>
    <w:tmpl w:val="AB463C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25D93957"/>
    <w:multiLevelType w:val="hybridMultilevel"/>
    <w:tmpl w:val="DB62ED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63F7DAD"/>
    <w:multiLevelType w:val="hybridMultilevel"/>
    <w:tmpl w:val="4C828D1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2D955C9A"/>
    <w:multiLevelType w:val="hybridMultilevel"/>
    <w:tmpl w:val="B9C440F4"/>
    <w:lvl w:ilvl="0" w:tplc="F236A294">
      <w:start w:val="1"/>
      <w:numFmt w:val="decimal"/>
      <w:lvlText w:val="%1."/>
      <w:lvlJc w:val="left"/>
      <w:pPr>
        <w:tabs>
          <w:tab w:val="num" w:pos="720"/>
        </w:tabs>
        <w:ind w:left="720" w:hanging="360"/>
      </w:pPr>
      <w:rPr>
        <w:rFonts w:hint="default"/>
      </w:rPr>
    </w:lvl>
    <w:lvl w:ilvl="1" w:tplc="040E0005">
      <w:start w:val="1"/>
      <w:numFmt w:val="bullet"/>
      <w:lvlText w:val=""/>
      <w:lvlJc w:val="left"/>
      <w:pPr>
        <w:tabs>
          <w:tab w:val="num" w:pos="1440"/>
        </w:tabs>
        <w:ind w:left="1440" w:hanging="360"/>
      </w:pPr>
      <w:rPr>
        <w:rFonts w:ascii="Wingdings" w:hAnsi="Wingdings" w:hint="default"/>
      </w:rPr>
    </w:lvl>
    <w:lvl w:ilvl="2" w:tplc="040E0003">
      <w:start w:val="1"/>
      <w:numFmt w:val="bullet"/>
      <w:lvlText w:val="o"/>
      <w:lvlJc w:val="left"/>
      <w:pPr>
        <w:tabs>
          <w:tab w:val="num" w:pos="2340"/>
        </w:tabs>
        <w:ind w:left="2340" w:hanging="360"/>
      </w:pPr>
      <w:rPr>
        <w:rFonts w:ascii="Courier New" w:hAnsi="Courier New" w:cs="Courier New" w:hint="default"/>
      </w:rPr>
    </w:lvl>
    <w:lvl w:ilvl="3" w:tplc="9F18DEB0">
      <w:start w:val="2"/>
      <w:numFmt w:val="bullet"/>
      <w:lvlText w:val="-"/>
      <w:lvlJc w:val="left"/>
      <w:pPr>
        <w:ind w:left="2880" w:hanging="360"/>
      </w:pPr>
      <w:rPr>
        <w:rFonts w:ascii="Times New Roman" w:eastAsia="Times New Roman" w:hAnsi="Times New Roman" w:cs="Times New Roman" w:hint="default"/>
      </w:rPr>
    </w:lvl>
    <w:lvl w:ilvl="4" w:tplc="53A2E614">
      <w:start w:val="1"/>
      <w:numFmt w:val="decimal"/>
      <w:lvlText w:val="%5"/>
      <w:lvlJc w:val="left"/>
      <w:pPr>
        <w:ind w:left="3600" w:hanging="360"/>
      </w:pPr>
      <w:rPr>
        <w:rFonts w:hint="default"/>
      </w:r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3034098E"/>
    <w:multiLevelType w:val="hybridMultilevel"/>
    <w:tmpl w:val="66B234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30CF3449"/>
    <w:multiLevelType w:val="hybridMultilevel"/>
    <w:tmpl w:val="3BBC1276"/>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5">
    <w:nsid w:val="31914E18"/>
    <w:multiLevelType w:val="hybridMultilevel"/>
    <w:tmpl w:val="791EFC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321C2882"/>
    <w:multiLevelType w:val="hybridMultilevel"/>
    <w:tmpl w:val="33025766"/>
    <w:lvl w:ilvl="0" w:tplc="EE30388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3F57007"/>
    <w:multiLevelType w:val="hybridMultilevel"/>
    <w:tmpl w:val="3E1418C6"/>
    <w:lvl w:ilvl="0" w:tplc="C0EA6FAE">
      <w:start w:val="4"/>
      <w:numFmt w:val="bullet"/>
      <w:lvlText w:val="•"/>
      <w:lvlJc w:val="left"/>
      <w:pPr>
        <w:ind w:left="1004" w:hanging="360"/>
      </w:pPr>
      <w:rPr>
        <w:rFonts w:ascii="Calibri" w:eastAsiaTheme="minorHAnsi" w:hAnsi="Calibri" w:cstheme="minorBidi" w:hint="default"/>
      </w:rPr>
    </w:lvl>
    <w:lvl w:ilvl="1" w:tplc="040E0003">
      <w:start w:val="1"/>
      <w:numFmt w:val="bullet"/>
      <w:lvlText w:val="o"/>
      <w:lvlJc w:val="left"/>
      <w:pPr>
        <w:ind w:left="1724" w:hanging="360"/>
      </w:pPr>
      <w:rPr>
        <w:rFonts w:ascii="Courier New" w:hAnsi="Courier New" w:cs="Courier New" w:hint="default"/>
      </w:rPr>
    </w:lvl>
    <w:lvl w:ilvl="2" w:tplc="040E0005">
      <w:start w:val="1"/>
      <w:numFmt w:val="bullet"/>
      <w:lvlText w:val=""/>
      <w:lvlJc w:val="left"/>
      <w:pPr>
        <w:ind w:left="2444" w:hanging="360"/>
      </w:pPr>
      <w:rPr>
        <w:rFonts w:ascii="Wingdings" w:hAnsi="Wingdings" w:hint="default"/>
      </w:rPr>
    </w:lvl>
    <w:lvl w:ilvl="3" w:tplc="040E000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8">
    <w:nsid w:val="384E4144"/>
    <w:multiLevelType w:val="hybridMultilevel"/>
    <w:tmpl w:val="7366AE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3A9069FB"/>
    <w:multiLevelType w:val="hybridMultilevel"/>
    <w:tmpl w:val="164CBFD0"/>
    <w:lvl w:ilvl="0" w:tplc="FFFFFFFF">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3AEE75C5"/>
    <w:multiLevelType w:val="hybridMultilevel"/>
    <w:tmpl w:val="C63443E8"/>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nsid w:val="409B29C7"/>
    <w:multiLevelType w:val="hybridMultilevel"/>
    <w:tmpl w:val="E6AE24E0"/>
    <w:lvl w:ilvl="0" w:tplc="F236A294">
      <w:start w:val="1"/>
      <w:numFmt w:val="decimal"/>
      <w:lvlText w:val="%1."/>
      <w:lvlJc w:val="left"/>
      <w:pPr>
        <w:tabs>
          <w:tab w:val="num" w:pos="720"/>
        </w:tabs>
        <w:ind w:left="720" w:hanging="360"/>
      </w:pPr>
      <w:rPr>
        <w:rFonts w:hint="default"/>
      </w:rPr>
    </w:lvl>
    <w:lvl w:ilvl="1" w:tplc="040E0005">
      <w:start w:val="1"/>
      <w:numFmt w:val="bullet"/>
      <w:lvlText w:val=""/>
      <w:lvlJc w:val="left"/>
      <w:pPr>
        <w:tabs>
          <w:tab w:val="num" w:pos="1440"/>
        </w:tabs>
        <w:ind w:left="1440" w:hanging="360"/>
      </w:pPr>
      <w:rPr>
        <w:rFonts w:ascii="Wingdings" w:hAnsi="Wingdings"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nsid w:val="47682B57"/>
    <w:multiLevelType w:val="hybridMultilevel"/>
    <w:tmpl w:val="DF3A50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47EB3DCC"/>
    <w:multiLevelType w:val="hybridMultilevel"/>
    <w:tmpl w:val="EC8AEC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4C047109"/>
    <w:multiLevelType w:val="multilevel"/>
    <w:tmpl w:val="39667C96"/>
    <w:lvl w:ilvl="0">
      <w:start w:val="1"/>
      <w:numFmt w:val="decimal"/>
      <w:pStyle w:val="Cmsor1"/>
      <w:lvlText w:val="%1"/>
      <w:lvlJc w:val="left"/>
      <w:pPr>
        <w:ind w:left="432" w:hanging="432"/>
      </w:pPr>
    </w:lvl>
    <w:lvl w:ilvl="1">
      <w:start w:val="1"/>
      <w:numFmt w:val="decimal"/>
      <w:pStyle w:val="Cmsor2"/>
      <w:lvlText w:val="%1.%2"/>
      <w:lvlJc w:val="left"/>
      <w:pPr>
        <w:ind w:left="576" w:hanging="576"/>
      </w:pPr>
      <w:rPr>
        <w:i w:val="0"/>
      </w:r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25">
    <w:nsid w:val="4EE8731C"/>
    <w:multiLevelType w:val="hybridMultilevel"/>
    <w:tmpl w:val="FA0657B6"/>
    <w:lvl w:ilvl="0" w:tplc="FFFFFFFF">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593B6F1E"/>
    <w:multiLevelType w:val="hybridMultilevel"/>
    <w:tmpl w:val="44DE68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5A3B617E"/>
    <w:multiLevelType w:val="hybridMultilevel"/>
    <w:tmpl w:val="F56EFD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63C267C5"/>
    <w:multiLevelType w:val="hybridMultilevel"/>
    <w:tmpl w:val="8D1615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670C0982"/>
    <w:multiLevelType w:val="hybridMultilevel"/>
    <w:tmpl w:val="FC447184"/>
    <w:lvl w:ilvl="0" w:tplc="FFFFFFFF">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671563FB"/>
    <w:multiLevelType w:val="hybridMultilevel"/>
    <w:tmpl w:val="0DE6774E"/>
    <w:lvl w:ilvl="0" w:tplc="ACEEAE52">
      <w:numFmt w:val="bullet"/>
      <w:lvlText w:val="•"/>
      <w:lvlJc w:val="left"/>
      <w:pPr>
        <w:ind w:left="1110" w:hanging="75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6871073B"/>
    <w:multiLevelType w:val="hybridMultilevel"/>
    <w:tmpl w:val="3BAC89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68F26B18"/>
    <w:multiLevelType w:val="hybridMultilevel"/>
    <w:tmpl w:val="9752AECE"/>
    <w:lvl w:ilvl="0" w:tplc="F236A294">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3">
    <w:nsid w:val="69B50167"/>
    <w:multiLevelType w:val="hybridMultilevel"/>
    <w:tmpl w:val="07A46BD0"/>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4">
    <w:nsid w:val="6C1B126C"/>
    <w:multiLevelType w:val="hybridMultilevel"/>
    <w:tmpl w:val="0E808E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717D10CF"/>
    <w:multiLevelType w:val="hybridMultilevel"/>
    <w:tmpl w:val="1AD83446"/>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6">
    <w:nsid w:val="79DF340E"/>
    <w:multiLevelType w:val="hybridMultilevel"/>
    <w:tmpl w:val="7C5E7E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7AD75DC1"/>
    <w:multiLevelType w:val="hybridMultilevel"/>
    <w:tmpl w:val="803CF758"/>
    <w:lvl w:ilvl="0" w:tplc="040E0001">
      <w:start w:val="1"/>
      <w:numFmt w:val="bullet"/>
      <w:lvlText w:val=""/>
      <w:lvlJc w:val="left"/>
      <w:pPr>
        <w:ind w:left="720" w:hanging="360"/>
      </w:pPr>
      <w:rPr>
        <w:rFonts w:ascii="Symbol" w:hAnsi="Symbol" w:hint="default"/>
      </w:rPr>
    </w:lvl>
    <w:lvl w:ilvl="1" w:tplc="922AD956">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7DA86540"/>
    <w:multiLevelType w:val="hybridMultilevel"/>
    <w:tmpl w:val="431E63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6"/>
  </w:num>
  <w:num w:numId="4">
    <w:abstractNumId w:val="11"/>
  </w:num>
  <w:num w:numId="5">
    <w:abstractNumId w:val="4"/>
  </w:num>
  <w:num w:numId="6">
    <w:abstractNumId w:val="26"/>
  </w:num>
  <w:num w:numId="7">
    <w:abstractNumId w:val="36"/>
  </w:num>
  <w:num w:numId="8">
    <w:abstractNumId w:val="22"/>
  </w:num>
  <w:num w:numId="9">
    <w:abstractNumId w:val="23"/>
  </w:num>
  <w:num w:numId="10">
    <w:abstractNumId w:val="18"/>
  </w:num>
  <w:num w:numId="11">
    <w:abstractNumId w:val="2"/>
  </w:num>
  <w:num w:numId="12">
    <w:abstractNumId w:val="0"/>
  </w:num>
  <w:num w:numId="13">
    <w:abstractNumId w:val="38"/>
  </w:num>
  <w:num w:numId="14">
    <w:abstractNumId w:val="15"/>
  </w:num>
  <w:num w:numId="15">
    <w:abstractNumId w:val="30"/>
  </w:num>
  <w:num w:numId="16">
    <w:abstractNumId w:val="31"/>
  </w:num>
  <w:num w:numId="17">
    <w:abstractNumId w:val="27"/>
  </w:num>
  <w:num w:numId="18">
    <w:abstractNumId w:val="8"/>
  </w:num>
  <w:num w:numId="19">
    <w:abstractNumId w:val="16"/>
  </w:num>
  <w:num w:numId="20">
    <w:abstractNumId w:val="32"/>
  </w:num>
  <w:num w:numId="21">
    <w:abstractNumId w:val="21"/>
  </w:num>
  <w:num w:numId="22">
    <w:abstractNumId w:val="12"/>
  </w:num>
  <w:num w:numId="23">
    <w:abstractNumId w:val="35"/>
  </w:num>
  <w:num w:numId="24">
    <w:abstractNumId w:val="7"/>
  </w:num>
  <w:num w:numId="25">
    <w:abstractNumId w:val="33"/>
  </w:num>
  <w:num w:numId="26">
    <w:abstractNumId w:val="20"/>
  </w:num>
  <w:num w:numId="27">
    <w:abstractNumId w:val="3"/>
  </w:num>
  <w:num w:numId="28">
    <w:abstractNumId w:val="25"/>
  </w:num>
  <w:num w:numId="29">
    <w:abstractNumId w:val="29"/>
  </w:num>
  <w:num w:numId="30">
    <w:abstractNumId w:val="19"/>
  </w:num>
  <w:num w:numId="31">
    <w:abstractNumId w:val="10"/>
  </w:num>
  <w:num w:numId="32">
    <w:abstractNumId w:val="37"/>
  </w:num>
  <w:num w:numId="33">
    <w:abstractNumId w:val="13"/>
  </w:num>
  <w:num w:numId="34">
    <w:abstractNumId w:val="28"/>
  </w:num>
  <w:num w:numId="35">
    <w:abstractNumId w:val="14"/>
  </w:num>
  <w:num w:numId="36">
    <w:abstractNumId w:val="1"/>
  </w:num>
  <w:num w:numId="37">
    <w:abstractNumId w:val="17"/>
  </w:num>
  <w:num w:numId="38">
    <w:abstractNumId w:val="34"/>
  </w:num>
  <w:num w:numId="39">
    <w:abstractNumId w:val="9"/>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7A3519"/>
    <w:rsid w:val="00013F95"/>
    <w:rsid w:val="000439A4"/>
    <w:rsid w:val="00080BFB"/>
    <w:rsid w:val="0014281B"/>
    <w:rsid w:val="001E0C81"/>
    <w:rsid w:val="00251612"/>
    <w:rsid w:val="00276A2E"/>
    <w:rsid w:val="002812C5"/>
    <w:rsid w:val="003464B0"/>
    <w:rsid w:val="00371A4A"/>
    <w:rsid w:val="00390723"/>
    <w:rsid w:val="003963EA"/>
    <w:rsid w:val="003A385F"/>
    <w:rsid w:val="003F045B"/>
    <w:rsid w:val="003F68DF"/>
    <w:rsid w:val="00414DC4"/>
    <w:rsid w:val="00462AA3"/>
    <w:rsid w:val="0046526B"/>
    <w:rsid w:val="004855F1"/>
    <w:rsid w:val="004966B7"/>
    <w:rsid w:val="004E1669"/>
    <w:rsid w:val="004E5AF2"/>
    <w:rsid w:val="004F0C3F"/>
    <w:rsid w:val="004F128D"/>
    <w:rsid w:val="004F2FE2"/>
    <w:rsid w:val="00571B9A"/>
    <w:rsid w:val="005B59E3"/>
    <w:rsid w:val="005C6F0A"/>
    <w:rsid w:val="00662F78"/>
    <w:rsid w:val="006B0991"/>
    <w:rsid w:val="007214B7"/>
    <w:rsid w:val="00756D0B"/>
    <w:rsid w:val="00760AA8"/>
    <w:rsid w:val="00785D38"/>
    <w:rsid w:val="007A3519"/>
    <w:rsid w:val="007B4FC8"/>
    <w:rsid w:val="007D6671"/>
    <w:rsid w:val="00807015"/>
    <w:rsid w:val="008156DF"/>
    <w:rsid w:val="008216F7"/>
    <w:rsid w:val="008A1DA0"/>
    <w:rsid w:val="008B14BD"/>
    <w:rsid w:val="008B64DC"/>
    <w:rsid w:val="008C515D"/>
    <w:rsid w:val="008D06FB"/>
    <w:rsid w:val="008E581E"/>
    <w:rsid w:val="008E7EDA"/>
    <w:rsid w:val="00902F4D"/>
    <w:rsid w:val="00916681"/>
    <w:rsid w:val="009811A5"/>
    <w:rsid w:val="00987600"/>
    <w:rsid w:val="00997F32"/>
    <w:rsid w:val="009D5B39"/>
    <w:rsid w:val="009F3F0F"/>
    <w:rsid w:val="00B00E9E"/>
    <w:rsid w:val="00B01C17"/>
    <w:rsid w:val="00B434B2"/>
    <w:rsid w:val="00BA42D8"/>
    <w:rsid w:val="00BD2B6D"/>
    <w:rsid w:val="00BE1B9C"/>
    <w:rsid w:val="00BE5B4C"/>
    <w:rsid w:val="00C96D0E"/>
    <w:rsid w:val="00CB1FA9"/>
    <w:rsid w:val="00D11345"/>
    <w:rsid w:val="00D12E0E"/>
    <w:rsid w:val="00D241E9"/>
    <w:rsid w:val="00D249C3"/>
    <w:rsid w:val="00D63F10"/>
    <w:rsid w:val="00D65C0F"/>
    <w:rsid w:val="00D73F83"/>
    <w:rsid w:val="00DB6555"/>
    <w:rsid w:val="00E6054F"/>
    <w:rsid w:val="00E87ACF"/>
    <w:rsid w:val="00EA2590"/>
    <w:rsid w:val="00FA2A09"/>
    <w:rsid w:val="00FD29AD"/>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51612"/>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DB6555"/>
    <w:pPr>
      <w:keepNext/>
      <w:keepLines/>
      <w:numPr>
        <w:numId w:val="1"/>
      </w:numPr>
      <w:pBdr>
        <w:top w:val="single" w:sz="4" w:space="1" w:color="auto"/>
        <w:left w:val="single" w:sz="4" w:space="4" w:color="auto"/>
        <w:bottom w:val="single" w:sz="4" w:space="1" w:color="auto"/>
        <w:right w:val="single" w:sz="4" w:space="4" w:color="auto"/>
      </w:pBdr>
      <w:shd w:val="clear" w:color="auto" w:fill="000000" w:themeFill="text1"/>
      <w:spacing w:before="12000" w:after="240" w:line="276" w:lineRule="auto"/>
      <w:ind w:right="-567"/>
      <w:jc w:val="right"/>
      <w:outlineLvl w:val="0"/>
    </w:pPr>
    <w:rPr>
      <w:rFonts w:asciiTheme="majorHAnsi" w:eastAsiaTheme="majorEastAsia" w:hAnsiTheme="majorHAnsi" w:cstheme="majorBidi"/>
      <w:b/>
      <w:caps/>
      <w:sz w:val="32"/>
      <w:szCs w:val="32"/>
      <w:lang w:eastAsia="en-US"/>
    </w:rPr>
  </w:style>
  <w:style w:type="paragraph" w:styleId="Cmsor2">
    <w:name w:val="heading 2"/>
    <w:basedOn w:val="Norml"/>
    <w:next w:val="Norml"/>
    <w:link w:val="Cmsor2Char"/>
    <w:uiPriority w:val="9"/>
    <w:unhideWhenUsed/>
    <w:qFormat/>
    <w:rsid w:val="00DB6555"/>
    <w:pPr>
      <w:keepNext/>
      <w:keepLines/>
      <w:numPr>
        <w:ilvl w:val="1"/>
        <w:numId w:val="1"/>
      </w:numPr>
      <w:spacing w:after="160" w:line="276" w:lineRule="auto"/>
      <w:jc w:val="both"/>
      <w:outlineLvl w:val="1"/>
    </w:pPr>
    <w:rPr>
      <w:rFonts w:ascii="Calibri" w:eastAsiaTheme="majorEastAsia" w:hAnsi="Calibri" w:cstheme="majorBidi"/>
      <w:b/>
      <w:smallCaps/>
      <w:sz w:val="29"/>
      <w:szCs w:val="26"/>
      <w:lang w:eastAsia="en-US"/>
    </w:rPr>
  </w:style>
  <w:style w:type="paragraph" w:styleId="Cmsor3">
    <w:name w:val="heading 3"/>
    <w:basedOn w:val="Norml"/>
    <w:next w:val="Norml"/>
    <w:link w:val="Cmsor3Char"/>
    <w:uiPriority w:val="9"/>
    <w:unhideWhenUsed/>
    <w:qFormat/>
    <w:rsid w:val="00DB6555"/>
    <w:pPr>
      <w:keepNext/>
      <w:keepLines/>
      <w:numPr>
        <w:ilvl w:val="2"/>
        <w:numId w:val="1"/>
      </w:numPr>
      <w:spacing w:after="120" w:line="276" w:lineRule="auto"/>
      <w:jc w:val="both"/>
      <w:outlineLvl w:val="2"/>
    </w:pPr>
    <w:rPr>
      <w:rFonts w:ascii="Calibri" w:eastAsiaTheme="majorEastAsia" w:hAnsi="Calibri" w:cstheme="majorBidi"/>
      <w:b/>
      <w:i/>
      <w:lang w:eastAsia="en-US"/>
    </w:rPr>
  </w:style>
  <w:style w:type="paragraph" w:styleId="Cmsor4">
    <w:name w:val="heading 4"/>
    <w:basedOn w:val="Norml"/>
    <w:next w:val="Norml"/>
    <w:link w:val="Cmsor4Char"/>
    <w:uiPriority w:val="9"/>
    <w:unhideWhenUsed/>
    <w:qFormat/>
    <w:rsid w:val="00DB6555"/>
    <w:pPr>
      <w:keepNext/>
      <w:keepLines/>
      <w:numPr>
        <w:ilvl w:val="3"/>
        <w:numId w:val="1"/>
      </w:numPr>
      <w:spacing w:after="160" w:line="276" w:lineRule="auto"/>
      <w:jc w:val="both"/>
      <w:outlineLvl w:val="3"/>
    </w:pPr>
    <w:rPr>
      <w:rFonts w:asciiTheme="majorHAnsi" w:eastAsiaTheme="majorEastAsia" w:hAnsiTheme="majorHAnsi" w:cstheme="majorBidi"/>
      <w:b/>
      <w:iCs/>
      <w:sz w:val="22"/>
      <w:szCs w:val="22"/>
      <w:lang w:eastAsia="en-US"/>
    </w:rPr>
  </w:style>
  <w:style w:type="paragraph" w:styleId="Cmsor5">
    <w:name w:val="heading 5"/>
    <w:basedOn w:val="Norml"/>
    <w:next w:val="Norml"/>
    <w:link w:val="Cmsor5Char"/>
    <w:uiPriority w:val="9"/>
    <w:unhideWhenUsed/>
    <w:qFormat/>
    <w:rsid w:val="00DB6555"/>
    <w:pPr>
      <w:keepNext/>
      <w:keepLines/>
      <w:numPr>
        <w:ilvl w:val="4"/>
        <w:numId w:val="1"/>
      </w:numPr>
      <w:spacing w:before="40" w:line="276" w:lineRule="auto"/>
      <w:jc w:val="both"/>
      <w:outlineLvl w:val="4"/>
    </w:pPr>
    <w:rPr>
      <w:rFonts w:asciiTheme="majorHAnsi" w:eastAsiaTheme="majorEastAsia" w:hAnsiTheme="majorHAnsi" w:cstheme="majorBidi"/>
      <w:color w:val="2E74B5" w:themeColor="accent1" w:themeShade="BF"/>
      <w:sz w:val="22"/>
      <w:szCs w:val="22"/>
      <w:lang w:eastAsia="en-US"/>
    </w:rPr>
  </w:style>
  <w:style w:type="paragraph" w:styleId="Cmsor6">
    <w:name w:val="heading 6"/>
    <w:basedOn w:val="Norml"/>
    <w:next w:val="Norml"/>
    <w:link w:val="Cmsor6Char"/>
    <w:uiPriority w:val="9"/>
    <w:semiHidden/>
    <w:unhideWhenUsed/>
    <w:qFormat/>
    <w:rsid w:val="00DB6555"/>
    <w:pPr>
      <w:keepNext/>
      <w:keepLines/>
      <w:numPr>
        <w:ilvl w:val="5"/>
        <w:numId w:val="1"/>
      </w:numPr>
      <w:spacing w:before="40" w:line="276" w:lineRule="auto"/>
      <w:jc w:val="both"/>
      <w:outlineLvl w:val="5"/>
    </w:pPr>
    <w:rPr>
      <w:rFonts w:asciiTheme="majorHAnsi" w:eastAsiaTheme="majorEastAsia" w:hAnsiTheme="majorHAnsi" w:cstheme="majorBidi"/>
      <w:color w:val="1F4D78" w:themeColor="accent1" w:themeShade="7F"/>
      <w:sz w:val="22"/>
      <w:szCs w:val="22"/>
      <w:lang w:eastAsia="en-US"/>
    </w:rPr>
  </w:style>
  <w:style w:type="paragraph" w:styleId="Cmsor7">
    <w:name w:val="heading 7"/>
    <w:basedOn w:val="Norml"/>
    <w:next w:val="Norml"/>
    <w:link w:val="Cmsor7Char"/>
    <w:uiPriority w:val="9"/>
    <w:semiHidden/>
    <w:unhideWhenUsed/>
    <w:qFormat/>
    <w:rsid w:val="00DB6555"/>
    <w:pPr>
      <w:keepNext/>
      <w:keepLines/>
      <w:numPr>
        <w:ilvl w:val="6"/>
        <w:numId w:val="1"/>
      </w:numPr>
      <w:spacing w:before="40" w:line="276" w:lineRule="auto"/>
      <w:jc w:val="both"/>
      <w:outlineLvl w:val="6"/>
    </w:pPr>
    <w:rPr>
      <w:rFonts w:asciiTheme="majorHAnsi" w:eastAsiaTheme="majorEastAsia" w:hAnsiTheme="majorHAnsi" w:cstheme="majorBidi"/>
      <w:i/>
      <w:iCs/>
      <w:color w:val="1F4D78" w:themeColor="accent1" w:themeShade="7F"/>
      <w:sz w:val="22"/>
      <w:szCs w:val="22"/>
      <w:lang w:eastAsia="en-US"/>
    </w:rPr>
  </w:style>
  <w:style w:type="paragraph" w:styleId="Cmsor8">
    <w:name w:val="heading 8"/>
    <w:basedOn w:val="Norml"/>
    <w:next w:val="Norml"/>
    <w:link w:val="Cmsor8Char"/>
    <w:uiPriority w:val="9"/>
    <w:semiHidden/>
    <w:unhideWhenUsed/>
    <w:qFormat/>
    <w:rsid w:val="00DB6555"/>
    <w:pPr>
      <w:keepNext/>
      <w:keepLines/>
      <w:numPr>
        <w:ilvl w:val="7"/>
        <w:numId w:val="1"/>
      </w:numPr>
      <w:spacing w:before="40" w:line="276" w:lineRule="auto"/>
      <w:jc w:val="both"/>
      <w:outlineLvl w:val="7"/>
    </w:pPr>
    <w:rPr>
      <w:rFonts w:asciiTheme="majorHAnsi" w:eastAsiaTheme="majorEastAsia" w:hAnsiTheme="majorHAnsi" w:cstheme="majorBidi"/>
      <w:color w:val="272727" w:themeColor="text1" w:themeTint="D8"/>
      <w:sz w:val="21"/>
      <w:szCs w:val="21"/>
      <w:lang w:eastAsia="en-US"/>
    </w:rPr>
  </w:style>
  <w:style w:type="paragraph" w:styleId="Cmsor9">
    <w:name w:val="heading 9"/>
    <w:basedOn w:val="Norml"/>
    <w:next w:val="Norml"/>
    <w:link w:val="Cmsor9Char"/>
    <w:uiPriority w:val="9"/>
    <w:semiHidden/>
    <w:unhideWhenUsed/>
    <w:qFormat/>
    <w:rsid w:val="00DB6555"/>
    <w:pPr>
      <w:keepNext/>
      <w:keepLines/>
      <w:numPr>
        <w:ilvl w:val="8"/>
        <w:numId w:val="1"/>
      </w:numPr>
      <w:spacing w:before="40" w:line="276" w:lineRule="auto"/>
      <w:jc w:val="both"/>
      <w:outlineLvl w:val="8"/>
    </w:pPr>
    <w:rPr>
      <w:rFonts w:asciiTheme="majorHAnsi" w:eastAsiaTheme="majorEastAsia" w:hAnsiTheme="majorHAnsi" w:cstheme="majorBidi"/>
      <w:i/>
      <w:iCs/>
      <w:color w:val="272727" w:themeColor="text1" w:themeTint="D8"/>
      <w:sz w:val="21"/>
      <w:szCs w:val="21"/>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B6555"/>
    <w:rPr>
      <w:rFonts w:asciiTheme="majorHAnsi" w:eastAsiaTheme="majorEastAsia" w:hAnsiTheme="majorHAnsi" w:cstheme="majorBidi"/>
      <w:b/>
      <w:caps/>
      <w:sz w:val="32"/>
      <w:szCs w:val="32"/>
      <w:shd w:val="clear" w:color="auto" w:fill="000000" w:themeFill="text1"/>
    </w:rPr>
  </w:style>
  <w:style w:type="character" w:customStyle="1" w:styleId="Cmsor2Char">
    <w:name w:val="Címsor 2 Char"/>
    <w:basedOn w:val="Bekezdsalapbettpusa"/>
    <w:link w:val="Cmsor2"/>
    <w:uiPriority w:val="9"/>
    <w:rsid w:val="00DB6555"/>
    <w:rPr>
      <w:rFonts w:ascii="Calibri" w:eastAsiaTheme="majorEastAsia" w:hAnsi="Calibri" w:cstheme="majorBidi"/>
      <w:b/>
      <w:smallCaps/>
      <w:sz w:val="29"/>
      <w:szCs w:val="26"/>
    </w:rPr>
  </w:style>
  <w:style w:type="character" w:customStyle="1" w:styleId="Cmsor3Char">
    <w:name w:val="Címsor 3 Char"/>
    <w:basedOn w:val="Bekezdsalapbettpusa"/>
    <w:link w:val="Cmsor3"/>
    <w:uiPriority w:val="9"/>
    <w:rsid w:val="00DB6555"/>
    <w:rPr>
      <w:rFonts w:ascii="Calibri" w:eastAsiaTheme="majorEastAsia" w:hAnsi="Calibri" w:cstheme="majorBidi"/>
      <w:b/>
      <w:i/>
      <w:sz w:val="24"/>
      <w:szCs w:val="24"/>
    </w:rPr>
  </w:style>
  <w:style w:type="character" w:customStyle="1" w:styleId="Cmsor4Char">
    <w:name w:val="Címsor 4 Char"/>
    <w:basedOn w:val="Bekezdsalapbettpusa"/>
    <w:link w:val="Cmsor4"/>
    <w:uiPriority w:val="9"/>
    <w:rsid w:val="00DB6555"/>
    <w:rPr>
      <w:rFonts w:asciiTheme="majorHAnsi" w:eastAsiaTheme="majorEastAsia" w:hAnsiTheme="majorHAnsi" w:cstheme="majorBidi"/>
      <w:b/>
      <w:iCs/>
    </w:rPr>
  </w:style>
  <w:style w:type="character" w:customStyle="1" w:styleId="Cmsor5Char">
    <w:name w:val="Címsor 5 Char"/>
    <w:basedOn w:val="Bekezdsalapbettpusa"/>
    <w:link w:val="Cmsor5"/>
    <w:uiPriority w:val="9"/>
    <w:rsid w:val="00DB6555"/>
    <w:rPr>
      <w:rFonts w:asciiTheme="majorHAnsi" w:eastAsiaTheme="majorEastAsia" w:hAnsiTheme="majorHAnsi" w:cstheme="majorBidi"/>
      <w:color w:val="2E74B5" w:themeColor="accent1" w:themeShade="BF"/>
    </w:rPr>
  </w:style>
  <w:style w:type="character" w:customStyle="1" w:styleId="Cmsor6Char">
    <w:name w:val="Címsor 6 Char"/>
    <w:basedOn w:val="Bekezdsalapbettpusa"/>
    <w:link w:val="Cmsor6"/>
    <w:uiPriority w:val="9"/>
    <w:semiHidden/>
    <w:rsid w:val="00DB6555"/>
    <w:rPr>
      <w:rFonts w:asciiTheme="majorHAnsi" w:eastAsiaTheme="majorEastAsia" w:hAnsiTheme="majorHAnsi" w:cstheme="majorBidi"/>
      <w:color w:val="1F4D78" w:themeColor="accent1" w:themeShade="7F"/>
    </w:rPr>
  </w:style>
  <w:style w:type="paragraph" w:styleId="lfej">
    <w:name w:val="header"/>
    <w:basedOn w:val="Norml"/>
    <w:link w:val="lfejChar"/>
    <w:uiPriority w:val="99"/>
    <w:unhideWhenUsed/>
    <w:rsid w:val="00DB6555"/>
    <w:pPr>
      <w:tabs>
        <w:tab w:val="center" w:pos="4536"/>
        <w:tab w:val="right" w:pos="9072"/>
      </w:tabs>
    </w:pPr>
    <w:rPr>
      <w:rFonts w:asciiTheme="minorHAnsi" w:eastAsiaTheme="minorHAnsi" w:hAnsiTheme="minorHAnsi" w:cstheme="minorBidi"/>
      <w:sz w:val="22"/>
      <w:szCs w:val="22"/>
      <w:lang w:eastAsia="en-US"/>
    </w:rPr>
  </w:style>
  <w:style w:type="character" w:customStyle="1" w:styleId="lfejChar">
    <w:name w:val="Élőfej Char"/>
    <w:basedOn w:val="Bekezdsalapbettpusa"/>
    <w:link w:val="lfej"/>
    <w:uiPriority w:val="99"/>
    <w:rsid w:val="00DB6555"/>
  </w:style>
  <w:style w:type="paragraph" w:styleId="llb">
    <w:name w:val="footer"/>
    <w:basedOn w:val="Norml"/>
    <w:link w:val="llbChar"/>
    <w:uiPriority w:val="99"/>
    <w:unhideWhenUsed/>
    <w:rsid w:val="00DB6555"/>
    <w:pPr>
      <w:tabs>
        <w:tab w:val="center" w:pos="4536"/>
        <w:tab w:val="right" w:pos="9072"/>
      </w:tabs>
    </w:pPr>
    <w:rPr>
      <w:rFonts w:asciiTheme="minorHAnsi" w:eastAsiaTheme="minorHAnsi" w:hAnsiTheme="minorHAnsi" w:cstheme="minorBidi"/>
      <w:sz w:val="22"/>
      <w:szCs w:val="22"/>
      <w:lang w:eastAsia="en-US"/>
    </w:rPr>
  </w:style>
  <w:style w:type="character" w:customStyle="1" w:styleId="llbChar">
    <w:name w:val="Élőláb Char"/>
    <w:basedOn w:val="Bekezdsalapbettpusa"/>
    <w:link w:val="llb"/>
    <w:uiPriority w:val="99"/>
    <w:rsid w:val="00DB6555"/>
  </w:style>
  <w:style w:type="character" w:customStyle="1" w:styleId="Cmsor7Char">
    <w:name w:val="Címsor 7 Char"/>
    <w:basedOn w:val="Bekezdsalapbettpusa"/>
    <w:link w:val="Cmsor7"/>
    <w:uiPriority w:val="9"/>
    <w:semiHidden/>
    <w:rsid w:val="00DB6555"/>
    <w:rPr>
      <w:rFonts w:asciiTheme="majorHAnsi" w:eastAsiaTheme="majorEastAsia" w:hAnsiTheme="majorHAnsi" w:cstheme="majorBidi"/>
      <w:i/>
      <w:iCs/>
      <w:color w:val="1F4D78" w:themeColor="accent1" w:themeShade="7F"/>
    </w:rPr>
  </w:style>
  <w:style w:type="character" w:customStyle="1" w:styleId="Cmsor8Char">
    <w:name w:val="Címsor 8 Char"/>
    <w:basedOn w:val="Bekezdsalapbettpusa"/>
    <w:link w:val="Cmsor8"/>
    <w:uiPriority w:val="9"/>
    <w:semiHidden/>
    <w:rsid w:val="00DB6555"/>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DB6555"/>
    <w:rPr>
      <w:rFonts w:asciiTheme="majorHAnsi" w:eastAsiaTheme="majorEastAsia" w:hAnsiTheme="majorHAnsi" w:cstheme="majorBidi"/>
      <w:i/>
      <w:iCs/>
      <w:color w:val="272727" w:themeColor="text1" w:themeTint="D8"/>
      <w:sz w:val="21"/>
      <w:szCs w:val="21"/>
    </w:rPr>
  </w:style>
  <w:style w:type="paragraph" w:styleId="NormlWeb">
    <w:name w:val="Normal (Web)"/>
    <w:basedOn w:val="Norml"/>
    <w:uiPriority w:val="99"/>
    <w:semiHidden/>
    <w:unhideWhenUsed/>
    <w:rsid w:val="00DB6555"/>
    <w:pPr>
      <w:spacing w:before="100" w:beforeAutospacing="1" w:after="100" w:afterAutospacing="1"/>
      <w:jc w:val="both"/>
    </w:pPr>
  </w:style>
  <w:style w:type="character" w:customStyle="1" w:styleId="apple-converted-space">
    <w:name w:val="apple-converted-space"/>
    <w:basedOn w:val="Bekezdsalapbettpusa"/>
    <w:rsid w:val="00DB6555"/>
  </w:style>
  <w:style w:type="paragraph" w:styleId="Listaszerbekezds">
    <w:name w:val="List Paragraph"/>
    <w:basedOn w:val="Norml"/>
    <w:link w:val="ListaszerbekezdsChar"/>
    <w:uiPriority w:val="34"/>
    <w:qFormat/>
    <w:rsid w:val="00DB6555"/>
    <w:pPr>
      <w:spacing w:after="200" w:line="276" w:lineRule="auto"/>
      <w:ind w:left="284"/>
      <w:contextualSpacing/>
      <w:jc w:val="both"/>
    </w:pPr>
    <w:rPr>
      <w:rFonts w:asciiTheme="minorHAnsi" w:eastAsiaTheme="minorHAnsi" w:hAnsiTheme="minorHAnsi" w:cstheme="minorBidi"/>
      <w:sz w:val="22"/>
      <w:szCs w:val="22"/>
      <w:lang w:eastAsia="en-US"/>
    </w:rPr>
  </w:style>
  <w:style w:type="character" w:customStyle="1" w:styleId="ListaszerbekezdsChar">
    <w:name w:val="Listaszerű bekezdés Char"/>
    <w:basedOn w:val="Bekezdsalapbettpusa"/>
    <w:link w:val="Listaszerbekezds"/>
    <w:uiPriority w:val="34"/>
    <w:rsid w:val="00DB6555"/>
  </w:style>
  <w:style w:type="paragraph" w:styleId="Nincstrkz">
    <w:name w:val="No Spacing"/>
    <w:link w:val="NincstrkzChar"/>
    <w:uiPriority w:val="1"/>
    <w:qFormat/>
    <w:rsid w:val="00DB6555"/>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DB6555"/>
    <w:rPr>
      <w:rFonts w:eastAsiaTheme="minorEastAsia"/>
      <w:lang w:eastAsia="hu-HU"/>
    </w:rPr>
  </w:style>
  <w:style w:type="paragraph" w:styleId="Kpalrs">
    <w:name w:val="caption"/>
    <w:basedOn w:val="Norml"/>
    <w:next w:val="Norml"/>
    <w:uiPriority w:val="35"/>
    <w:unhideWhenUsed/>
    <w:qFormat/>
    <w:rsid w:val="00DB6555"/>
    <w:pPr>
      <w:spacing w:after="200"/>
      <w:jc w:val="center"/>
    </w:pPr>
    <w:rPr>
      <w:rFonts w:asciiTheme="minorHAnsi" w:eastAsiaTheme="minorHAnsi" w:hAnsiTheme="minorHAnsi" w:cstheme="minorBidi"/>
      <w:b/>
      <w:i/>
      <w:iCs/>
      <w:sz w:val="20"/>
      <w:szCs w:val="18"/>
      <w:lang w:eastAsia="en-US"/>
    </w:rPr>
  </w:style>
  <w:style w:type="character" w:styleId="Knyvcme">
    <w:name w:val="Book Title"/>
    <w:basedOn w:val="Bekezdsalapbettpusa"/>
    <w:uiPriority w:val="33"/>
    <w:qFormat/>
    <w:rsid w:val="00DB6555"/>
    <w:rPr>
      <w:rFonts w:ascii="Calibri" w:hAnsi="Calibri"/>
      <w:bCs/>
      <w:i/>
      <w:iCs/>
      <w:spacing w:val="5"/>
    </w:rPr>
  </w:style>
  <w:style w:type="character" w:styleId="Hiperhivatkozs">
    <w:name w:val="Hyperlink"/>
    <w:basedOn w:val="Bekezdsalapbettpusa"/>
    <w:uiPriority w:val="99"/>
    <w:unhideWhenUsed/>
    <w:rsid w:val="00DB6555"/>
    <w:rPr>
      <w:color w:val="0563C1" w:themeColor="hyperlink"/>
      <w:u w:val="single"/>
    </w:rPr>
  </w:style>
  <w:style w:type="paragraph" w:customStyle="1" w:styleId="Default">
    <w:name w:val="Default"/>
    <w:rsid w:val="00DB6555"/>
    <w:pPr>
      <w:autoSpaceDE w:val="0"/>
      <w:autoSpaceDN w:val="0"/>
      <w:adjustRightInd w:val="0"/>
      <w:spacing w:after="0" w:line="240" w:lineRule="auto"/>
    </w:pPr>
    <w:rPr>
      <w:rFonts w:ascii="Calibri" w:eastAsia="Cambria" w:hAnsi="Calibri" w:cs="Calibri"/>
      <w:color w:val="000000"/>
      <w:sz w:val="24"/>
      <w:szCs w:val="24"/>
    </w:rPr>
  </w:style>
  <w:style w:type="character" w:customStyle="1" w:styleId="A3">
    <w:name w:val="A3"/>
    <w:uiPriority w:val="99"/>
    <w:rsid w:val="00DB6555"/>
    <w:rPr>
      <w:rFonts w:cs="Myriad Pro Cond"/>
      <w:i/>
      <w:iCs/>
      <w:color w:val="000000"/>
      <w:sz w:val="22"/>
      <w:szCs w:val="22"/>
      <w:u w:val="single"/>
    </w:rPr>
  </w:style>
  <w:style w:type="table" w:styleId="Rcsostblzat">
    <w:name w:val="Table Grid"/>
    <w:basedOn w:val="Normltblzat"/>
    <w:uiPriority w:val="59"/>
    <w:rsid w:val="00DB6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uiPriority w:val="39"/>
    <w:unhideWhenUsed/>
    <w:qFormat/>
    <w:rsid w:val="00DB6555"/>
    <w:pPr>
      <w:numPr>
        <w:numId w:val="0"/>
      </w:numPr>
      <w:pBdr>
        <w:top w:val="none" w:sz="0" w:space="0" w:color="auto"/>
        <w:left w:val="none" w:sz="0" w:space="0" w:color="auto"/>
        <w:bottom w:val="none" w:sz="0" w:space="0" w:color="auto"/>
        <w:right w:val="none" w:sz="0" w:space="0" w:color="auto"/>
      </w:pBdr>
      <w:shd w:val="clear" w:color="auto" w:fill="auto"/>
      <w:spacing w:before="240" w:after="0" w:line="259" w:lineRule="auto"/>
      <w:ind w:right="0"/>
      <w:jc w:val="left"/>
      <w:outlineLvl w:val="9"/>
    </w:pPr>
    <w:rPr>
      <w:b w:val="0"/>
      <w:caps w:val="0"/>
      <w:color w:val="2E74B5" w:themeColor="accent1" w:themeShade="BF"/>
      <w:lang w:eastAsia="hu-HU"/>
    </w:rPr>
  </w:style>
  <w:style w:type="paragraph" w:styleId="TJ1">
    <w:name w:val="toc 1"/>
    <w:basedOn w:val="Norml"/>
    <w:next w:val="Norml"/>
    <w:autoRedefine/>
    <w:uiPriority w:val="39"/>
    <w:unhideWhenUsed/>
    <w:rsid w:val="00DB6555"/>
    <w:pPr>
      <w:spacing w:after="100" w:line="276" w:lineRule="auto"/>
      <w:jc w:val="both"/>
    </w:pPr>
    <w:rPr>
      <w:rFonts w:asciiTheme="minorHAnsi" w:eastAsiaTheme="minorHAnsi" w:hAnsiTheme="minorHAnsi" w:cstheme="minorBidi"/>
      <w:sz w:val="22"/>
      <w:szCs w:val="22"/>
      <w:lang w:eastAsia="en-US"/>
    </w:rPr>
  </w:style>
  <w:style w:type="paragraph" w:styleId="TJ2">
    <w:name w:val="toc 2"/>
    <w:basedOn w:val="Norml"/>
    <w:next w:val="Norml"/>
    <w:autoRedefine/>
    <w:uiPriority w:val="39"/>
    <w:unhideWhenUsed/>
    <w:rsid w:val="00DB6555"/>
    <w:pPr>
      <w:spacing w:after="100" w:line="276" w:lineRule="auto"/>
      <w:ind w:left="220"/>
      <w:jc w:val="both"/>
    </w:pPr>
    <w:rPr>
      <w:rFonts w:asciiTheme="minorHAnsi" w:eastAsiaTheme="minorHAnsi" w:hAnsiTheme="minorHAnsi" w:cstheme="minorBidi"/>
      <w:sz w:val="22"/>
      <w:szCs w:val="22"/>
      <w:lang w:eastAsia="en-US"/>
    </w:rPr>
  </w:style>
  <w:style w:type="paragraph" w:styleId="TJ3">
    <w:name w:val="toc 3"/>
    <w:basedOn w:val="Norml"/>
    <w:next w:val="Norml"/>
    <w:autoRedefine/>
    <w:uiPriority w:val="39"/>
    <w:unhideWhenUsed/>
    <w:rsid w:val="00DB6555"/>
    <w:pPr>
      <w:spacing w:after="100" w:line="276" w:lineRule="auto"/>
      <w:ind w:left="440"/>
      <w:jc w:val="both"/>
    </w:pPr>
    <w:rPr>
      <w:rFonts w:asciiTheme="minorHAnsi" w:eastAsiaTheme="minorHAnsi" w:hAnsiTheme="minorHAnsi" w:cstheme="minorBidi"/>
      <w:sz w:val="22"/>
      <w:szCs w:val="22"/>
      <w:lang w:eastAsia="en-US"/>
    </w:rPr>
  </w:style>
  <w:style w:type="paragraph" w:styleId="TJ4">
    <w:name w:val="toc 4"/>
    <w:basedOn w:val="Norml"/>
    <w:next w:val="Norml"/>
    <w:autoRedefine/>
    <w:uiPriority w:val="39"/>
    <w:unhideWhenUsed/>
    <w:rsid w:val="00DB6555"/>
    <w:pPr>
      <w:spacing w:after="100" w:line="259" w:lineRule="auto"/>
      <w:ind w:left="660"/>
      <w:jc w:val="both"/>
    </w:pPr>
    <w:rPr>
      <w:rFonts w:asciiTheme="minorHAnsi" w:eastAsiaTheme="minorEastAsia" w:hAnsiTheme="minorHAnsi" w:cstheme="minorBidi"/>
      <w:sz w:val="22"/>
      <w:szCs w:val="22"/>
    </w:rPr>
  </w:style>
  <w:style w:type="paragraph" w:styleId="brajegyzk">
    <w:name w:val="table of figures"/>
    <w:basedOn w:val="Norml"/>
    <w:next w:val="Norml"/>
    <w:uiPriority w:val="99"/>
    <w:unhideWhenUsed/>
    <w:rsid w:val="00DB6555"/>
    <w:pPr>
      <w:spacing w:line="276" w:lineRule="auto"/>
      <w:jc w:val="both"/>
    </w:pPr>
    <w:rPr>
      <w:rFonts w:asciiTheme="minorHAnsi" w:eastAsiaTheme="minorHAnsi" w:hAnsiTheme="minorHAnsi" w:cstheme="minorBidi"/>
      <w:sz w:val="22"/>
      <w:szCs w:val="22"/>
      <w:lang w:eastAsia="en-US"/>
    </w:rPr>
  </w:style>
  <w:style w:type="character" w:styleId="Jegyzethivatkozs">
    <w:name w:val="annotation reference"/>
    <w:basedOn w:val="Bekezdsalapbettpusa"/>
    <w:uiPriority w:val="99"/>
    <w:semiHidden/>
    <w:unhideWhenUsed/>
    <w:rsid w:val="00DB6555"/>
    <w:rPr>
      <w:sz w:val="16"/>
      <w:szCs w:val="16"/>
    </w:rPr>
  </w:style>
  <w:style w:type="paragraph" w:styleId="Jegyzetszveg">
    <w:name w:val="annotation text"/>
    <w:basedOn w:val="Norml"/>
    <w:link w:val="JegyzetszvegChar"/>
    <w:uiPriority w:val="99"/>
    <w:semiHidden/>
    <w:unhideWhenUsed/>
    <w:rsid w:val="00DB6555"/>
    <w:pPr>
      <w:spacing w:after="160"/>
      <w:jc w:val="both"/>
    </w:pPr>
    <w:rPr>
      <w:rFonts w:asciiTheme="minorHAnsi" w:eastAsiaTheme="minorHAnsi" w:hAnsiTheme="minorHAnsi" w:cstheme="minorBidi"/>
      <w:sz w:val="20"/>
      <w:szCs w:val="20"/>
      <w:lang w:eastAsia="en-US"/>
    </w:rPr>
  </w:style>
  <w:style w:type="character" w:customStyle="1" w:styleId="JegyzetszvegChar">
    <w:name w:val="Jegyzetszöveg Char"/>
    <w:basedOn w:val="Bekezdsalapbettpusa"/>
    <w:link w:val="Jegyzetszveg"/>
    <w:uiPriority w:val="99"/>
    <w:semiHidden/>
    <w:rsid w:val="00DB6555"/>
    <w:rPr>
      <w:sz w:val="20"/>
      <w:szCs w:val="20"/>
    </w:rPr>
  </w:style>
  <w:style w:type="character" w:customStyle="1" w:styleId="MegjegyzstrgyaChar">
    <w:name w:val="Megjegyzés tárgya Char"/>
    <w:basedOn w:val="JegyzetszvegChar"/>
    <w:link w:val="Megjegyzstrgya"/>
    <w:uiPriority w:val="99"/>
    <w:semiHidden/>
    <w:rsid w:val="00DB6555"/>
    <w:rPr>
      <w:b/>
      <w:bCs/>
      <w:sz w:val="20"/>
      <w:szCs w:val="20"/>
    </w:rPr>
  </w:style>
  <w:style w:type="paragraph" w:styleId="Megjegyzstrgya">
    <w:name w:val="annotation subject"/>
    <w:basedOn w:val="Jegyzetszveg"/>
    <w:next w:val="Jegyzetszveg"/>
    <w:link w:val="MegjegyzstrgyaChar"/>
    <w:uiPriority w:val="99"/>
    <w:semiHidden/>
    <w:unhideWhenUsed/>
    <w:rsid w:val="00DB6555"/>
    <w:rPr>
      <w:b/>
      <w:bCs/>
    </w:rPr>
  </w:style>
  <w:style w:type="paragraph" w:styleId="Buborkszveg">
    <w:name w:val="Balloon Text"/>
    <w:basedOn w:val="Norml"/>
    <w:link w:val="BuborkszvegChar"/>
    <w:uiPriority w:val="99"/>
    <w:semiHidden/>
    <w:unhideWhenUsed/>
    <w:rsid w:val="00DB6555"/>
    <w:pPr>
      <w:jc w:val="both"/>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B6555"/>
    <w:rPr>
      <w:rFonts w:ascii="Segoe UI" w:hAnsi="Segoe UI" w:cs="Segoe UI"/>
      <w:sz w:val="18"/>
      <w:szCs w:val="18"/>
    </w:rPr>
  </w:style>
  <w:style w:type="paragraph" w:customStyle="1" w:styleId="bra">
    <w:name w:val="Ábra"/>
    <w:basedOn w:val="Norml"/>
    <w:next w:val="Norml"/>
    <w:qFormat/>
    <w:rsid w:val="00DB6555"/>
    <w:pPr>
      <w:spacing w:line="276" w:lineRule="auto"/>
      <w:jc w:val="center"/>
    </w:pPr>
    <w:rPr>
      <w:rFonts w:asciiTheme="minorHAnsi" w:eastAsiaTheme="minorHAnsi" w:hAnsiTheme="minorHAnsi" w:cstheme="minorHAnsi"/>
      <w:noProof/>
      <w:sz w:val="22"/>
      <w:szCs w:val="22"/>
    </w:rPr>
  </w:style>
  <w:style w:type="paragraph" w:customStyle="1" w:styleId="Norml1">
    <w:name w:val="Normál1"/>
    <w:rsid w:val="00902F4D"/>
    <w:pPr>
      <w:spacing w:after="0" w:line="240" w:lineRule="auto"/>
    </w:pPr>
    <w:rPr>
      <w:rFonts w:ascii="Times New Roman" w:eastAsia="ヒラギノ角ゴ Pro W3" w:hAnsi="Times New Roman" w:cs="Times New Roman"/>
      <w:color w:val="000000"/>
      <w:sz w:val="24"/>
      <w:szCs w:val="20"/>
      <w:lang w:eastAsia="hu-HU"/>
    </w:rPr>
  </w:style>
</w:styles>
</file>

<file path=word/webSettings.xml><?xml version="1.0" encoding="utf-8"?>
<w:webSettings xmlns:r="http://schemas.openxmlformats.org/officeDocument/2006/relationships" xmlns:w="http://schemas.openxmlformats.org/wordprocessingml/2006/main">
  <w:divs>
    <w:div w:id="63183409">
      <w:bodyDiv w:val="1"/>
      <w:marLeft w:val="0"/>
      <w:marRight w:val="0"/>
      <w:marTop w:val="0"/>
      <w:marBottom w:val="0"/>
      <w:divBdr>
        <w:top w:val="none" w:sz="0" w:space="0" w:color="auto"/>
        <w:left w:val="none" w:sz="0" w:space="0" w:color="auto"/>
        <w:bottom w:val="none" w:sz="0" w:space="0" w:color="auto"/>
        <w:right w:val="none" w:sz="0" w:space="0" w:color="auto"/>
      </w:divBdr>
    </w:div>
    <w:div w:id="419301736">
      <w:bodyDiv w:val="1"/>
      <w:marLeft w:val="0"/>
      <w:marRight w:val="0"/>
      <w:marTop w:val="0"/>
      <w:marBottom w:val="0"/>
      <w:divBdr>
        <w:top w:val="none" w:sz="0" w:space="0" w:color="auto"/>
        <w:left w:val="none" w:sz="0" w:space="0" w:color="auto"/>
        <w:bottom w:val="none" w:sz="0" w:space="0" w:color="auto"/>
        <w:right w:val="none" w:sz="0" w:space="0" w:color="auto"/>
      </w:divBdr>
    </w:div>
    <w:div w:id="606548362">
      <w:bodyDiv w:val="1"/>
      <w:marLeft w:val="0"/>
      <w:marRight w:val="0"/>
      <w:marTop w:val="0"/>
      <w:marBottom w:val="0"/>
      <w:divBdr>
        <w:top w:val="none" w:sz="0" w:space="0" w:color="auto"/>
        <w:left w:val="none" w:sz="0" w:space="0" w:color="auto"/>
        <w:bottom w:val="none" w:sz="0" w:space="0" w:color="auto"/>
        <w:right w:val="none" w:sz="0" w:space="0" w:color="auto"/>
      </w:divBdr>
    </w:div>
    <w:div w:id="625428517">
      <w:bodyDiv w:val="1"/>
      <w:marLeft w:val="0"/>
      <w:marRight w:val="0"/>
      <w:marTop w:val="0"/>
      <w:marBottom w:val="0"/>
      <w:divBdr>
        <w:top w:val="none" w:sz="0" w:space="0" w:color="auto"/>
        <w:left w:val="none" w:sz="0" w:space="0" w:color="auto"/>
        <w:bottom w:val="none" w:sz="0" w:space="0" w:color="auto"/>
        <w:right w:val="none" w:sz="0" w:space="0" w:color="auto"/>
      </w:divBdr>
    </w:div>
    <w:div w:id="703286741">
      <w:bodyDiv w:val="1"/>
      <w:marLeft w:val="0"/>
      <w:marRight w:val="0"/>
      <w:marTop w:val="0"/>
      <w:marBottom w:val="0"/>
      <w:divBdr>
        <w:top w:val="none" w:sz="0" w:space="0" w:color="auto"/>
        <w:left w:val="none" w:sz="0" w:space="0" w:color="auto"/>
        <w:bottom w:val="none" w:sz="0" w:space="0" w:color="auto"/>
        <w:right w:val="none" w:sz="0" w:space="0" w:color="auto"/>
      </w:divBdr>
    </w:div>
    <w:div w:id="1010793778">
      <w:bodyDiv w:val="1"/>
      <w:marLeft w:val="0"/>
      <w:marRight w:val="0"/>
      <w:marTop w:val="0"/>
      <w:marBottom w:val="0"/>
      <w:divBdr>
        <w:top w:val="none" w:sz="0" w:space="0" w:color="auto"/>
        <w:left w:val="none" w:sz="0" w:space="0" w:color="auto"/>
        <w:bottom w:val="none" w:sz="0" w:space="0" w:color="auto"/>
        <w:right w:val="none" w:sz="0" w:space="0" w:color="auto"/>
      </w:divBdr>
    </w:div>
    <w:div w:id="1361275658">
      <w:bodyDiv w:val="1"/>
      <w:marLeft w:val="0"/>
      <w:marRight w:val="0"/>
      <w:marTop w:val="0"/>
      <w:marBottom w:val="0"/>
      <w:divBdr>
        <w:top w:val="none" w:sz="0" w:space="0" w:color="auto"/>
        <w:left w:val="none" w:sz="0" w:space="0" w:color="auto"/>
        <w:bottom w:val="none" w:sz="0" w:space="0" w:color="auto"/>
        <w:right w:val="none" w:sz="0" w:space="0" w:color="auto"/>
      </w:divBdr>
    </w:div>
    <w:div w:id="1724016300">
      <w:bodyDiv w:val="1"/>
      <w:marLeft w:val="0"/>
      <w:marRight w:val="0"/>
      <w:marTop w:val="0"/>
      <w:marBottom w:val="0"/>
      <w:divBdr>
        <w:top w:val="none" w:sz="0" w:space="0" w:color="auto"/>
        <w:left w:val="none" w:sz="0" w:space="0" w:color="auto"/>
        <w:bottom w:val="none" w:sz="0" w:space="0" w:color="auto"/>
        <w:right w:val="none" w:sz="0" w:space="0" w:color="auto"/>
      </w:divBdr>
    </w:div>
    <w:div w:id="2060781836">
      <w:bodyDiv w:val="1"/>
      <w:marLeft w:val="0"/>
      <w:marRight w:val="0"/>
      <w:marTop w:val="0"/>
      <w:marBottom w:val="0"/>
      <w:divBdr>
        <w:top w:val="none" w:sz="0" w:space="0" w:color="auto"/>
        <w:left w:val="none" w:sz="0" w:space="0" w:color="auto"/>
        <w:bottom w:val="none" w:sz="0" w:space="0" w:color="auto"/>
        <w:right w:val="none" w:sz="0" w:space="0" w:color="auto"/>
      </w:divBdr>
    </w:div>
    <w:div w:id="210737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532E4-C23D-4142-840D-E2B73041D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94</Pages>
  <Words>18402</Words>
  <Characters>126979</Characters>
  <Application>Microsoft Office Word</Application>
  <DocSecurity>0</DocSecurity>
  <Lines>1058</Lines>
  <Paragraphs>290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Kovács Tamás</dc:creator>
  <cp:lastModifiedBy>Építéshatóság</cp:lastModifiedBy>
  <cp:revision>2</cp:revision>
  <dcterms:created xsi:type="dcterms:W3CDTF">2015-04-21T06:19:00Z</dcterms:created>
  <dcterms:modified xsi:type="dcterms:W3CDTF">2015-04-21T06:19:00Z</dcterms:modified>
</cp:coreProperties>
</file>