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BCA" w:rsidRDefault="00317BCA" w:rsidP="00843D0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4C6D1D" w:rsidRDefault="004C6D1D" w:rsidP="00843D0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374749">
        <w:rPr>
          <w:rFonts w:ascii="Times New Roman" w:hAnsi="Times New Roman" w:cs="Times New Roman"/>
          <w:b/>
          <w:bCs/>
          <w:sz w:val="32"/>
          <w:szCs w:val="32"/>
          <w:u w:val="single"/>
        </w:rPr>
        <w:t>Pályázati felhívás</w:t>
      </w:r>
    </w:p>
    <w:p w:rsidR="00E96910" w:rsidRPr="00374749" w:rsidRDefault="00E96910" w:rsidP="00843D0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4C6D1D" w:rsidRPr="002D67AF" w:rsidRDefault="004C6D1D" w:rsidP="000F38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67AF">
        <w:rPr>
          <w:rFonts w:ascii="Times New Roman" w:hAnsi="Times New Roman" w:cs="Times New Roman"/>
          <w:sz w:val="24"/>
          <w:szCs w:val="24"/>
        </w:rPr>
        <w:t>Zalaszentgrót Város Önkor</w:t>
      </w:r>
      <w:r>
        <w:rPr>
          <w:rFonts w:ascii="Times New Roman" w:hAnsi="Times New Roman" w:cs="Times New Roman"/>
          <w:sz w:val="24"/>
          <w:szCs w:val="24"/>
        </w:rPr>
        <w:t xml:space="preserve">mányzatának Képviselő-testülete az önkormányzat vagyonáról és a vagyongazdálkodás általános szabályairól szóló 22/2015. (XI. 27.) önkormányzati rendelete alapján </w:t>
      </w:r>
      <w:r w:rsidRPr="002D67AF">
        <w:rPr>
          <w:rFonts w:ascii="Times New Roman" w:hAnsi="Times New Roman" w:cs="Times New Roman"/>
          <w:sz w:val="24"/>
          <w:szCs w:val="24"/>
        </w:rPr>
        <w:t>önkormá</w:t>
      </w:r>
      <w:r>
        <w:rPr>
          <w:rFonts w:ascii="Times New Roman" w:hAnsi="Times New Roman" w:cs="Times New Roman"/>
          <w:sz w:val="24"/>
          <w:szCs w:val="24"/>
        </w:rPr>
        <w:t>nyzati földterületek haszonbérletére</w:t>
      </w:r>
      <w:r w:rsidRPr="002D67AF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>z alábbi</w:t>
      </w:r>
      <w:r w:rsidRPr="002D67AF">
        <w:rPr>
          <w:rFonts w:ascii="Times New Roman" w:hAnsi="Times New Roman" w:cs="Times New Roman"/>
          <w:sz w:val="24"/>
          <w:szCs w:val="24"/>
        </w:rPr>
        <w:t xml:space="preserve"> nyilvános pályázati felhívást teszi közzé:</w:t>
      </w:r>
    </w:p>
    <w:p w:rsidR="004C6D1D" w:rsidRDefault="004C6D1D" w:rsidP="000F38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3667" w:rsidRDefault="00363667" w:rsidP="000F38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Pr="004B6CF2" w:rsidRDefault="004C6D1D" w:rsidP="000F38E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B6CF2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4B6CF2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pályázatot kiíró neve, székhelye:</w:t>
      </w:r>
    </w:p>
    <w:p w:rsidR="004C6D1D" w:rsidRPr="004B6CF2" w:rsidRDefault="004C6D1D" w:rsidP="000F38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Pr="004B6CF2" w:rsidRDefault="004C6D1D" w:rsidP="000F38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CF2">
        <w:rPr>
          <w:rFonts w:ascii="Times New Roman" w:hAnsi="Times New Roman" w:cs="Times New Roman"/>
          <w:sz w:val="24"/>
          <w:szCs w:val="24"/>
        </w:rPr>
        <w:t xml:space="preserve">Zalaszentgrót Város Önkormányzata, 8790 Zalaszentgrót, Dózsa Gy. </w:t>
      </w:r>
      <w:proofErr w:type="gramStart"/>
      <w:r w:rsidRPr="004B6CF2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Pr="004B6CF2">
        <w:rPr>
          <w:rFonts w:ascii="Times New Roman" w:hAnsi="Times New Roman" w:cs="Times New Roman"/>
          <w:sz w:val="24"/>
          <w:szCs w:val="24"/>
        </w:rPr>
        <w:t xml:space="preserve"> 1.</w:t>
      </w:r>
    </w:p>
    <w:p w:rsidR="004C6D1D" w:rsidRPr="004B6CF2" w:rsidRDefault="004C6D1D" w:rsidP="000F38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Pr="004B6CF2" w:rsidRDefault="004C6D1D" w:rsidP="000F38E9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B6CF2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4B6CF2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 fajtája:</w:t>
      </w:r>
    </w:p>
    <w:p w:rsidR="004C6D1D" w:rsidRPr="004B6CF2" w:rsidRDefault="004C6D1D" w:rsidP="000F38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0F38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CF2">
        <w:rPr>
          <w:rFonts w:ascii="Times New Roman" w:hAnsi="Times New Roman" w:cs="Times New Roman"/>
          <w:sz w:val="24"/>
          <w:szCs w:val="24"/>
        </w:rPr>
        <w:t>Nyilvános</w:t>
      </w:r>
    </w:p>
    <w:p w:rsidR="004C6D1D" w:rsidRDefault="004C6D1D" w:rsidP="000F38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Pr="005E573E" w:rsidRDefault="004C6D1D" w:rsidP="000F38E9">
      <w:pPr>
        <w:pStyle w:val="Listaszerbekezds"/>
        <w:ind w:left="0"/>
        <w:rPr>
          <w:b/>
          <w:bCs/>
          <w:u w:val="single"/>
        </w:rPr>
      </w:pPr>
      <w:r w:rsidRPr="005E573E">
        <w:rPr>
          <w:b/>
          <w:bCs/>
        </w:rPr>
        <w:t>3.</w:t>
      </w:r>
      <w:r>
        <w:t xml:space="preserve"> </w:t>
      </w:r>
      <w:r w:rsidRPr="005E573E">
        <w:rPr>
          <w:b/>
          <w:bCs/>
          <w:u w:val="single"/>
        </w:rPr>
        <w:t>A megkötendő szerződés típusa</w:t>
      </w:r>
      <w:r>
        <w:rPr>
          <w:b/>
          <w:bCs/>
          <w:u w:val="single"/>
        </w:rPr>
        <w:t>, időtartama</w:t>
      </w:r>
      <w:r w:rsidRPr="005E573E">
        <w:rPr>
          <w:b/>
          <w:bCs/>
          <w:u w:val="single"/>
        </w:rPr>
        <w:t>:</w:t>
      </w:r>
    </w:p>
    <w:p w:rsidR="004C6D1D" w:rsidRDefault="004C6D1D" w:rsidP="000F38E9">
      <w:pPr>
        <w:pStyle w:val="Listaszerbekezds"/>
        <w:ind w:left="0"/>
      </w:pPr>
    </w:p>
    <w:p w:rsidR="004C6D1D" w:rsidRDefault="004C6D1D" w:rsidP="000F38E9">
      <w:pPr>
        <w:pStyle w:val="Listaszerbekezds"/>
        <w:ind w:left="0"/>
      </w:pPr>
      <w:r>
        <w:t>Legfeljebb 5 év 1 nap határozott időre szóló haszonbérleti szerződés</w:t>
      </w:r>
    </w:p>
    <w:p w:rsidR="004C6D1D" w:rsidRDefault="004C6D1D" w:rsidP="000F38E9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0F38E9">
      <w:pPr>
        <w:pStyle w:val="Nincstrkz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 tárgyát képező földrészletek adatai:</w:t>
      </w:r>
    </w:p>
    <w:p w:rsidR="00D4598F" w:rsidRDefault="00D4598F" w:rsidP="000F38E9">
      <w:pPr>
        <w:pStyle w:val="Nincstrkz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C6D1D" w:rsidRPr="006D1D57" w:rsidRDefault="004C6D1D" w:rsidP="000F38E9">
      <w:pPr>
        <w:pStyle w:val="Nincstrkz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41" w:rightFromText="141" w:bottomFromText="200" w:vertAnchor="text" w:tblpY="1"/>
        <w:tblOverlap w:val="never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7"/>
        <w:gridCol w:w="1420"/>
        <w:gridCol w:w="1110"/>
        <w:gridCol w:w="1867"/>
        <w:gridCol w:w="3118"/>
      </w:tblGrid>
      <w:tr w:rsidR="00B92D9C" w:rsidRPr="004A31E6" w:rsidTr="00B92D9C">
        <w:trPr>
          <w:trHeight w:val="983"/>
        </w:trPr>
        <w:tc>
          <w:tcPr>
            <w:tcW w:w="1807" w:type="dxa"/>
          </w:tcPr>
          <w:p w:rsidR="00B92D9C" w:rsidRDefault="00B92D9C" w:rsidP="00B92D9C">
            <w:pPr>
              <w:pStyle w:val="Listaszerbekezds"/>
              <w:suppressLineNumbers/>
              <w:spacing w:line="276" w:lineRule="auto"/>
              <w:ind w:left="0"/>
              <w:jc w:val="center"/>
              <w:rPr>
                <w:b/>
                <w:bCs/>
              </w:rPr>
            </w:pPr>
            <w:r w:rsidRPr="00E304E7">
              <w:rPr>
                <w:b/>
                <w:bCs/>
              </w:rPr>
              <w:t>Helyrajzi szám</w:t>
            </w:r>
          </w:p>
          <w:p w:rsidR="00B92D9C" w:rsidRPr="00E304E7" w:rsidRDefault="00B92D9C" w:rsidP="00B92D9C">
            <w:pPr>
              <w:pStyle w:val="Listaszerbekezds"/>
              <w:suppressLineNumbers/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(Zalaszentgrót)</w:t>
            </w:r>
          </w:p>
        </w:tc>
        <w:tc>
          <w:tcPr>
            <w:tcW w:w="1420" w:type="dxa"/>
          </w:tcPr>
          <w:p w:rsidR="00B92D9C" w:rsidRDefault="00B92D9C" w:rsidP="00B92D9C">
            <w:pPr>
              <w:pStyle w:val="Listaszerbekezds"/>
              <w:suppressLineNumbers/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Fekvés</w:t>
            </w:r>
          </w:p>
        </w:tc>
        <w:tc>
          <w:tcPr>
            <w:tcW w:w="1110" w:type="dxa"/>
          </w:tcPr>
          <w:p w:rsidR="00B92D9C" w:rsidRDefault="00B92D9C" w:rsidP="00B92D9C">
            <w:pPr>
              <w:pStyle w:val="Listaszerbekezds"/>
              <w:suppressLineNumbers/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Terület nagyság (m</w:t>
            </w:r>
            <w:r w:rsidRPr="00642D8E">
              <w:rPr>
                <w:b/>
                <w:bCs/>
                <w:vertAlign w:val="superscript"/>
              </w:rPr>
              <w:t>2</w:t>
            </w:r>
            <w:r>
              <w:rPr>
                <w:b/>
                <w:bCs/>
              </w:rPr>
              <w:t>)</w:t>
            </w:r>
          </w:p>
        </w:tc>
        <w:tc>
          <w:tcPr>
            <w:tcW w:w="1867" w:type="dxa"/>
          </w:tcPr>
          <w:p w:rsidR="00B92D9C" w:rsidRDefault="00B92D9C" w:rsidP="00B92D9C">
            <w:pPr>
              <w:pStyle w:val="Listaszerbekezds"/>
              <w:suppressLineNumbers/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Művelési ág</w:t>
            </w:r>
          </w:p>
        </w:tc>
        <w:tc>
          <w:tcPr>
            <w:tcW w:w="3118" w:type="dxa"/>
          </w:tcPr>
          <w:p w:rsidR="00B92D9C" w:rsidRDefault="00B92D9C" w:rsidP="00B92D9C">
            <w:pPr>
              <w:pStyle w:val="Listaszerbekezds"/>
              <w:suppressLineNumbers/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Megjegyzés</w:t>
            </w:r>
          </w:p>
        </w:tc>
      </w:tr>
      <w:tr w:rsidR="00937B71" w:rsidRPr="004A31E6" w:rsidTr="00937B71">
        <w:trPr>
          <w:trHeight w:val="702"/>
        </w:trPr>
        <w:tc>
          <w:tcPr>
            <w:tcW w:w="9322" w:type="dxa"/>
            <w:gridSpan w:val="5"/>
          </w:tcPr>
          <w:p w:rsidR="00937B71" w:rsidRDefault="00937B71" w:rsidP="00B92D9C">
            <w:pPr>
              <w:pStyle w:val="Listaszerbekezds"/>
              <w:suppressLineNumbers/>
              <w:spacing w:line="276" w:lineRule="auto"/>
              <w:ind w:left="0"/>
              <w:jc w:val="center"/>
              <w:rPr>
                <w:b/>
                <w:bCs/>
              </w:rPr>
            </w:pPr>
          </w:p>
          <w:p w:rsidR="00937B71" w:rsidRPr="00937B71" w:rsidRDefault="00937B71" w:rsidP="00937B71">
            <w:pPr>
              <w:pStyle w:val="Listaszerbekezds"/>
              <w:suppressLineNumbers/>
              <w:spacing w:line="276" w:lineRule="auto"/>
              <w:ind w:left="0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I. tömb</w:t>
            </w:r>
          </w:p>
        </w:tc>
      </w:tr>
      <w:tr w:rsidR="00B92D9C" w:rsidRPr="004A31E6" w:rsidTr="00B92D9C">
        <w:trPr>
          <w:trHeight w:val="587"/>
        </w:trPr>
        <w:tc>
          <w:tcPr>
            <w:tcW w:w="1807" w:type="dxa"/>
          </w:tcPr>
          <w:p w:rsidR="00B92D9C" w:rsidRPr="00E304E7" w:rsidRDefault="00B92D9C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13282</w:t>
            </w:r>
          </w:p>
        </w:tc>
        <w:tc>
          <w:tcPr>
            <w:tcW w:w="1420" w:type="dxa"/>
          </w:tcPr>
          <w:p w:rsidR="00B92D9C" w:rsidRDefault="00B92D9C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zártkert</w:t>
            </w:r>
          </w:p>
          <w:p w:rsidR="00B92D9C" w:rsidRDefault="00B92D9C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(Huszonya)</w:t>
            </w:r>
          </w:p>
        </w:tc>
        <w:tc>
          <w:tcPr>
            <w:tcW w:w="1110" w:type="dxa"/>
          </w:tcPr>
          <w:p w:rsidR="00B92D9C" w:rsidRDefault="00B92D9C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7017</w:t>
            </w:r>
          </w:p>
        </w:tc>
        <w:tc>
          <w:tcPr>
            <w:tcW w:w="1867" w:type="dxa"/>
          </w:tcPr>
          <w:p w:rsidR="00B92D9C" w:rsidRDefault="00B92D9C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művelés alól kivett terület és gazdasági épület</w:t>
            </w:r>
          </w:p>
        </w:tc>
        <w:tc>
          <w:tcPr>
            <w:tcW w:w="3118" w:type="dxa"/>
          </w:tcPr>
          <w:p w:rsidR="00B92D9C" w:rsidRDefault="00B92D9C" w:rsidP="000F38E9">
            <w:pPr>
              <w:pStyle w:val="Listaszerbekezds"/>
              <w:suppressLineNumbers/>
              <w:spacing w:line="276" w:lineRule="auto"/>
              <w:ind w:left="0"/>
            </w:pPr>
          </w:p>
        </w:tc>
      </w:tr>
      <w:tr w:rsidR="00B92D9C" w:rsidRPr="004A31E6" w:rsidTr="00B92D9C">
        <w:trPr>
          <w:trHeight w:val="640"/>
        </w:trPr>
        <w:tc>
          <w:tcPr>
            <w:tcW w:w="1807" w:type="dxa"/>
          </w:tcPr>
          <w:p w:rsidR="00B92D9C" w:rsidRDefault="00B92D9C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13283/1</w:t>
            </w:r>
          </w:p>
        </w:tc>
        <w:tc>
          <w:tcPr>
            <w:tcW w:w="1420" w:type="dxa"/>
          </w:tcPr>
          <w:p w:rsidR="00B92D9C" w:rsidRDefault="00B92D9C" w:rsidP="00B92D9C">
            <w:pPr>
              <w:pStyle w:val="Listaszerbekezds"/>
              <w:suppressLineNumbers/>
              <w:spacing w:line="276" w:lineRule="auto"/>
              <w:ind w:left="0"/>
            </w:pPr>
            <w:r>
              <w:t>zártkert</w:t>
            </w:r>
          </w:p>
          <w:p w:rsidR="00B92D9C" w:rsidRDefault="00B92D9C" w:rsidP="00B92D9C">
            <w:pPr>
              <w:pStyle w:val="Listaszerbekezds"/>
              <w:suppressLineNumbers/>
              <w:spacing w:line="276" w:lineRule="auto"/>
              <w:ind w:left="0"/>
            </w:pPr>
            <w:r>
              <w:t>(Huszonya)</w:t>
            </w:r>
          </w:p>
        </w:tc>
        <w:tc>
          <w:tcPr>
            <w:tcW w:w="1110" w:type="dxa"/>
          </w:tcPr>
          <w:p w:rsidR="00B92D9C" w:rsidRDefault="00B92D9C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2856</w:t>
            </w:r>
          </w:p>
        </w:tc>
        <w:tc>
          <w:tcPr>
            <w:tcW w:w="1867" w:type="dxa"/>
          </w:tcPr>
          <w:p w:rsidR="00B92D9C" w:rsidRDefault="00B92D9C" w:rsidP="00B92D9C">
            <w:pPr>
              <w:pStyle w:val="Listaszerbekezds"/>
              <w:suppressLineNumbers/>
              <w:spacing w:line="276" w:lineRule="auto"/>
              <w:ind w:left="0"/>
            </w:pPr>
            <w:r>
              <w:t>művelés alól kivett terület</w:t>
            </w:r>
          </w:p>
        </w:tc>
        <w:tc>
          <w:tcPr>
            <w:tcW w:w="3118" w:type="dxa"/>
          </w:tcPr>
          <w:p w:rsidR="00B92D9C" w:rsidRDefault="00B92D9C" w:rsidP="000F38E9">
            <w:pPr>
              <w:pStyle w:val="Listaszerbekezds"/>
              <w:suppressLineNumbers/>
              <w:spacing w:line="276" w:lineRule="auto"/>
              <w:ind w:left="0"/>
            </w:pPr>
          </w:p>
        </w:tc>
      </w:tr>
      <w:tr w:rsidR="00B92D9C" w:rsidRPr="00D4598F" w:rsidTr="00B92D9C">
        <w:trPr>
          <w:trHeight w:val="565"/>
        </w:trPr>
        <w:tc>
          <w:tcPr>
            <w:tcW w:w="1807" w:type="dxa"/>
          </w:tcPr>
          <w:p w:rsidR="00B92D9C" w:rsidRPr="00E304E7" w:rsidRDefault="00B92D9C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13284</w:t>
            </w:r>
          </w:p>
        </w:tc>
        <w:tc>
          <w:tcPr>
            <w:tcW w:w="1420" w:type="dxa"/>
          </w:tcPr>
          <w:p w:rsidR="00B92D9C" w:rsidRDefault="00B92D9C" w:rsidP="00B92D9C">
            <w:pPr>
              <w:pStyle w:val="Listaszerbekezds"/>
              <w:suppressLineNumbers/>
              <w:spacing w:line="276" w:lineRule="auto"/>
              <w:ind w:left="0"/>
            </w:pPr>
            <w:r>
              <w:t>zártkert</w:t>
            </w:r>
          </w:p>
          <w:p w:rsidR="00B92D9C" w:rsidRDefault="00B92D9C" w:rsidP="00B92D9C">
            <w:pPr>
              <w:pStyle w:val="Listaszerbekezds"/>
              <w:suppressLineNumbers/>
              <w:spacing w:line="276" w:lineRule="auto"/>
              <w:ind w:left="0"/>
            </w:pPr>
            <w:r>
              <w:t>(Huszonya)</w:t>
            </w:r>
          </w:p>
        </w:tc>
        <w:tc>
          <w:tcPr>
            <w:tcW w:w="1110" w:type="dxa"/>
          </w:tcPr>
          <w:p w:rsidR="00B92D9C" w:rsidRDefault="00B92D9C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4877</w:t>
            </w:r>
          </w:p>
        </w:tc>
        <w:tc>
          <w:tcPr>
            <w:tcW w:w="1867" w:type="dxa"/>
          </w:tcPr>
          <w:p w:rsidR="00B92D9C" w:rsidRDefault="00B92D9C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művelés alól kivett terület</w:t>
            </w:r>
          </w:p>
        </w:tc>
        <w:tc>
          <w:tcPr>
            <w:tcW w:w="3118" w:type="dxa"/>
          </w:tcPr>
          <w:p w:rsidR="00B92D9C" w:rsidRDefault="00B92D9C" w:rsidP="000F38E9">
            <w:pPr>
              <w:pStyle w:val="Listaszerbekezds"/>
              <w:suppressLineNumbers/>
              <w:spacing w:line="276" w:lineRule="auto"/>
              <w:ind w:left="0"/>
            </w:pPr>
          </w:p>
        </w:tc>
      </w:tr>
      <w:tr w:rsidR="00B92D9C" w:rsidRPr="004A31E6" w:rsidTr="00B92D9C">
        <w:trPr>
          <w:trHeight w:val="631"/>
        </w:trPr>
        <w:tc>
          <w:tcPr>
            <w:tcW w:w="1807" w:type="dxa"/>
          </w:tcPr>
          <w:p w:rsidR="00B92D9C" w:rsidRDefault="00B92D9C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13285/1</w:t>
            </w:r>
          </w:p>
        </w:tc>
        <w:tc>
          <w:tcPr>
            <w:tcW w:w="1420" w:type="dxa"/>
          </w:tcPr>
          <w:p w:rsidR="00B92D9C" w:rsidRDefault="00B92D9C" w:rsidP="00B92D9C">
            <w:pPr>
              <w:pStyle w:val="Listaszerbekezds"/>
              <w:suppressLineNumbers/>
              <w:spacing w:line="276" w:lineRule="auto"/>
              <w:ind w:left="0"/>
            </w:pPr>
            <w:r>
              <w:t>zártkert</w:t>
            </w:r>
          </w:p>
          <w:p w:rsidR="00B92D9C" w:rsidRDefault="00B92D9C" w:rsidP="00B92D9C">
            <w:pPr>
              <w:pStyle w:val="Listaszerbekezds"/>
              <w:suppressLineNumbers/>
              <w:spacing w:line="276" w:lineRule="auto"/>
              <w:ind w:left="0"/>
            </w:pPr>
            <w:r>
              <w:t>(Huszonya)</w:t>
            </w:r>
          </w:p>
        </w:tc>
        <w:tc>
          <w:tcPr>
            <w:tcW w:w="1110" w:type="dxa"/>
          </w:tcPr>
          <w:p w:rsidR="00B92D9C" w:rsidRDefault="00B92D9C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8223</w:t>
            </w:r>
          </w:p>
        </w:tc>
        <w:tc>
          <w:tcPr>
            <w:tcW w:w="1867" w:type="dxa"/>
          </w:tcPr>
          <w:p w:rsidR="00B92D9C" w:rsidRDefault="00B92D9C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művelés alól kivett terület</w:t>
            </w:r>
          </w:p>
        </w:tc>
        <w:tc>
          <w:tcPr>
            <w:tcW w:w="3118" w:type="dxa"/>
          </w:tcPr>
          <w:p w:rsidR="00B92D9C" w:rsidRDefault="00B92D9C" w:rsidP="000F38E9">
            <w:pPr>
              <w:pStyle w:val="Listaszerbekezds"/>
              <w:suppressLineNumbers/>
              <w:spacing w:line="276" w:lineRule="auto"/>
              <w:ind w:left="0"/>
            </w:pPr>
          </w:p>
        </w:tc>
      </w:tr>
      <w:tr w:rsidR="00B92D9C" w:rsidRPr="004A31E6" w:rsidTr="00B92D9C">
        <w:trPr>
          <w:trHeight w:val="555"/>
        </w:trPr>
        <w:tc>
          <w:tcPr>
            <w:tcW w:w="1807" w:type="dxa"/>
          </w:tcPr>
          <w:p w:rsidR="00B92D9C" w:rsidRDefault="00B92D9C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13286</w:t>
            </w:r>
          </w:p>
        </w:tc>
        <w:tc>
          <w:tcPr>
            <w:tcW w:w="1420" w:type="dxa"/>
          </w:tcPr>
          <w:p w:rsidR="00B92D9C" w:rsidRDefault="00B92D9C" w:rsidP="00B92D9C">
            <w:pPr>
              <w:pStyle w:val="Listaszerbekezds"/>
              <w:suppressLineNumbers/>
              <w:spacing w:line="276" w:lineRule="auto"/>
              <w:ind w:left="0"/>
            </w:pPr>
            <w:r>
              <w:t>zártkert</w:t>
            </w:r>
          </w:p>
          <w:p w:rsidR="00B92D9C" w:rsidRDefault="00B92D9C" w:rsidP="00B92D9C">
            <w:pPr>
              <w:pStyle w:val="Listaszerbekezds"/>
              <w:suppressLineNumbers/>
              <w:spacing w:line="276" w:lineRule="auto"/>
              <w:ind w:left="0"/>
            </w:pPr>
            <w:r>
              <w:t>(Huszonya)</w:t>
            </w:r>
          </w:p>
        </w:tc>
        <w:tc>
          <w:tcPr>
            <w:tcW w:w="1110" w:type="dxa"/>
          </w:tcPr>
          <w:p w:rsidR="00B92D9C" w:rsidRDefault="00B92D9C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2187</w:t>
            </w:r>
          </w:p>
        </w:tc>
        <w:tc>
          <w:tcPr>
            <w:tcW w:w="1867" w:type="dxa"/>
          </w:tcPr>
          <w:p w:rsidR="00B92D9C" w:rsidRDefault="00B92D9C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művelés alól kivett terület</w:t>
            </w:r>
          </w:p>
        </w:tc>
        <w:tc>
          <w:tcPr>
            <w:tcW w:w="3118" w:type="dxa"/>
          </w:tcPr>
          <w:p w:rsidR="00B92D9C" w:rsidRDefault="00B92D9C" w:rsidP="000F38E9">
            <w:pPr>
              <w:pStyle w:val="Listaszerbekezds"/>
              <w:suppressLineNumbers/>
              <w:spacing w:line="276" w:lineRule="auto"/>
              <w:ind w:left="0"/>
            </w:pPr>
          </w:p>
        </w:tc>
      </w:tr>
      <w:tr w:rsidR="00B92D9C" w:rsidRPr="004A31E6" w:rsidTr="00B92D9C">
        <w:trPr>
          <w:trHeight w:val="621"/>
        </w:trPr>
        <w:tc>
          <w:tcPr>
            <w:tcW w:w="1807" w:type="dxa"/>
          </w:tcPr>
          <w:p w:rsidR="00B92D9C" w:rsidRDefault="00B92D9C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13287/2</w:t>
            </w:r>
          </w:p>
        </w:tc>
        <w:tc>
          <w:tcPr>
            <w:tcW w:w="1420" w:type="dxa"/>
          </w:tcPr>
          <w:p w:rsidR="00B92D9C" w:rsidRDefault="00B92D9C" w:rsidP="00B92D9C">
            <w:pPr>
              <w:pStyle w:val="Listaszerbekezds"/>
              <w:suppressLineNumbers/>
              <w:spacing w:line="276" w:lineRule="auto"/>
              <w:ind w:left="0"/>
            </w:pPr>
            <w:r>
              <w:t>zártkert</w:t>
            </w:r>
          </w:p>
          <w:p w:rsidR="00B92D9C" w:rsidRDefault="00B92D9C" w:rsidP="00B92D9C">
            <w:pPr>
              <w:pStyle w:val="Listaszerbekezds"/>
              <w:suppressLineNumbers/>
              <w:spacing w:line="276" w:lineRule="auto"/>
              <w:ind w:left="0"/>
            </w:pPr>
            <w:r>
              <w:t>(Huszonya)</w:t>
            </w:r>
          </w:p>
        </w:tc>
        <w:tc>
          <w:tcPr>
            <w:tcW w:w="1110" w:type="dxa"/>
          </w:tcPr>
          <w:p w:rsidR="00B92D9C" w:rsidRDefault="00B92D9C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1849</w:t>
            </w:r>
          </w:p>
        </w:tc>
        <w:tc>
          <w:tcPr>
            <w:tcW w:w="1867" w:type="dxa"/>
          </w:tcPr>
          <w:p w:rsidR="00B92D9C" w:rsidRDefault="00B92D9C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művelés alól kivett terület</w:t>
            </w:r>
          </w:p>
        </w:tc>
        <w:tc>
          <w:tcPr>
            <w:tcW w:w="3118" w:type="dxa"/>
          </w:tcPr>
          <w:p w:rsidR="00B92D9C" w:rsidRDefault="00B92D9C" w:rsidP="000F38E9">
            <w:pPr>
              <w:pStyle w:val="Listaszerbekezds"/>
              <w:suppressLineNumbers/>
              <w:spacing w:line="276" w:lineRule="auto"/>
              <w:ind w:left="0"/>
            </w:pPr>
          </w:p>
        </w:tc>
      </w:tr>
      <w:tr w:rsidR="00B92D9C" w:rsidRPr="004A31E6" w:rsidTr="00B92D9C">
        <w:trPr>
          <w:trHeight w:val="621"/>
        </w:trPr>
        <w:tc>
          <w:tcPr>
            <w:tcW w:w="1807" w:type="dxa"/>
          </w:tcPr>
          <w:p w:rsidR="00B92D9C" w:rsidRDefault="006739BA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13288</w:t>
            </w:r>
          </w:p>
        </w:tc>
        <w:tc>
          <w:tcPr>
            <w:tcW w:w="1420" w:type="dxa"/>
          </w:tcPr>
          <w:p w:rsidR="00B92D9C" w:rsidRDefault="00B92D9C" w:rsidP="00B92D9C">
            <w:pPr>
              <w:pStyle w:val="Listaszerbekezds"/>
              <w:suppressLineNumbers/>
              <w:spacing w:line="276" w:lineRule="auto"/>
              <w:ind w:left="0"/>
            </w:pPr>
            <w:r>
              <w:t>zártkert</w:t>
            </w:r>
          </w:p>
          <w:p w:rsidR="00B92D9C" w:rsidRDefault="00B92D9C" w:rsidP="00B92D9C">
            <w:pPr>
              <w:pStyle w:val="Listaszerbekezds"/>
              <w:suppressLineNumbers/>
              <w:spacing w:line="276" w:lineRule="auto"/>
              <w:ind w:left="0"/>
            </w:pPr>
            <w:r>
              <w:t>(Huszonya)</w:t>
            </w:r>
          </w:p>
        </w:tc>
        <w:tc>
          <w:tcPr>
            <w:tcW w:w="1110" w:type="dxa"/>
          </w:tcPr>
          <w:p w:rsidR="00B92D9C" w:rsidRDefault="006739BA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3244</w:t>
            </w:r>
          </w:p>
        </w:tc>
        <w:tc>
          <w:tcPr>
            <w:tcW w:w="1867" w:type="dxa"/>
          </w:tcPr>
          <w:p w:rsidR="00B92D9C" w:rsidRDefault="00B92D9C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művelés alól kivett terület</w:t>
            </w:r>
          </w:p>
        </w:tc>
        <w:tc>
          <w:tcPr>
            <w:tcW w:w="3118" w:type="dxa"/>
          </w:tcPr>
          <w:p w:rsidR="00B92D9C" w:rsidRDefault="00B92D9C" w:rsidP="000F38E9">
            <w:pPr>
              <w:pStyle w:val="Listaszerbekezds"/>
              <w:suppressLineNumbers/>
              <w:spacing w:line="276" w:lineRule="auto"/>
              <w:ind w:left="0"/>
            </w:pPr>
          </w:p>
        </w:tc>
      </w:tr>
      <w:tr w:rsidR="00B92D9C" w:rsidRPr="004A31E6" w:rsidTr="00B92D9C">
        <w:trPr>
          <w:trHeight w:val="621"/>
        </w:trPr>
        <w:tc>
          <w:tcPr>
            <w:tcW w:w="1807" w:type="dxa"/>
          </w:tcPr>
          <w:p w:rsidR="00B92D9C" w:rsidRDefault="006739BA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13289/3</w:t>
            </w:r>
          </w:p>
        </w:tc>
        <w:tc>
          <w:tcPr>
            <w:tcW w:w="1420" w:type="dxa"/>
          </w:tcPr>
          <w:p w:rsidR="00B92D9C" w:rsidRDefault="00B92D9C" w:rsidP="00B92D9C">
            <w:pPr>
              <w:pStyle w:val="Listaszerbekezds"/>
              <w:suppressLineNumbers/>
              <w:spacing w:line="276" w:lineRule="auto"/>
              <w:ind w:left="0"/>
            </w:pPr>
            <w:r>
              <w:t>zártkert</w:t>
            </w:r>
          </w:p>
          <w:p w:rsidR="00B92D9C" w:rsidRDefault="00B92D9C" w:rsidP="00B92D9C">
            <w:pPr>
              <w:pStyle w:val="Listaszerbekezds"/>
              <w:suppressLineNumbers/>
              <w:spacing w:line="276" w:lineRule="auto"/>
              <w:ind w:left="0"/>
            </w:pPr>
            <w:r>
              <w:t>(Huszonya)</w:t>
            </w:r>
          </w:p>
        </w:tc>
        <w:tc>
          <w:tcPr>
            <w:tcW w:w="1110" w:type="dxa"/>
          </w:tcPr>
          <w:p w:rsidR="00B92D9C" w:rsidRDefault="006739BA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1983</w:t>
            </w:r>
          </w:p>
        </w:tc>
        <w:tc>
          <w:tcPr>
            <w:tcW w:w="1867" w:type="dxa"/>
          </w:tcPr>
          <w:p w:rsidR="00B92D9C" w:rsidRDefault="00B92D9C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művelés alól kivett terület</w:t>
            </w:r>
          </w:p>
        </w:tc>
        <w:tc>
          <w:tcPr>
            <w:tcW w:w="3118" w:type="dxa"/>
          </w:tcPr>
          <w:p w:rsidR="00B92D9C" w:rsidRDefault="00B92D9C" w:rsidP="000F38E9">
            <w:pPr>
              <w:pStyle w:val="Listaszerbekezds"/>
              <w:suppressLineNumbers/>
              <w:spacing w:line="276" w:lineRule="auto"/>
              <w:ind w:left="0"/>
            </w:pPr>
          </w:p>
        </w:tc>
      </w:tr>
      <w:tr w:rsidR="00937B71" w:rsidRPr="004A31E6" w:rsidTr="00497A57">
        <w:trPr>
          <w:trHeight w:val="621"/>
        </w:trPr>
        <w:tc>
          <w:tcPr>
            <w:tcW w:w="9322" w:type="dxa"/>
            <w:gridSpan w:val="5"/>
          </w:tcPr>
          <w:p w:rsidR="00937B71" w:rsidRDefault="00937B71" w:rsidP="000F38E9">
            <w:pPr>
              <w:pStyle w:val="Listaszerbekezds"/>
              <w:suppressLineNumbers/>
              <w:spacing w:line="276" w:lineRule="auto"/>
              <w:ind w:left="0"/>
            </w:pPr>
          </w:p>
          <w:p w:rsidR="00937B71" w:rsidRPr="00937B71" w:rsidRDefault="00937B71" w:rsidP="00937B71">
            <w:pPr>
              <w:pStyle w:val="Listaszerbekezds"/>
              <w:suppressLineNumbers/>
              <w:spacing w:line="276" w:lineRule="auto"/>
              <w:ind w:left="0"/>
              <w:jc w:val="center"/>
              <w:rPr>
                <w:b/>
                <w:sz w:val="28"/>
              </w:rPr>
            </w:pPr>
            <w:r w:rsidRPr="00937B71">
              <w:rPr>
                <w:b/>
                <w:sz w:val="28"/>
              </w:rPr>
              <w:t xml:space="preserve">II. tömb </w:t>
            </w:r>
          </w:p>
        </w:tc>
      </w:tr>
      <w:tr w:rsidR="00B92D9C" w:rsidRPr="004A31E6" w:rsidTr="00B92D9C">
        <w:trPr>
          <w:trHeight w:val="621"/>
        </w:trPr>
        <w:tc>
          <w:tcPr>
            <w:tcW w:w="1807" w:type="dxa"/>
          </w:tcPr>
          <w:p w:rsidR="00B92D9C" w:rsidRDefault="006739BA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13267/2</w:t>
            </w:r>
          </w:p>
        </w:tc>
        <w:tc>
          <w:tcPr>
            <w:tcW w:w="1420" w:type="dxa"/>
          </w:tcPr>
          <w:p w:rsidR="00B92D9C" w:rsidRDefault="00B92D9C" w:rsidP="00B92D9C">
            <w:pPr>
              <w:pStyle w:val="Listaszerbekezds"/>
              <w:suppressLineNumbers/>
              <w:spacing w:line="276" w:lineRule="auto"/>
              <w:ind w:left="0"/>
            </w:pPr>
            <w:r>
              <w:t>zártkert</w:t>
            </w:r>
          </w:p>
          <w:p w:rsidR="00B92D9C" w:rsidRDefault="00B92D9C" w:rsidP="00B92D9C">
            <w:pPr>
              <w:pStyle w:val="Listaszerbekezds"/>
              <w:suppressLineNumbers/>
              <w:spacing w:line="276" w:lineRule="auto"/>
              <w:ind w:left="0"/>
            </w:pPr>
            <w:r>
              <w:t>(Huszonya)</w:t>
            </w:r>
          </w:p>
        </w:tc>
        <w:tc>
          <w:tcPr>
            <w:tcW w:w="1110" w:type="dxa"/>
          </w:tcPr>
          <w:p w:rsidR="00B92D9C" w:rsidRDefault="006739BA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2482</w:t>
            </w:r>
          </w:p>
        </w:tc>
        <w:tc>
          <w:tcPr>
            <w:tcW w:w="1867" w:type="dxa"/>
          </w:tcPr>
          <w:p w:rsidR="00B92D9C" w:rsidRDefault="00B92D9C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művelés alól kivett terület</w:t>
            </w:r>
          </w:p>
        </w:tc>
        <w:tc>
          <w:tcPr>
            <w:tcW w:w="3118" w:type="dxa"/>
          </w:tcPr>
          <w:p w:rsidR="00B92D9C" w:rsidRDefault="006739BA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 xml:space="preserve">Illeti a 13268/1 hrsz.-t terhelő útszolgalmi jog. </w:t>
            </w:r>
          </w:p>
          <w:p w:rsidR="006739BA" w:rsidRDefault="006739BA" w:rsidP="006739BA">
            <w:pPr>
              <w:pStyle w:val="Listaszerbekezds"/>
              <w:suppressLineNumbers/>
              <w:spacing w:line="276" w:lineRule="auto"/>
              <w:ind w:left="0"/>
            </w:pPr>
            <w:r>
              <w:t>Terheli a 13268/1 hrsz.-t illető útszolgalmi jog.</w:t>
            </w:r>
          </w:p>
          <w:p w:rsidR="006739BA" w:rsidRDefault="006739BA" w:rsidP="006739BA">
            <w:pPr>
              <w:pStyle w:val="Listaszerbekezds"/>
              <w:suppressLineNumbers/>
              <w:spacing w:line="276" w:lineRule="auto"/>
              <w:ind w:left="0"/>
            </w:pPr>
            <w:r>
              <w:t>Terheli a 13268/2 hrsz.-t illető útszolgalmi jog.</w:t>
            </w:r>
          </w:p>
        </w:tc>
      </w:tr>
      <w:tr w:rsidR="00B92D9C" w:rsidRPr="004A31E6" w:rsidTr="00B92D9C">
        <w:trPr>
          <w:trHeight w:val="621"/>
        </w:trPr>
        <w:tc>
          <w:tcPr>
            <w:tcW w:w="1807" w:type="dxa"/>
          </w:tcPr>
          <w:p w:rsidR="00B92D9C" w:rsidRDefault="006739BA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13268/1</w:t>
            </w:r>
          </w:p>
        </w:tc>
        <w:tc>
          <w:tcPr>
            <w:tcW w:w="1420" w:type="dxa"/>
          </w:tcPr>
          <w:p w:rsidR="00B92D9C" w:rsidRDefault="00B92D9C" w:rsidP="00B92D9C">
            <w:pPr>
              <w:pStyle w:val="Listaszerbekezds"/>
              <w:suppressLineNumbers/>
              <w:spacing w:line="276" w:lineRule="auto"/>
              <w:ind w:left="0"/>
            </w:pPr>
            <w:r>
              <w:t>zártkert</w:t>
            </w:r>
          </w:p>
          <w:p w:rsidR="00B92D9C" w:rsidRDefault="00B92D9C" w:rsidP="00B92D9C">
            <w:pPr>
              <w:pStyle w:val="Listaszerbekezds"/>
              <w:suppressLineNumbers/>
              <w:spacing w:line="276" w:lineRule="auto"/>
              <w:ind w:left="0"/>
            </w:pPr>
            <w:r>
              <w:t>(Huszonya)</w:t>
            </w:r>
          </w:p>
        </w:tc>
        <w:tc>
          <w:tcPr>
            <w:tcW w:w="1110" w:type="dxa"/>
          </w:tcPr>
          <w:p w:rsidR="00B92D9C" w:rsidRDefault="006739BA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3515</w:t>
            </w:r>
          </w:p>
        </w:tc>
        <w:tc>
          <w:tcPr>
            <w:tcW w:w="1867" w:type="dxa"/>
          </w:tcPr>
          <w:p w:rsidR="00B92D9C" w:rsidRDefault="00B92D9C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művelés alól kivett terület</w:t>
            </w:r>
          </w:p>
        </w:tc>
        <w:tc>
          <w:tcPr>
            <w:tcW w:w="3118" w:type="dxa"/>
          </w:tcPr>
          <w:p w:rsidR="006739BA" w:rsidRDefault="006739BA" w:rsidP="006739BA">
            <w:pPr>
              <w:pStyle w:val="Listaszerbekezds"/>
              <w:suppressLineNumbers/>
              <w:spacing w:line="276" w:lineRule="auto"/>
              <w:ind w:left="0"/>
            </w:pPr>
            <w:r>
              <w:t>Illeti a 13267/1 hrsz.-t terhelő útszolgalmi jog.</w:t>
            </w:r>
          </w:p>
          <w:p w:rsidR="006739BA" w:rsidRDefault="006739BA" w:rsidP="006739BA">
            <w:pPr>
              <w:pStyle w:val="Listaszerbekezds"/>
              <w:suppressLineNumbers/>
              <w:spacing w:line="276" w:lineRule="auto"/>
              <w:ind w:left="0"/>
            </w:pPr>
            <w:r>
              <w:t xml:space="preserve">Illeti a 13267/2 hrsz.-t terhelő útszolgalmi jog. </w:t>
            </w:r>
          </w:p>
          <w:p w:rsidR="00B92D9C" w:rsidRDefault="006739BA" w:rsidP="006739BA">
            <w:pPr>
              <w:pStyle w:val="Listaszerbekezds"/>
              <w:suppressLineNumbers/>
              <w:spacing w:line="276" w:lineRule="auto"/>
              <w:ind w:left="0"/>
            </w:pPr>
            <w:r>
              <w:t xml:space="preserve">Terheli a 13268/2 hrsz.-t illető útszolgalmi jog. </w:t>
            </w:r>
          </w:p>
        </w:tc>
      </w:tr>
    </w:tbl>
    <w:p w:rsidR="00363667" w:rsidRDefault="00363667" w:rsidP="003636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 vonatkozó térkép a pályázati felhívás mellékletét képezi.)</w:t>
      </w:r>
    </w:p>
    <w:p w:rsidR="00363667" w:rsidRDefault="00363667" w:rsidP="00843D0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C6D1D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Közműellátottság:</w:t>
      </w:r>
    </w:p>
    <w:p w:rsidR="004C6D1D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C6D1D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ingatlanok közműellátottsággal nem rendelkeznek. </w:t>
      </w:r>
    </w:p>
    <w:p w:rsidR="004C6D1D" w:rsidRPr="00ED4C74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r w:rsidRPr="00843D08">
        <w:rPr>
          <w:rFonts w:ascii="Times New Roman" w:hAnsi="Times New Roman" w:cs="Times New Roman"/>
          <w:b/>
          <w:bCs/>
          <w:sz w:val="24"/>
          <w:szCs w:val="24"/>
          <w:u w:val="single"/>
        </w:rPr>
        <w:t>Műszaki állapot:</w:t>
      </w:r>
    </w:p>
    <w:p w:rsidR="004C6D1D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C6D1D" w:rsidRDefault="009D032C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Zalaszentgrót 13282 hrsz.-ú ingatlanon erősen leromlott állapotú gazdasági épület található, a további területek </w:t>
      </w:r>
      <w:r w:rsidR="004C6D1D">
        <w:rPr>
          <w:rFonts w:ascii="Times New Roman" w:hAnsi="Times New Roman" w:cs="Times New Roman"/>
          <w:sz w:val="24"/>
          <w:szCs w:val="24"/>
        </w:rPr>
        <w:t>felépítmén</w:t>
      </w:r>
      <w:r>
        <w:rPr>
          <w:rFonts w:ascii="Times New Roman" w:hAnsi="Times New Roman" w:cs="Times New Roman"/>
          <w:sz w:val="24"/>
          <w:szCs w:val="24"/>
        </w:rPr>
        <w:t xml:space="preserve">nyel nem rendelkeznek. </w:t>
      </w:r>
      <w:r w:rsidR="004C6D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6D1D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vagyontárgy hasznosításának célja, tájékoztatás a kötött célú hasznosítástól való eltérés jogkövetkezményeire:</w:t>
      </w:r>
    </w:p>
    <w:p w:rsidR="004C6D1D" w:rsidRDefault="004C6D1D" w:rsidP="00CF67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Pr="00E43C3A" w:rsidRDefault="004C6D1D" w:rsidP="00CF67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Zalaszentgrót Város Önkormányza</w:t>
      </w:r>
      <w:r>
        <w:rPr>
          <w:rFonts w:ascii="Times New Roman" w:hAnsi="Times New Roman" w:cs="Times New Roman"/>
          <w:sz w:val="24"/>
          <w:szCs w:val="24"/>
        </w:rPr>
        <w:t xml:space="preserve">ta a fent részletezett ingatlanokat haszonbérlet útján kívánja hasznosítani. A pályázat nyertesét a haszonbérleti jog megszerzését követően az ingatlanok kötött célú hasznosítási kötelezettsége nem terheli. </w:t>
      </w:r>
    </w:p>
    <w:p w:rsidR="004C6D1D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C6D1D" w:rsidRDefault="004C6D1D" w:rsidP="00843D0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8.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Az önkormányzati ingatlan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ok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ra meghatározott minimális induló ár:</w:t>
      </w:r>
    </w:p>
    <w:p w:rsidR="008201C7" w:rsidRDefault="008201C7" w:rsidP="00843D0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8201C7" w:rsidRPr="008201C7" w:rsidRDefault="008201C7" w:rsidP="00843D0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A</w:t>
      </w:r>
      <w:r w:rsidR="00937B71">
        <w:rPr>
          <w:rFonts w:ascii="Times New Roman" w:hAnsi="Times New Roman" w:cs="Times New Roman"/>
          <w:bCs/>
          <w:sz w:val="24"/>
          <w:szCs w:val="24"/>
        </w:rPr>
        <w:t xml:space="preserve">z </w:t>
      </w:r>
      <w:r w:rsidRPr="008201C7">
        <w:rPr>
          <w:rFonts w:ascii="Times New Roman" w:hAnsi="Times New Roman" w:cs="Times New Roman"/>
          <w:bCs/>
          <w:sz w:val="24"/>
          <w:szCs w:val="24"/>
        </w:rPr>
        <w:t>ingatlanok</w:t>
      </w:r>
      <w:r w:rsidR="00937B71">
        <w:rPr>
          <w:rFonts w:ascii="Times New Roman" w:hAnsi="Times New Roman" w:cs="Times New Roman"/>
          <w:bCs/>
          <w:sz w:val="24"/>
          <w:szCs w:val="24"/>
        </w:rPr>
        <w:t xml:space="preserve"> haszonbérleti joga kettő tömbben kerül pályáztatásra. </w:t>
      </w:r>
      <w:r w:rsidRPr="008201C7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4C6D1D" w:rsidRDefault="004C6D1D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7B71" w:rsidRDefault="00937B71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7B71">
        <w:rPr>
          <w:rFonts w:ascii="Times New Roman" w:hAnsi="Times New Roman" w:cs="Times New Roman"/>
          <w:b/>
          <w:sz w:val="24"/>
          <w:szCs w:val="24"/>
        </w:rPr>
        <w:t>I. tömb</w:t>
      </w:r>
      <w:r>
        <w:rPr>
          <w:rFonts w:ascii="Times New Roman" w:hAnsi="Times New Roman" w:cs="Times New Roman"/>
          <w:sz w:val="24"/>
          <w:szCs w:val="24"/>
        </w:rPr>
        <w:t xml:space="preserve"> induló ára:</w:t>
      </w:r>
      <w:r>
        <w:rPr>
          <w:rFonts w:ascii="Times New Roman" w:hAnsi="Times New Roman" w:cs="Times New Roman"/>
          <w:sz w:val="24"/>
          <w:szCs w:val="24"/>
        </w:rPr>
        <w:tab/>
      </w:r>
      <w:r w:rsidR="00FE52C2">
        <w:rPr>
          <w:rFonts w:ascii="Times New Roman" w:hAnsi="Times New Roman" w:cs="Times New Roman"/>
          <w:sz w:val="24"/>
          <w:szCs w:val="24"/>
        </w:rPr>
        <w:tab/>
      </w:r>
      <w:r w:rsidRPr="00937B71">
        <w:rPr>
          <w:rFonts w:ascii="Times New Roman" w:hAnsi="Times New Roman" w:cs="Times New Roman"/>
          <w:b/>
          <w:sz w:val="24"/>
          <w:szCs w:val="24"/>
        </w:rPr>
        <w:t>100.000,- Ft/év</w:t>
      </w:r>
      <w:r>
        <w:rPr>
          <w:rFonts w:ascii="Times New Roman" w:hAnsi="Times New Roman" w:cs="Times New Roman"/>
          <w:sz w:val="24"/>
          <w:szCs w:val="24"/>
        </w:rPr>
        <w:t>, azaz egyszázezer forint/év</w:t>
      </w:r>
    </w:p>
    <w:p w:rsidR="00937B71" w:rsidRDefault="00937B71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7B71">
        <w:rPr>
          <w:rFonts w:ascii="Times New Roman" w:hAnsi="Times New Roman" w:cs="Times New Roman"/>
          <w:b/>
          <w:sz w:val="24"/>
          <w:szCs w:val="24"/>
        </w:rPr>
        <w:t>II. tömb</w:t>
      </w:r>
      <w:r>
        <w:rPr>
          <w:rFonts w:ascii="Times New Roman" w:hAnsi="Times New Roman" w:cs="Times New Roman"/>
          <w:sz w:val="24"/>
          <w:szCs w:val="24"/>
        </w:rPr>
        <w:t xml:space="preserve"> induló ára:</w:t>
      </w:r>
      <w:r>
        <w:rPr>
          <w:rFonts w:ascii="Times New Roman" w:hAnsi="Times New Roman" w:cs="Times New Roman"/>
          <w:sz w:val="24"/>
          <w:szCs w:val="24"/>
        </w:rPr>
        <w:tab/>
      </w:r>
      <w:r w:rsidR="00FE52C2">
        <w:rPr>
          <w:rFonts w:ascii="Times New Roman" w:hAnsi="Times New Roman" w:cs="Times New Roman"/>
          <w:sz w:val="24"/>
          <w:szCs w:val="24"/>
        </w:rPr>
        <w:tab/>
      </w:r>
      <w:r w:rsidRPr="00937B71">
        <w:rPr>
          <w:rFonts w:ascii="Times New Roman" w:hAnsi="Times New Roman" w:cs="Times New Roman"/>
          <w:b/>
          <w:sz w:val="24"/>
          <w:szCs w:val="24"/>
        </w:rPr>
        <w:t>19.000,- Ft/év</w:t>
      </w:r>
      <w:r>
        <w:rPr>
          <w:rFonts w:ascii="Times New Roman" w:hAnsi="Times New Roman" w:cs="Times New Roman"/>
          <w:sz w:val="24"/>
          <w:szCs w:val="24"/>
        </w:rPr>
        <w:t>, azaz tizenkilencezer forint/év</w:t>
      </w:r>
    </w:p>
    <w:p w:rsidR="00363667" w:rsidRDefault="00363667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843D0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9.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Pályázati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biztosíték (bánatpénz)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:rsidR="004C6D1D" w:rsidRPr="00E43C3A" w:rsidRDefault="004C6D1D" w:rsidP="00843D0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C6D1D" w:rsidRPr="00E43C3A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A pályázaton való részvétel biztosíték adásához kötött. A pályázati biztosíték összege</w:t>
      </w:r>
      <w:r w:rsidR="008201C7">
        <w:rPr>
          <w:rFonts w:ascii="Times New Roman" w:hAnsi="Times New Roman" w:cs="Times New Roman"/>
          <w:sz w:val="24"/>
          <w:szCs w:val="24"/>
        </w:rPr>
        <w:t xml:space="preserve"> </w:t>
      </w:r>
      <w:r w:rsidR="009D032C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413751">
        <w:rPr>
          <w:rFonts w:ascii="Times New Roman" w:hAnsi="Times New Roman" w:cs="Times New Roman"/>
          <w:b/>
          <w:bCs/>
          <w:sz w:val="24"/>
          <w:szCs w:val="24"/>
        </w:rPr>
        <w:t>.000,- Ft</w:t>
      </w:r>
      <w:r w:rsidRPr="00413751">
        <w:rPr>
          <w:rFonts w:ascii="Times New Roman" w:hAnsi="Times New Roman" w:cs="Times New Roman"/>
          <w:sz w:val="24"/>
          <w:szCs w:val="24"/>
        </w:rPr>
        <w:t>, azaz</w:t>
      </w:r>
      <w:r w:rsidR="009D032C">
        <w:rPr>
          <w:rFonts w:ascii="Times New Roman" w:hAnsi="Times New Roman" w:cs="Times New Roman"/>
          <w:sz w:val="24"/>
          <w:szCs w:val="24"/>
        </w:rPr>
        <w:t xml:space="preserve"> tízezer</w:t>
      </w:r>
      <w:r w:rsidRPr="00413751">
        <w:rPr>
          <w:rFonts w:ascii="Times New Roman" w:hAnsi="Times New Roman" w:cs="Times New Roman"/>
          <w:sz w:val="24"/>
          <w:szCs w:val="24"/>
        </w:rPr>
        <w:t xml:space="preserve"> forint</w:t>
      </w:r>
      <w:r>
        <w:rPr>
          <w:rFonts w:ascii="Times New Roman" w:hAnsi="Times New Roman" w:cs="Times New Roman"/>
          <w:sz w:val="24"/>
          <w:szCs w:val="24"/>
        </w:rPr>
        <w:t xml:space="preserve">, amelyet </w:t>
      </w:r>
      <w:r w:rsidRPr="00E43C3A">
        <w:rPr>
          <w:rFonts w:ascii="Times New Roman" w:hAnsi="Times New Roman" w:cs="Times New Roman"/>
          <w:sz w:val="24"/>
          <w:szCs w:val="24"/>
        </w:rPr>
        <w:t>Zalaszentgrót Önkormányzatának az OTP Bank Nyrt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43C3A">
        <w:rPr>
          <w:rFonts w:ascii="Times New Roman" w:hAnsi="Times New Roman" w:cs="Times New Roman"/>
          <w:sz w:val="24"/>
          <w:szCs w:val="24"/>
        </w:rPr>
        <w:t xml:space="preserve">-nél vezetett </w:t>
      </w:r>
      <w:r w:rsidRPr="00B66C4E">
        <w:rPr>
          <w:rFonts w:ascii="Times New Roman" w:hAnsi="Times New Roman" w:cs="Times New Roman"/>
          <w:b/>
          <w:bCs/>
          <w:sz w:val="24"/>
          <w:szCs w:val="24"/>
        </w:rPr>
        <w:t>11749053-15432443-00000000</w:t>
      </w:r>
      <w:r w:rsidRPr="00E43C3A">
        <w:rPr>
          <w:rFonts w:ascii="Times New Roman" w:hAnsi="Times New Roman" w:cs="Times New Roman"/>
          <w:sz w:val="24"/>
          <w:szCs w:val="24"/>
        </w:rPr>
        <w:t xml:space="preserve"> számú </w:t>
      </w:r>
      <w:r>
        <w:rPr>
          <w:rFonts w:ascii="Times New Roman" w:hAnsi="Times New Roman" w:cs="Times New Roman"/>
          <w:sz w:val="24"/>
          <w:szCs w:val="24"/>
        </w:rPr>
        <w:t>bankszámlájára</w:t>
      </w:r>
      <w:r w:rsidRPr="00E43C3A">
        <w:rPr>
          <w:rFonts w:ascii="Times New Roman" w:hAnsi="Times New Roman" w:cs="Times New Roman"/>
          <w:sz w:val="24"/>
          <w:szCs w:val="24"/>
        </w:rPr>
        <w:t xml:space="preserve"> kell megfizetni, és legkésőbb az ajánlat benyújtásának határidejéig kell rendelkezésre bocsátani. A pályázat benyújtásának határidejéig rendelkezésre bocsátott biztosíték azt jelenti, hogy a biztosítéknak ezen időpontig meg kell jelennie Zalaszentgrót Város Önkormányzatának fent megjelölt bankszámlaszámán. Az átutalási közleményben kérjük az alábbi adatok feltüntetését:</w:t>
      </w:r>
    </w:p>
    <w:p w:rsidR="004C6D1D" w:rsidRPr="00E43C3A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Pr="00413751" w:rsidRDefault="004C6D1D" w:rsidP="006002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„Pályázati</w:t>
      </w:r>
      <w:r w:rsidRPr="00413751">
        <w:rPr>
          <w:rFonts w:ascii="Times New Roman" w:hAnsi="Times New Roman" w:cs="Times New Roman"/>
          <w:sz w:val="24"/>
          <w:szCs w:val="24"/>
        </w:rPr>
        <w:t xml:space="preserve"> biztosíték,</w:t>
      </w:r>
      <w:r w:rsidR="008201C7">
        <w:rPr>
          <w:rFonts w:ascii="Times New Roman" w:hAnsi="Times New Roman" w:cs="Times New Roman"/>
          <w:sz w:val="24"/>
          <w:szCs w:val="24"/>
        </w:rPr>
        <w:t xml:space="preserve"> önkormányzati ingatlanok </w:t>
      </w:r>
      <w:r w:rsidRPr="00413751">
        <w:rPr>
          <w:rFonts w:ascii="Times New Roman" w:hAnsi="Times New Roman" w:cs="Times New Roman"/>
          <w:sz w:val="24"/>
          <w:szCs w:val="24"/>
        </w:rPr>
        <w:t>haszonbérletére</w:t>
      </w:r>
      <w:r w:rsidR="00363667">
        <w:rPr>
          <w:rFonts w:ascii="Times New Roman" w:hAnsi="Times New Roman" w:cs="Times New Roman"/>
          <w:sz w:val="24"/>
          <w:szCs w:val="24"/>
        </w:rPr>
        <w:t xml:space="preserve"> (Huszonya)</w:t>
      </w:r>
      <w:r w:rsidRPr="00413751">
        <w:rPr>
          <w:rFonts w:ascii="Times New Roman" w:hAnsi="Times New Roman" w:cs="Times New Roman"/>
          <w:sz w:val="24"/>
          <w:szCs w:val="24"/>
        </w:rPr>
        <w:t>"</w:t>
      </w:r>
    </w:p>
    <w:p w:rsidR="004C6D1D" w:rsidRPr="00413751" w:rsidRDefault="004C6D1D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3751">
        <w:rPr>
          <w:rFonts w:ascii="Times New Roman" w:hAnsi="Times New Roman" w:cs="Times New Roman"/>
          <w:sz w:val="24"/>
          <w:szCs w:val="24"/>
        </w:rPr>
        <w:t xml:space="preserve">- Pályázó neve, címe </w:t>
      </w:r>
    </w:p>
    <w:p w:rsidR="004C6D1D" w:rsidRPr="00E43C3A" w:rsidRDefault="004C6D1D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D1D" w:rsidRPr="00E43C3A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Pályázó köteles pályázatához csatolni a pályázati biztosíték maradéktalan átutalására v</w:t>
      </w:r>
      <w:r>
        <w:rPr>
          <w:rFonts w:ascii="Times New Roman" w:hAnsi="Times New Roman" w:cs="Times New Roman"/>
          <w:sz w:val="24"/>
          <w:szCs w:val="24"/>
        </w:rPr>
        <w:t>onatkozó pénzintézeti igazolást vagy a készpénz-átutalási megbízás feladóvevényét.</w:t>
      </w:r>
      <w:r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6D1D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br/>
        <w:t>Az ajánlatok érdemi elbírálása esetén a nem nyertes pályázó</w:t>
      </w:r>
      <w:r>
        <w:rPr>
          <w:rFonts w:ascii="Times New Roman" w:hAnsi="Times New Roman" w:cs="Times New Roman"/>
          <w:sz w:val="24"/>
          <w:szCs w:val="24"/>
        </w:rPr>
        <w:t>k részére a bánatpénz</w:t>
      </w:r>
      <w:r w:rsidRPr="00E43C3A">
        <w:rPr>
          <w:rFonts w:ascii="Times New Roman" w:hAnsi="Times New Roman" w:cs="Times New Roman"/>
          <w:sz w:val="24"/>
          <w:szCs w:val="24"/>
        </w:rPr>
        <w:t xml:space="preserve"> az ajánlati kötö</w:t>
      </w:r>
      <w:r>
        <w:rPr>
          <w:rFonts w:ascii="Times New Roman" w:hAnsi="Times New Roman" w:cs="Times New Roman"/>
          <w:sz w:val="24"/>
          <w:szCs w:val="24"/>
        </w:rPr>
        <w:t xml:space="preserve">ttség lejártát követő 5 </w:t>
      </w:r>
      <w:r w:rsidRPr="00E43C3A">
        <w:rPr>
          <w:rFonts w:ascii="Times New Roman" w:hAnsi="Times New Roman" w:cs="Times New Roman"/>
          <w:sz w:val="24"/>
          <w:szCs w:val="24"/>
        </w:rPr>
        <w:t xml:space="preserve">napon belül visszautalásra kerül. </w:t>
      </w:r>
    </w:p>
    <w:p w:rsidR="004C6D1D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A pályázati kiírás visszavonása, a pályázat</w:t>
      </w:r>
      <w:r>
        <w:rPr>
          <w:rFonts w:ascii="Times New Roman" w:hAnsi="Times New Roman" w:cs="Times New Roman"/>
          <w:sz w:val="24"/>
          <w:szCs w:val="24"/>
        </w:rPr>
        <w:t>i eljárás</w:t>
      </w:r>
      <w:r w:rsidRPr="00E43C3A">
        <w:rPr>
          <w:rFonts w:ascii="Times New Roman" w:hAnsi="Times New Roman" w:cs="Times New Roman"/>
          <w:sz w:val="24"/>
          <w:szCs w:val="24"/>
        </w:rPr>
        <w:t xml:space="preserve"> eredménytelensége,</w:t>
      </w:r>
      <w:r>
        <w:rPr>
          <w:rFonts w:ascii="Times New Roman" w:hAnsi="Times New Roman" w:cs="Times New Roman"/>
          <w:sz w:val="24"/>
          <w:szCs w:val="24"/>
        </w:rPr>
        <w:t xml:space="preserve"> illetve </w:t>
      </w:r>
      <w:r w:rsidRPr="00E43C3A">
        <w:rPr>
          <w:rFonts w:ascii="Times New Roman" w:hAnsi="Times New Roman" w:cs="Times New Roman"/>
          <w:sz w:val="24"/>
          <w:szCs w:val="24"/>
        </w:rPr>
        <w:t>az ajánlat érvénytelensége</w:t>
      </w:r>
      <w:r>
        <w:rPr>
          <w:rFonts w:ascii="Times New Roman" w:hAnsi="Times New Roman" w:cs="Times New Roman"/>
          <w:sz w:val="24"/>
          <w:szCs w:val="24"/>
        </w:rPr>
        <w:t xml:space="preserve"> esetén a pályázati </w:t>
      </w:r>
      <w:r w:rsidRPr="00E43C3A">
        <w:rPr>
          <w:rFonts w:ascii="Times New Roman" w:hAnsi="Times New Roman" w:cs="Times New Roman"/>
          <w:sz w:val="24"/>
          <w:szCs w:val="24"/>
        </w:rPr>
        <w:t>biztosíték</w:t>
      </w:r>
      <w:r>
        <w:rPr>
          <w:rFonts w:ascii="Times New Roman" w:hAnsi="Times New Roman" w:cs="Times New Roman"/>
          <w:sz w:val="24"/>
          <w:szCs w:val="24"/>
        </w:rPr>
        <w:t xml:space="preserve"> az erre vonatkozó döntés meghozatalát követő 5 </w:t>
      </w:r>
      <w:r w:rsidRPr="00E43C3A">
        <w:rPr>
          <w:rFonts w:ascii="Times New Roman" w:hAnsi="Times New Roman" w:cs="Times New Roman"/>
          <w:sz w:val="24"/>
          <w:szCs w:val="24"/>
        </w:rPr>
        <w:t>napon belül kamatmentesen visszajár.</w:t>
      </w:r>
      <w:r>
        <w:rPr>
          <w:rFonts w:ascii="Times New Roman" w:hAnsi="Times New Roman" w:cs="Times New Roman"/>
          <w:sz w:val="24"/>
          <w:szCs w:val="24"/>
        </w:rPr>
        <w:t xml:space="preserve"> Nem jár vissza a bánatpénz, ha az ajánlattevő az ajánlatát az ajánlati kötöttség időtartama alatt visszavonta, vagy a szerződés megkötése neki felróható okból hiúsult meg. </w:t>
      </w:r>
    </w:p>
    <w:p w:rsidR="008201C7" w:rsidRPr="00E43C3A" w:rsidRDefault="008201C7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Pr="004B6CF2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4B6CF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4B6CF2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 benyújtásának helye:</w:t>
      </w:r>
      <w:r w:rsidRPr="004B6C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6D1D" w:rsidRPr="004B6CF2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Pr="004B6CF2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CF2">
        <w:rPr>
          <w:rFonts w:ascii="Times New Roman" w:hAnsi="Times New Roman" w:cs="Times New Roman"/>
          <w:sz w:val="24"/>
          <w:szCs w:val="24"/>
        </w:rPr>
        <w:t xml:space="preserve">Zalaszentgróti Közös Önkormányzati Hivatal (8790 Zalaszentgrót, Dózsa Gy. </w:t>
      </w:r>
      <w:proofErr w:type="gramStart"/>
      <w:r w:rsidRPr="004B6CF2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Pr="004B6CF2">
        <w:rPr>
          <w:rFonts w:ascii="Times New Roman" w:hAnsi="Times New Roman" w:cs="Times New Roman"/>
          <w:sz w:val="24"/>
          <w:szCs w:val="24"/>
        </w:rPr>
        <w:t xml:space="preserve"> 1.)</w:t>
      </w:r>
    </w:p>
    <w:p w:rsidR="004C6D1D" w:rsidRDefault="004C6D1D" w:rsidP="00843D0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C6D1D" w:rsidRPr="0023096F" w:rsidRDefault="004C6D1D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096F">
        <w:rPr>
          <w:rFonts w:ascii="Times New Roman" w:hAnsi="Times New Roman" w:cs="Times New Roman"/>
          <w:b/>
          <w:bCs/>
          <w:sz w:val="24"/>
          <w:szCs w:val="24"/>
        </w:rPr>
        <w:t xml:space="preserve">11. </w:t>
      </w:r>
      <w:r w:rsidRPr="0023096F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 benyújtásának határideje:</w:t>
      </w:r>
      <w:r w:rsidRPr="002309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6D1D" w:rsidRPr="0023096F" w:rsidRDefault="004C6D1D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D1D" w:rsidRPr="0023096F" w:rsidRDefault="00080A91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2019. január 10</w:t>
      </w:r>
      <w:r w:rsidR="004C6D1D" w:rsidRPr="001457E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(csütörtök</w:t>
      </w:r>
      <w:r w:rsidR="004C6D1D" w:rsidRPr="001457E1">
        <w:rPr>
          <w:rFonts w:ascii="Times New Roman" w:hAnsi="Times New Roman" w:cs="Times New Roman"/>
          <w:sz w:val="24"/>
          <w:szCs w:val="24"/>
        </w:rPr>
        <w:t>) 10:00 óra</w:t>
      </w:r>
    </w:p>
    <w:p w:rsidR="004C6D1D" w:rsidRDefault="004C6D1D" w:rsidP="00E43C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C6D1D" w:rsidRDefault="004C6D1D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12.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 benyújtásának módja:</w:t>
      </w:r>
      <w:r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6D1D" w:rsidRPr="00E43C3A" w:rsidRDefault="004C6D1D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Az ajánlatok benyújthatók személyesen, vagy postai úton. Az ajánlatok zárt borítékban,</w:t>
      </w:r>
      <w:r>
        <w:rPr>
          <w:rFonts w:ascii="Times New Roman" w:hAnsi="Times New Roman" w:cs="Times New Roman"/>
          <w:sz w:val="24"/>
          <w:szCs w:val="24"/>
        </w:rPr>
        <w:t xml:space="preserve"> 1 eredeti</w:t>
      </w:r>
      <w:r w:rsidRPr="00E43C3A">
        <w:rPr>
          <w:rFonts w:ascii="Times New Roman" w:hAnsi="Times New Roman" w:cs="Times New Roman"/>
          <w:sz w:val="24"/>
          <w:szCs w:val="24"/>
        </w:rPr>
        <w:t xml:space="preserve"> példányban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3C3A">
        <w:rPr>
          <w:rFonts w:ascii="Times New Roman" w:hAnsi="Times New Roman" w:cs="Times New Roman"/>
          <w:sz w:val="24"/>
          <w:szCs w:val="24"/>
        </w:rPr>
        <w:t>kell benyújtani, mely</w:t>
      </w:r>
      <w:r>
        <w:rPr>
          <w:rFonts w:ascii="Times New Roman" w:hAnsi="Times New Roman" w:cs="Times New Roman"/>
          <w:sz w:val="24"/>
          <w:szCs w:val="24"/>
        </w:rPr>
        <w:t>nek minden oldalát</w:t>
      </w:r>
      <w:r w:rsidRPr="00E43C3A">
        <w:rPr>
          <w:rFonts w:ascii="Times New Roman" w:hAnsi="Times New Roman" w:cs="Times New Roman"/>
          <w:sz w:val="24"/>
          <w:szCs w:val="24"/>
        </w:rPr>
        <w:t xml:space="preserve"> aláír</w:t>
      </w:r>
      <w:r>
        <w:rPr>
          <w:rFonts w:ascii="Times New Roman" w:hAnsi="Times New Roman" w:cs="Times New Roman"/>
          <w:sz w:val="24"/>
          <w:szCs w:val="24"/>
        </w:rPr>
        <w:t xml:space="preserve">ással </w:t>
      </w:r>
      <w:r w:rsidRPr="00E43C3A">
        <w:rPr>
          <w:rFonts w:ascii="Times New Roman" w:hAnsi="Times New Roman" w:cs="Times New Roman"/>
          <w:sz w:val="24"/>
          <w:szCs w:val="24"/>
        </w:rPr>
        <w:t xml:space="preserve">kell ellátni. A borítékon kizárólag a következő szövegrészt kérjük feltüntetni: </w:t>
      </w:r>
    </w:p>
    <w:p w:rsidR="004C6D1D" w:rsidRPr="00E43C3A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Pr="00363667" w:rsidRDefault="004C6D1D" w:rsidP="00250F6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63667">
        <w:rPr>
          <w:rFonts w:ascii="Times New Roman" w:hAnsi="Times New Roman" w:cs="Times New Roman"/>
          <w:b/>
          <w:i/>
          <w:sz w:val="24"/>
          <w:szCs w:val="24"/>
        </w:rPr>
        <w:lastRenderedPageBreak/>
        <w:t>„Ajánlat önkormányzati földterületek haszonbérletére”</w:t>
      </w:r>
    </w:p>
    <w:p w:rsidR="004C6D1D" w:rsidRDefault="004C6D1D" w:rsidP="00843D08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4C6D1D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 xml:space="preserve">A pályázat akkor minősül határidőre benyújtottnak, ha az ajánlattételi határidő lejártáig a megadott címre beérkezik személyesen vagy postai úton. A késve érkezett pályázatokat a kiíró érvénytelennek minősíti. </w:t>
      </w:r>
    </w:p>
    <w:p w:rsidR="00317BCA" w:rsidRPr="00E43C3A" w:rsidRDefault="00317BCA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B66C4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13.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pályázati ajánlat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kötelező tartalma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</w:p>
    <w:p w:rsidR="00363667" w:rsidRPr="00E43C3A" w:rsidRDefault="00363667" w:rsidP="00B66C4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C6D1D" w:rsidRPr="00C2783A" w:rsidRDefault="004C6D1D" w:rsidP="00B66C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83A">
        <w:rPr>
          <w:rFonts w:ascii="Times New Roman" w:hAnsi="Times New Roman" w:cs="Times New Roman"/>
          <w:sz w:val="24"/>
          <w:szCs w:val="24"/>
        </w:rPr>
        <w:t>- a pályázó azonosítására szolgáló ad</w:t>
      </w:r>
      <w:r>
        <w:rPr>
          <w:rFonts w:ascii="Times New Roman" w:hAnsi="Times New Roman" w:cs="Times New Roman"/>
          <w:sz w:val="24"/>
          <w:szCs w:val="24"/>
        </w:rPr>
        <w:t>atok (</w:t>
      </w:r>
      <w:r w:rsidR="008201C7">
        <w:rPr>
          <w:rFonts w:ascii="Times New Roman" w:hAnsi="Times New Roman" w:cs="Times New Roman"/>
          <w:b/>
          <w:bCs/>
          <w:sz w:val="24"/>
          <w:szCs w:val="24"/>
        </w:rPr>
        <w:t>természetes személy</w:t>
      </w:r>
      <w:r>
        <w:rPr>
          <w:rFonts w:ascii="Times New Roman" w:hAnsi="Times New Roman" w:cs="Times New Roman"/>
          <w:sz w:val="24"/>
          <w:szCs w:val="24"/>
        </w:rPr>
        <w:t xml:space="preserve"> esetén</w:t>
      </w:r>
      <w:r w:rsidRPr="00C2783A">
        <w:rPr>
          <w:rFonts w:ascii="Times New Roman" w:hAnsi="Times New Roman" w:cs="Times New Roman"/>
          <w:sz w:val="24"/>
          <w:szCs w:val="24"/>
        </w:rPr>
        <w:t>: név, születéskori név, lakcím, születési hely, idő, anyja neve, személyazonosító igazolvány száma, személyi azonosító jele, a</w:t>
      </w:r>
      <w:r>
        <w:rPr>
          <w:rFonts w:ascii="Times New Roman" w:hAnsi="Times New Roman" w:cs="Times New Roman"/>
          <w:sz w:val="24"/>
          <w:szCs w:val="24"/>
        </w:rPr>
        <w:t xml:space="preserve">dóazonosító jele; </w:t>
      </w:r>
      <w:r w:rsidR="008201C7">
        <w:rPr>
          <w:rFonts w:ascii="Times New Roman" w:hAnsi="Times New Roman" w:cs="Times New Roman"/>
          <w:b/>
          <w:bCs/>
          <w:sz w:val="24"/>
          <w:szCs w:val="24"/>
        </w:rPr>
        <w:t>jogi személy/jogi személyiséggel nem rendelkező szervezet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783A">
        <w:rPr>
          <w:rFonts w:ascii="Times New Roman" w:hAnsi="Times New Roman" w:cs="Times New Roman"/>
          <w:sz w:val="24"/>
          <w:szCs w:val="24"/>
        </w:rPr>
        <w:t xml:space="preserve">esetén: megnevezés, székhely, cégjegyzékszám/nyilvántartási szám, adószám, statisztikai számjel, képviselő neve, képviselő címe) </w:t>
      </w:r>
    </w:p>
    <w:p w:rsidR="004C6D1D" w:rsidRPr="00E43C3A" w:rsidRDefault="004C6D1D" w:rsidP="00B66C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 xml:space="preserve">- a pályázat </w:t>
      </w:r>
      <w:r>
        <w:rPr>
          <w:rFonts w:ascii="Times New Roman" w:hAnsi="Times New Roman" w:cs="Times New Roman"/>
          <w:sz w:val="24"/>
          <w:szCs w:val="24"/>
        </w:rPr>
        <w:t>tárgyának meghatározása, azonosító adatai (település; helyrajzi szám)</w:t>
      </w:r>
    </w:p>
    <w:p w:rsidR="004C6D1D" w:rsidRDefault="004C6D1D" w:rsidP="00B66C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a megajánlott ellenszolgáltatás</w:t>
      </w:r>
    </w:p>
    <w:p w:rsidR="004C6D1D" w:rsidRPr="00E43C3A" w:rsidRDefault="004C6D1D" w:rsidP="00B66C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- a bá</w:t>
      </w:r>
      <w:r>
        <w:rPr>
          <w:rFonts w:ascii="Times New Roman" w:hAnsi="Times New Roman" w:cs="Times New Roman"/>
          <w:sz w:val="24"/>
          <w:szCs w:val="24"/>
        </w:rPr>
        <w:t>natpénz befizetésének igazolása</w:t>
      </w:r>
    </w:p>
    <w:p w:rsidR="004C6D1D" w:rsidRPr="00E43C3A" w:rsidRDefault="004C6D1D" w:rsidP="00B66C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- a pályázati kiírás feltételeinek elfogadására és az e</w:t>
      </w:r>
      <w:r>
        <w:rPr>
          <w:rFonts w:ascii="Times New Roman" w:hAnsi="Times New Roman" w:cs="Times New Roman"/>
          <w:sz w:val="24"/>
          <w:szCs w:val="24"/>
        </w:rPr>
        <w:t>llenszolgáltatás teljesítésére vonatkozó nyilatkozat</w:t>
      </w:r>
    </w:p>
    <w:p w:rsidR="004C6D1D" w:rsidRDefault="004C6D1D" w:rsidP="00B66C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- amennyiben az eljárásban meghatalmazott vesz részt, a</w:t>
      </w:r>
      <w:r>
        <w:rPr>
          <w:rFonts w:ascii="Times New Roman" w:hAnsi="Times New Roman" w:cs="Times New Roman"/>
          <w:sz w:val="24"/>
          <w:szCs w:val="24"/>
        </w:rPr>
        <w:t xml:space="preserve"> meghatalmazás eredeti példánya</w:t>
      </w:r>
    </w:p>
    <w:p w:rsidR="004C6D1D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14.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Pályázat érvénytelensége:</w:t>
      </w:r>
    </w:p>
    <w:p w:rsidR="004C6D1D" w:rsidRPr="00E43C3A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Érvénytelen a pályázat, ha</w:t>
      </w:r>
    </w:p>
    <w:p w:rsidR="004C6D1D" w:rsidRPr="00E43C3A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Pr="000F38E9" w:rsidRDefault="004C6D1D" w:rsidP="000F38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F38E9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0F38E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0F38E9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0F38E9">
        <w:rPr>
          <w:rFonts w:ascii="Times New Roman" w:hAnsi="Times New Roman" w:cs="Times New Roman"/>
          <w:sz w:val="24"/>
          <w:szCs w:val="24"/>
        </w:rPr>
        <w:t xml:space="preserve"> pályázatot a benyújtásra meghatározott határidő eltelte után nyújtották be, </w:t>
      </w:r>
    </w:p>
    <w:p w:rsidR="004C6D1D" w:rsidRPr="000F38E9" w:rsidRDefault="004C6D1D" w:rsidP="000F38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8E9">
        <w:rPr>
          <w:rFonts w:ascii="Times New Roman" w:hAnsi="Times New Roman" w:cs="Times New Roman"/>
          <w:sz w:val="24"/>
          <w:szCs w:val="24"/>
        </w:rPr>
        <w:t xml:space="preserve">b) a pályázati biztosítékot a pályázó határidőben nem fizette meg vagy annak megfizetését nem igazolta, </w:t>
      </w:r>
    </w:p>
    <w:p w:rsidR="004C6D1D" w:rsidRPr="000F38E9" w:rsidRDefault="004C6D1D" w:rsidP="000F38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8E9">
        <w:rPr>
          <w:rFonts w:ascii="Times New Roman" w:hAnsi="Times New Roman" w:cs="Times New Roman"/>
          <w:sz w:val="24"/>
          <w:szCs w:val="24"/>
        </w:rPr>
        <w:t xml:space="preserve">c) a pályázat nem felel meg a pályázati kiírásban meghatározott tartalmi, formai követelményeknek. </w:t>
      </w:r>
    </w:p>
    <w:p w:rsidR="004C6D1D" w:rsidRPr="00E43C3A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Pr="00E43C3A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Az érvénytelen pályázatot benyújtók a pályázati eljárásban további szakaszában nem vehetnek részt.</w:t>
      </w:r>
    </w:p>
    <w:p w:rsidR="004C6D1D" w:rsidRPr="005E573E" w:rsidRDefault="004C6D1D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15.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 elbírálásának szempontja:</w:t>
      </w:r>
      <w:r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674A" w:rsidRDefault="0057674A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674A" w:rsidRPr="00A93ED9" w:rsidRDefault="0057674A" w:rsidP="005767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3ED9">
        <w:rPr>
          <w:rFonts w:ascii="Times New Roman" w:hAnsi="Times New Roman" w:cs="Times New Roman"/>
          <w:sz w:val="24"/>
          <w:szCs w:val="24"/>
        </w:rPr>
        <w:t>A benyújtott pályázat vonatkozhat egy vagy</w:t>
      </w:r>
      <w:r w:rsidR="00026D6B">
        <w:rPr>
          <w:rFonts w:ascii="Times New Roman" w:hAnsi="Times New Roman" w:cs="Times New Roman"/>
          <w:sz w:val="24"/>
          <w:szCs w:val="24"/>
        </w:rPr>
        <w:t xml:space="preserve"> mindkettő tömb h</w:t>
      </w:r>
      <w:r>
        <w:rPr>
          <w:rFonts w:ascii="Times New Roman" w:hAnsi="Times New Roman" w:cs="Times New Roman"/>
          <w:sz w:val="24"/>
          <w:szCs w:val="24"/>
        </w:rPr>
        <w:t>aszonbérletére</w:t>
      </w:r>
      <w:r w:rsidRPr="00A93ED9">
        <w:rPr>
          <w:rFonts w:ascii="Times New Roman" w:hAnsi="Times New Roman" w:cs="Times New Roman"/>
          <w:sz w:val="24"/>
          <w:szCs w:val="24"/>
        </w:rPr>
        <w:t>, azzal, hogy a</w:t>
      </w:r>
      <w:r>
        <w:rPr>
          <w:rFonts w:ascii="Times New Roman" w:hAnsi="Times New Roman" w:cs="Times New Roman"/>
          <w:sz w:val="24"/>
          <w:szCs w:val="24"/>
        </w:rPr>
        <w:t xml:space="preserve">z ajánlatok az egyes </w:t>
      </w:r>
      <w:r w:rsidR="00026D6B">
        <w:rPr>
          <w:rFonts w:ascii="Times New Roman" w:hAnsi="Times New Roman" w:cs="Times New Roman"/>
          <w:sz w:val="24"/>
          <w:szCs w:val="24"/>
        </w:rPr>
        <w:t xml:space="preserve">tömbök </w:t>
      </w:r>
      <w:r>
        <w:rPr>
          <w:rFonts w:ascii="Times New Roman" w:hAnsi="Times New Roman" w:cs="Times New Roman"/>
          <w:sz w:val="24"/>
          <w:szCs w:val="24"/>
        </w:rPr>
        <w:t xml:space="preserve">vonatkozásában </w:t>
      </w:r>
      <w:r w:rsidR="00026D6B">
        <w:rPr>
          <w:rFonts w:ascii="Times New Roman" w:hAnsi="Times New Roman" w:cs="Times New Roman"/>
          <w:sz w:val="24"/>
          <w:szCs w:val="24"/>
        </w:rPr>
        <w:t xml:space="preserve">elkülönülten </w:t>
      </w:r>
      <w:r w:rsidRPr="00A93ED9">
        <w:rPr>
          <w:rFonts w:ascii="Times New Roman" w:hAnsi="Times New Roman" w:cs="Times New Roman"/>
          <w:sz w:val="24"/>
          <w:szCs w:val="24"/>
        </w:rPr>
        <w:t xml:space="preserve">kerülnek értékelésre. </w:t>
      </w:r>
    </w:p>
    <w:p w:rsidR="004C6D1D" w:rsidRDefault="004C6D1D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D1D" w:rsidRPr="00A93ED9" w:rsidRDefault="004C6D1D" w:rsidP="00B15B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3ED9">
        <w:rPr>
          <w:rFonts w:ascii="Times New Roman" w:hAnsi="Times New Roman" w:cs="Times New Roman"/>
          <w:sz w:val="24"/>
          <w:szCs w:val="24"/>
        </w:rPr>
        <w:t>A</w:t>
      </w:r>
      <w:r w:rsidR="00026D6B">
        <w:rPr>
          <w:rFonts w:ascii="Times New Roman" w:hAnsi="Times New Roman" w:cs="Times New Roman"/>
          <w:sz w:val="24"/>
          <w:szCs w:val="24"/>
        </w:rPr>
        <w:t>z adott tömb vonatkozásában a</w:t>
      </w:r>
      <w:r w:rsidR="00E96910">
        <w:rPr>
          <w:rFonts w:ascii="Times New Roman" w:hAnsi="Times New Roman" w:cs="Times New Roman"/>
          <w:sz w:val="24"/>
          <w:szCs w:val="24"/>
        </w:rPr>
        <w:t xml:space="preserve"> </w:t>
      </w:r>
      <w:r w:rsidRPr="00A93ED9">
        <w:rPr>
          <w:rFonts w:ascii="Times New Roman" w:hAnsi="Times New Roman" w:cs="Times New Roman"/>
          <w:sz w:val="24"/>
          <w:szCs w:val="24"/>
        </w:rPr>
        <w:t>pályázat nyer</w:t>
      </w:r>
      <w:r>
        <w:rPr>
          <w:rFonts w:ascii="Times New Roman" w:hAnsi="Times New Roman" w:cs="Times New Roman"/>
          <w:sz w:val="24"/>
          <w:szCs w:val="24"/>
        </w:rPr>
        <w:t xml:space="preserve">tese az a személy lesz, aki arra a legmagasabb összegű haszonbérleti </w:t>
      </w:r>
      <w:r w:rsidRPr="00A93ED9">
        <w:rPr>
          <w:rFonts w:ascii="Times New Roman" w:hAnsi="Times New Roman" w:cs="Times New Roman"/>
          <w:sz w:val="24"/>
          <w:szCs w:val="24"/>
        </w:rPr>
        <w:t xml:space="preserve">ajánlatot teszi. </w:t>
      </w:r>
    </w:p>
    <w:p w:rsidR="004C6D1D" w:rsidRDefault="004C6D1D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E7069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16.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pályázatok bontásának ideje: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C6D1D" w:rsidRDefault="004C6D1D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0A91" w:rsidRPr="0023096F" w:rsidRDefault="00080A91" w:rsidP="00080A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2019. január 10</w:t>
      </w:r>
      <w:r w:rsidRPr="001457E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(csütörtök</w:t>
      </w:r>
      <w:r w:rsidRPr="001457E1">
        <w:rPr>
          <w:rFonts w:ascii="Times New Roman" w:hAnsi="Times New Roman" w:cs="Times New Roman"/>
          <w:sz w:val="24"/>
          <w:szCs w:val="24"/>
        </w:rPr>
        <w:t>) 10:00 óra</w:t>
      </w:r>
    </w:p>
    <w:p w:rsidR="004C6D1D" w:rsidRDefault="004C6D1D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17</w:t>
      </w:r>
      <w:r w:rsidRPr="00E7069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pályázatok bontásának helye:</w:t>
      </w:r>
      <w:r w:rsidRPr="00E43C3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C6D1D" w:rsidRDefault="004C6D1D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 xml:space="preserve">Zalaszentgróti Közös Önkormányzati Hivatal </w:t>
      </w:r>
      <w:r>
        <w:rPr>
          <w:rFonts w:ascii="Times New Roman" w:hAnsi="Times New Roman" w:cs="Times New Roman"/>
          <w:sz w:val="24"/>
          <w:szCs w:val="24"/>
        </w:rPr>
        <w:t xml:space="preserve">Deák Ferenc Terem (8790 </w:t>
      </w:r>
      <w:r w:rsidRPr="00E43C3A">
        <w:rPr>
          <w:rFonts w:ascii="Times New Roman" w:hAnsi="Times New Roman" w:cs="Times New Roman"/>
          <w:sz w:val="24"/>
          <w:szCs w:val="24"/>
        </w:rPr>
        <w:t xml:space="preserve">Zalaszentgrót, Dózsa Gy. </w:t>
      </w:r>
      <w:proofErr w:type="gramStart"/>
      <w:r w:rsidRPr="00E43C3A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Pr="00E43C3A">
        <w:rPr>
          <w:rFonts w:ascii="Times New Roman" w:hAnsi="Times New Roman" w:cs="Times New Roman"/>
          <w:sz w:val="24"/>
          <w:szCs w:val="24"/>
        </w:rPr>
        <w:t xml:space="preserve"> 1.)</w:t>
      </w:r>
    </w:p>
    <w:p w:rsidR="004C6D1D" w:rsidRDefault="004C6D1D" w:rsidP="00E43C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C6D1D" w:rsidRDefault="004C6D1D" w:rsidP="00E7069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18.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 pályázat bontásának módja: </w:t>
      </w:r>
    </w:p>
    <w:p w:rsidR="004C6D1D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br/>
      </w:r>
      <w:r w:rsidRPr="00E43C3A">
        <w:rPr>
          <w:rFonts w:ascii="Times New Roman" w:hAnsi="Times New Roman" w:cs="Times New Roman"/>
          <w:sz w:val="24"/>
          <w:szCs w:val="24"/>
        </w:rPr>
        <w:t xml:space="preserve">A pályázatok bontását a </w:t>
      </w:r>
      <w:r>
        <w:rPr>
          <w:rFonts w:ascii="Times New Roman" w:hAnsi="Times New Roman" w:cs="Times New Roman"/>
          <w:sz w:val="24"/>
          <w:szCs w:val="24"/>
        </w:rPr>
        <w:t>pályázat kiírójának képviselője</w:t>
      </w:r>
      <w:r w:rsidRPr="00E43C3A">
        <w:rPr>
          <w:rFonts w:ascii="Times New Roman" w:hAnsi="Times New Roman" w:cs="Times New Roman"/>
          <w:sz w:val="24"/>
          <w:szCs w:val="24"/>
        </w:rPr>
        <w:t xml:space="preserve"> végzi. A pályázatok bontásánál az ajánlatkérő nevében eljáró személyek, az ajánlattevők, valamint a meghívott személyek lehetnek jelen. A pályázat felbontásakor ismertetni kell az ajánlattevők nevét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783A">
        <w:rPr>
          <w:rFonts w:ascii="Times New Roman" w:hAnsi="Times New Roman" w:cs="Times New Roman"/>
          <w:sz w:val="24"/>
          <w:szCs w:val="24"/>
        </w:rPr>
        <w:t>(megnevezését),</w:t>
      </w:r>
      <w:r>
        <w:rPr>
          <w:rFonts w:ascii="Times New Roman" w:hAnsi="Times New Roman" w:cs="Times New Roman"/>
          <w:sz w:val="24"/>
          <w:szCs w:val="24"/>
        </w:rPr>
        <w:t xml:space="preserve"> lakóhelyét </w:t>
      </w:r>
      <w:r w:rsidRPr="00C2783A">
        <w:rPr>
          <w:rFonts w:ascii="Times New Roman" w:hAnsi="Times New Roman" w:cs="Times New Roman"/>
          <w:sz w:val="24"/>
          <w:szCs w:val="24"/>
        </w:rPr>
        <w:t xml:space="preserve">(székhelyét), </w:t>
      </w:r>
      <w:r w:rsidRPr="00E43C3A">
        <w:rPr>
          <w:rFonts w:ascii="Times New Roman" w:hAnsi="Times New Roman" w:cs="Times New Roman"/>
          <w:sz w:val="24"/>
          <w:szCs w:val="24"/>
        </w:rPr>
        <w:t>valamint azokat a főbb számszerűsíthető adatokat, amelyek az elbírálásná</w:t>
      </w:r>
      <w:r>
        <w:rPr>
          <w:rFonts w:ascii="Times New Roman" w:hAnsi="Times New Roman" w:cs="Times New Roman"/>
          <w:sz w:val="24"/>
          <w:szCs w:val="24"/>
        </w:rPr>
        <w:t xml:space="preserve">l értékelésre kerülnek. A pályázatok felbontásáról és ismertetéséről az ajánlatkérő jegyzőkönyvet készít. </w:t>
      </w:r>
    </w:p>
    <w:p w:rsidR="004C6D1D" w:rsidRPr="00E43C3A" w:rsidRDefault="004C6D1D" w:rsidP="00E7069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C6D1D" w:rsidRDefault="004C6D1D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19.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Az ajánlati kötöttség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időtartama:</w:t>
      </w:r>
      <w:r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6D1D" w:rsidRDefault="004C6D1D" w:rsidP="004C43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br/>
      </w:r>
      <w:r w:rsidRPr="00C2783A">
        <w:rPr>
          <w:rFonts w:ascii="Times New Roman" w:hAnsi="Times New Roman" w:cs="Times New Roman"/>
          <w:sz w:val="24"/>
          <w:szCs w:val="24"/>
        </w:rPr>
        <w:t>Az ajánlattevők az ajánlatukhoz a pályázat eredményének kihirdetésétől számított 30 napig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3C3A">
        <w:rPr>
          <w:rFonts w:ascii="Times New Roman" w:hAnsi="Times New Roman" w:cs="Times New Roman"/>
          <w:sz w:val="24"/>
          <w:szCs w:val="24"/>
        </w:rPr>
        <w:t>kötve vannak.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6D1D" w:rsidRDefault="004C6D1D" w:rsidP="004C43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4C43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ajánlati kötöttség az ajánlattételi határidő lejártakor áll be. A p</w:t>
      </w:r>
      <w:r w:rsidRPr="00E43C3A">
        <w:rPr>
          <w:rFonts w:ascii="Times New Roman" w:hAnsi="Times New Roman" w:cs="Times New Roman"/>
          <w:sz w:val="24"/>
          <w:szCs w:val="24"/>
        </w:rPr>
        <w:t>ályázó</w:t>
      </w:r>
      <w:r>
        <w:rPr>
          <w:rFonts w:ascii="Times New Roman" w:hAnsi="Times New Roman" w:cs="Times New Roman"/>
          <w:sz w:val="24"/>
          <w:szCs w:val="24"/>
        </w:rPr>
        <w:t xml:space="preserve"> az</w:t>
      </w:r>
      <w:r w:rsidRPr="00E43C3A">
        <w:rPr>
          <w:rFonts w:ascii="Times New Roman" w:hAnsi="Times New Roman" w:cs="Times New Roman"/>
          <w:sz w:val="24"/>
          <w:szCs w:val="24"/>
        </w:rPr>
        <w:t xml:space="preserve"> ajánlatát az ajánlati kötöttség beálltáig vonhatja vissza. </w:t>
      </w:r>
    </w:p>
    <w:p w:rsidR="004C6D1D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20.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pályázati tárgyalás ideje:</w:t>
      </w:r>
      <w:r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0A91" w:rsidRPr="0023096F" w:rsidRDefault="004C6D1D" w:rsidP="00080A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br/>
      </w:r>
      <w:r w:rsidR="00080A91">
        <w:rPr>
          <w:rFonts w:ascii="Times New Roman" w:hAnsi="Times New Roman" w:cs="Times New Roman"/>
          <w:sz w:val="24"/>
          <w:szCs w:val="24"/>
        </w:rPr>
        <w:t>2019. január 10</w:t>
      </w:r>
      <w:r w:rsidR="00080A91" w:rsidRPr="001457E1">
        <w:rPr>
          <w:rFonts w:ascii="Times New Roman" w:hAnsi="Times New Roman" w:cs="Times New Roman"/>
          <w:sz w:val="24"/>
          <w:szCs w:val="24"/>
        </w:rPr>
        <w:t xml:space="preserve">. </w:t>
      </w:r>
      <w:r w:rsidR="00080A91">
        <w:rPr>
          <w:rFonts w:ascii="Times New Roman" w:hAnsi="Times New Roman" w:cs="Times New Roman"/>
          <w:sz w:val="24"/>
          <w:szCs w:val="24"/>
        </w:rPr>
        <w:t>(csütörtök</w:t>
      </w:r>
      <w:r w:rsidR="00080A91">
        <w:rPr>
          <w:rFonts w:ascii="Times New Roman" w:hAnsi="Times New Roman" w:cs="Times New Roman"/>
          <w:sz w:val="24"/>
          <w:szCs w:val="24"/>
        </w:rPr>
        <w:t>) 10:</w:t>
      </w:r>
      <w:proofErr w:type="spellStart"/>
      <w:r w:rsidR="00080A91">
        <w:rPr>
          <w:rFonts w:ascii="Times New Roman" w:hAnsi="Times New Roman" w:cs="Times New Roman"/>
          <w:sz w:val="24"/>
          <w:szCs w:val="24"/>
        </w:rPr>
        <w:t>1</w:t>
      </w:r>
      <w:r w:rsidR="00080A91" w:rsidRPr="001457E1">
        <w:rPr>
          <w:rFonts w:ascii="Times New Roman" w:hAnsi="Times New Roman" w:cs="Times New Roman"/>
          <w:sz w:val="24"/>
          <w:szCs w:val="24"/>
        </w:rPr>
        <w:t>0</w:t>
      </w:r>
      <w:proofErr w:type="spellEnd"/>
      <w:r w:rsidR="00080A91" w:rsidRPr="001457E1">
        <w:rPr>
          <w:rFonts w:ascii="Times New Roman" w:hAnsi="Times New Roman" w:cs="Times New Roman"/>
          <w:sz w:val="24"/>
          <w:szCs w:val="24"/>
        </w:rPr>
        <w:t xml:space="preserve"> óra</w:t>
      </w:r>
    </w:p>
    <w:p w:rsidR="00E96910" w:rsidRPr="0023096F" w:rsidRDefault="00E96910" w:rsidP="00D459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C6D1D" w:rsidRDefault="004C6D1D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21.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pályázati tárgyalás helye</w:t>
      </w:r>
      <w:r w:rsidRPr="00E43C3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C6D1D" w:rsidRDefault="004C6D1D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br/>
        <w:t>Zalaszentgróti Közös Önkormányzati Hivatal</w:t>
      </w:r>
      <w:r>
        <w:rPr>
          <w:rFonts w:ascii="Times New Roman" w:hAnsi="Times New Roman" w:cs="Times New Roman"/>
          <w:sz w:val="24"/>
          <w:szCs w:val="24"/>
        </w:rPr>
        <w:t xml:space="preserve"> Deák Ferenc Terem </w:t>
      </w:r>
      <w:r w:rsidRPr="00E43C3A">
        <w:rPr>
          <w:rFonts w:ascii="Times New Roman" w:hAnsi="Times New Roman" w:cs="Times New Roman"/>
          <w:sz w:val="24"/>
          <w:szCs w:val="24"/>
        </w:rPr>
        <w:t xml:space="preserve">(8790 Zalaszentgrót, Dózsa Gy. </w:t>
      </w:r>
      <w:proofErr w:type="gramStart"/>
      <w:r w:rsidRPr="00E43C3A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Pr="00E43C3A">
        <w:rPr>
          <w:rFonts w:ascii="Times New Roman" w:hAnsi="Times New Roman" w:cs="Times New Roman"/>
          <w:sz w:val="24"/>
          <w:szCs w:val="24"/>
        </w:rPr>
        <w:t xml:space="preserve"> 1.)</w:t>
      </w:r>
    </w:p>
    <w:p w:rsidR="004C6D1D" w:rsidRPr="00E43C3A" w:rsidRDefault="004C6D1D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E7069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22. </w:t>
      </w:r>
      <w:r w:rsidRPr="00EC38E4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pályázati tárgyalás szabályai:</w:t>
      </w:r>
    </w:p>
    <w:p w:rsidR="004C6D1D" w:rsidRPr="00EC38E4" w:rsidRDefault="004C6D1D" w:rsidP="00E7069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C6D1D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pályázati tárgyaláson kizárólag azon ajánlattevő vehet részt, akinek az ajánlatát az ajánlatkérő nem minősítette érvénytelennek. </w:t>
      </w:r>
    </w:p>
    <w:p w:rsidR="004C6D1D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pályázati tárgyalás keretében előre meg nem határozott számú fordulóban licit</w:t>
      </w:r>
      <w:r w:rsidRPr="004C43E7">
        <w:rPr>
          <w:rFonts w:ascii="Times New Roman" w:hAnsi="Times New Roman" w:cs="Times New Roman"/>
          <w:sz w:val="24"/>
          <w:szCs w:val="24"/>
        </w:rPr>
        <w:t xml:space="preserve"> kerül lebonyolításra</w:t>
      </w:r>
      <w:r>
        <w:rPr>
          <w:rFonts w:ascii="Times New Roman" w:hAnsi="Times New Roman" w:cs="Times New Roman"/>
          <w:sz w:val="24"/>
          <w:szCs w:val="24"/>
        </w:rPr>
        <w:t>, mely során</w:t>
      </w:r>
      <w:r w:rsidRPr="004376A8">
        <w:rPr>
          <w:rFonts w:ascii="Times New Roman" w:hAnsi="Times New Roman" w:cs="Times New Roman"/>
          <w:sz w:val="24"/>
          <w:szCs w:val="24"/>
        </w:rPr>
        <w:t xml:space="preserve"> </w:t>
      </w:r>
      <w:r w:rsidRPr="00E43C3A">
        <w:rPr>
          <w:rFonts w:ascii="Times New Roman" w:hAnsi="Times New Roman" w:cs="Times New Roman"/>
          <w:sz w:val="24"/>
          <w:szCs w:val="24"/>
        </w:rPr>
        <w:t>az ajánlatokat legalább a licitet levezető személy által meghatározo</w:t>
      </w:r>
      <w:r>
        <w:rPr>
          <w:rFonts w:ascii="Times New Roman" w:hAnsi="Times New Roman" w:cs="Times New Roman"/>
          <w:sz w:val="24"/>
          <w:szCs w:val="24"/>
        </w:rPr>
        <w:t xml:space="preserve">tt összeggel lehet változtatni. A pályázati eljárást azon </w:t>
      </w:r>
      <w:r w:rsidRPr="004C43E7">
        <w:rPr>
          <w:rFonts w:ascii="Times New Roman" w:hAnsi="Times New Roman" w:cs="Times New Roman"/>
          <w:sz w:val="24"/>
          <w:szCs w:val="24"/>
        </w:rPr>
        <w:t xml:space="preserve">ajánlattevő nyeri meg, </w:t>
      </w:r>
      <w:proofErr w:type="gramStart"/>
      <w:r w:rsidRPr="004C43E7">
        <w:rPr>
          <w:rFonts w:ascii="Times New Roman" w:hAnsi="Times New Roman" w:cs="Times New Roman"/>
          <w:sz w:val="24"/>
          <w:szCs w:val="24"/>
        </w:rPr>
        <w:t>aki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vagy amely </w:t>
      </w:r>
      <w:r w:rsidRPr="004C43E7">
        <w:rPr>
          <w:rFonts w:ascii="Times New Roman" w:hAnsi="Times New Roman" w:cs="Times New Roman"/>
          <w:sz w:val="24"/>
          <w:szCs w:val="24"/>
        </w:rPr>
        <w:t>a pályázati kiírásban meghatározott bírálati szempont szerinti</w:t>
      </w:r>
      <w:r>
        <w:rPr>
          <w:rFonts w:ascii="Times New Roman" w:hAnsi="Times New Roman" w:cs="Times New Roman"/>
          <w:sz w:val="24"/>
          <w:szCs w:val="24"/>
        </w:rPr>
        <w:t xml:space="preserve"> legkedvezőbb ajánlatot adta. Amennyiben</w:t>
      </w:r>
      <w:r w:rsidRPr="004C43E7">
        <w:rPr>
          <w:rFonts w:ascii="Times New Roman" w:hAnsi="Times New Roman" w:cs="Times New Roman"/>
          <w:sz w:val="24"/>
          <w:szCs w:val="24"/>
        </w:rPr>
        <w:t xml:space="preserve"> a beérkezett</w:t>
      </w:r>
      <w:r>
        <w:rPr>
          <w:rFonts w:ascii="Times New Roman" w:hAnsi="Times New Roman" w:cs="Times New Roman"/>
          <w:sz w:val="24"/>
          <w:szCs w:val="24"/>
        </w:rPr>
        <w:t xml:space="preserve">, illetve a pályázati tárgyalás során </w:t>
      </w:r>
      <w:r w:rsidRPr="004C43E7">
        <w:rPr>
          <w:rFonts w:ascii="Times New Roman" w:hAnsi="Times New Roman" w:cs="Times New Roman"/>
          <w:sz w:val="24"/>
          <w:szCs w:val="24"/>
        </w:rPr>
        <w:t>megtett ajánlatok összege megegyezik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C43E7">
        <w:rPr>
          <w:rFonts w:ascii="Times New Roman" w:hAnsi="Times New Roman" w:cs="Times New Roman"/>
          <w:sz w:val="24"/>
          <w:szCs w:val="24"/>
        </w:rPr>
        <w:t xml:space="preserve"> és új ajánlatot egyik ajánlattevő sem tesz, </w:t>
      </w:r>
      <w:r>
        <w:rPr>
          <w:rFonts w:ascii="Times New Roman" w:hAnsi="Times New Roman" w:cs="Times New Roman"/>
          <w:sz w:val="24"/>
          <w:szCs w:val="24"/>
        </w:rPr>
        <w:t xml:space="preserve">úgy </w:t>
      </w:r>
      <w:r w:rsidRPr="004C43E7">
        <w:rPr>
          <w:rFonts w:ascii="Times New Roman" w:hAnsi="Times New Roman" w:cs="Times New Roman"/>
          <w:sz w:val="24"/>
          <w:szCs w:val="24"/>
        </w:rPr>
        <w:t xml:space="preserve">a tárgyalást levezető személy a nyertes ajánlattevőt sorsolással állapítja meg. </w:t>
      </w:r>
    </w:p>
    <w:p w:rsidR="004C6D1D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Pr="00C2783A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83A">
        <w:rPr>
          <w:rFonts w:ascii="Times New Roman" w:hAnsi="Times New Roman" w:cs="Times New Roman"/>
          <w:sz w:val="24"/>
          <w:szCs w:val="24"/>
        </w:rPr>
        <w:lastRenderedPageBreak/>
        <w:t xml:space="preserve">Amennyiben a pályázati felhívásra egyetlen érvényes ajánlat érkezik, úgy a kiíró a pályázati tárgyalás megtartásától eltekinthet. </w:t>
      </w:r>
    </w:p>
    <w:p w:rsidR="004C6D1D" w:rsidRPr="00C2783A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Pr="00E43C3A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A pályázati tárgyalás</w:t>
      </w:r>
      <w:r>
        <w:rPr>
          <w:rFonts w:ascii="Times New Roman" w:hAnsi="Times New Roman" w:cs="Times New Roman"/>
          <w:sz w:val="24"/>
          <w:szCs w:val="24"/>
        </w:rPr>
        <w:t>ról jegyzőkönyv készül</w:t>
      </w:r>
      <w:r w:rsidRPr="00E43C3A">
        <w:rPr>
          <w:rFonts w:ascii="Times New Roman" w:hAnsi="Times New Roman" w:cs="Times New Roman"/>
          <w:sz w:val="24"/>
          <w:szCs w:val="24"/>
        </w:rPr>
        <w:t>, amelynek tartalmaznia kell a pályázati tárgyalás lényeges körülményeit.</w:t>
      </w:r>
    </w:p>
    <w:p w:rsidR="004C6D1D" w:rsidRDefault="004C6D1D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E7069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23.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Az eredm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ényhirdetés tervezett időpontja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és módja: </w:t>
      </w:r>
    </w:p>
    <w:p w:rsidR="004C6D1D" w:rsidRPr="00C2783A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br/>
      </w:r>
      <w:r w:rsidRPr="00E43C3A">
        <w:rPr>
          <w:rFonts w:ascii="Times New Roman" w:hAnsi="Times New Roman" w:cs="Times New Roman"/>
          <w:sz w:val="24"/>
          <w:szCs w:val="24"/>
        </w:rPr>
        <w:t>A levezető személy a pályázat eredményét a pályázati tárgyaláson kihirdeti</w:t>
      </w:r>
      <w:r w:rsidRPr="00C2783A">
        <w:rPr>
          <w:rFonts w:ascii="Times New Roman" w:hAnsi="Times New Roman" w:cs="Times New Roman"/>
          <w:sz w:val="24"/>
          <w:szCs w:val="24"/>
        </w:rPr>
        <w:t xml:space="preserve">. Amennyiben pályázati tárgyalásra nem kerül sor, </w:t>
      </w:r>
      <w:r>
        <w:rPr>
          <w:rFonts w:ascii="Times New Roman" w:hAnsi="Times New Roman" w:cs="Times New Roman"/>
          <w:sz w:val="24"/>
          <w:szCs w:val="24"/>
        </w:rPr>
        <w:t xml:space="preserve">úgy </w:t>
      </w:r>
      <w:r w:rsidRPr="00C2783A">
        <w:rPr>
          <w:rFonts w:ascii="Times New Roman" w:hAnsi="Times New Roman" w:cs="Times New Roman"/>
          <w:sz w:val="24"/>
          <w:szCs w:val="24"/>
        </w:rPr>
        <w:t>a nyertes ajánlattevő személye a bontási eljárás során kerül kihirdetésre.</w:t>
      </w:r>
    </w:p>
    <w:p w:rsidR="004C6D1D" w:rsidRDefault="004C6D1D" w:rsidP="00E43C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C6D1D" w:rsidRDefault="004C6D1D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24.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szerződéskötés tervezett időpontja:</w:t>
      </w:r>
      <w:r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6D1D" w:rsidRDefault="004C6D1D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D1D" w:rsidRPr="00413751" w:rsidRDefault="004C6D1D" w:rsidP="00FA67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3751">
        <w:rPr>
          <w:rFonts w:ascii="Times New Roman" w:hAnsi="Times New Roman" w:cs="Times New Roman"/>
          <w:sz w:val="24"/>
          <w:szCs w:val="24"/>
        </w:rPr>
        <w:t>A</w:t>
      </w:r>
      <w:r w:rsidR="00E96910">
        <w:rPr>
          <w:rFonts w:ascii="Times New Roman" w:hAnsi="Times New Roman" w:cs="Times New Roman"/>
          <w:sz w:val="24"/>
          <w:szCs w:val="24"/>
        </w:rPr>
        <w:t xml:space="preserve"> haszonbérleti szerződés</w:t>
      </w:r>
      <w:r w:rsidRPr="00413751">
        <w:rPr>
          <w:rFonts w:ascii="Times New Roman" w:hAnsi="Times New Roman" w:cs="Times New Roman"/>
          <w:sz w:val="24"/>
          <w:szCs w:val="24"/>
        </w:rPr>
        <w:t xml:space="preserve"> megkötésére a pályázat eredményének kihirdetésétől számított 30 napon belül kerül sor. </w:t>
      </w:r>
    </w:p>
    <w:p w:rsidR="004C6D1D" w:rsidRPr="00413751" w:rsidRDefault="004C6D1D" w:rsidP="00FA67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Pr="00413751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3751">
        <w:rPr>
          <w:rFonts w:ascii="Times New Roman" w:hAnsi="Times New Roman" w:cs="Times New Roman"/>
          <w:sz w:val="24"/>
          <w:szCs w:val="24"/>
        </w:rPr>
        <w:t>Amennyiben a pályázat nyertese valamely okból visszavonja haszonbérleti szándékát az ajánlati kötöttség ideje alatt, vagy nem köti meg a haszonbérleti szerződést a fenti határidőn belül,</w:t>
      </w:r>
      <w:r>
        <w:rPr>
          <w:rFonts w:ascii="Times New Roman" w:hAnsi="Times New Roman" w:cs="Times New Roman"/>
          <w:sz w:val="24"/>
          <w:szCs w:val="24"/>
        </w:rPr>
        <w:t xml:space="preserve"> úgy</w:t>
      </w:r>
      <w:r w:rsidRPr="00413751">
        <w:rPr>
          <w:rFonts w:ascii="Times New Roman" w:hAnsi="Times New Roman" w:cs="Times New Roman"/>
          <w:sz w:val="24"/>
          <w:szCs w:val="24"/>
        </w:rPr>
        <w:t xml:space="preserve"> az ajánlati biztosítékot elveszti, és a kiíró döntése szerint helyébe a pályázat 2. helyezettje lép. </w:t>
      </w:r>
    </w:p>
    <w:p w:rsidR="004C6D1D" w:rsidRDefault="004C6D1D" w:rsidP="00E7069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43C3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25.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Egyéb feltételek:</w:t>
      </w:r>
    </w:p>
    <w:p w:rsidR="004C6D1D" w:rsidRPr="00E43C3A" w:rsidRDefault="004C6D1D" w:rsidP="00E7069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C6D1D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E43C3A">
        <w:rPr>
          <w:rFonts w:ascii="Times New Roman" w:hAnsi="Times New Roman" w:cs="Times New Roman"/>
          <w:sz w:val="24"/>
          <w:szCs w:val="24"/>
        </w:rPr>
        <w:t>pályáz</w:t>
      </w:r>
      <w:r>
        <w:rPr>
          <w:rFonts w:ascii="Times New Roman" w:hAnsi="Times New Roman" w:cs="Times New Roman"/>
          <w:sz w:val="24"/>
          <w:szCs w:val="24"/>
        </w:rPr>
        <w:t>ónak</w:t>
      </w:r>
      <w:r w:rsidRPr="00E43C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E43C3A">
        <w:rPr>
          <w:rFonts w:ascii="Times New Roman" w:hAnsi="Times New Roman" w:cs="Times New Roman"/>
          <w:sz w:val="24"/>
          <w:szCs w:val="24"/>
        </w:rPr>
        <w:t>pályázati kiírás feltételeinek elfogadásáról és az ellenszolgált</w:t>
      </w:r>
      <w:r>
        <w:rPr>
          <w:rFonts w:ascii="Times New Roman" w:hAnsi="Times New Roman" w:cs="Times New Roman"/>
          <w:sz w:val="24"/>
          <w:szCs w:val="24"/>
        </w:rPr>
        <w:t xml:space="preserve">atás teljesítéséről a pályázati ajánlatában nyilatkoznia kell. </w:t>
      </w:r>
    </w:p>
    <w:p w:rsidR="00E96910" w:rsidRDefault="00E96910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A pályázat kiírója fenntart</w:t>
      </w:r>
      <w:r>
        <w:rPr>
          <w:rFonts w:ascii="Times New Roman" w:hAnsi="Times New Roman" w:cs="Times New Roman"/>
          <w:sz w:val="24"/>
          <w:szCs w:val="24"/>
        </w:rPr>
        <w:t>ja jogot arra, hogy a pályázati kiírást</w:t>
      </w:r>
      <w:r w:rsidRPr="00E43C3A">
        <w:rPr>
          <w:rFonts w:ascii="Times New Roman" w:hAnsi="Times New Roman" w:cs="Times New Roman"/>
          <w:sz w:val="24"/>
          <w:szCs w:val="24"/>
        </w:rPr>
        <w:t xml:space="preserve"> indokolás nélk</w:t>
      </w:r>
      <w:r>
        <w:rPr>
          <w:rFonts w:ascii="Times New Roman" w:hAnsi="Times New Roman" w:cs="Times New Roman"/>
          <w:sz w:val="24"/>
          <w:szCs w:val="24"/>
        </w:rPr>
        <w:t xml:space="preserve">ül eredménytelennek nyilvánítsa, illetve az ajánlatok </w:t>
      </w:r>
      <w:r w:rsidRPr="00E43C3A">
        <w:rPr>
          <w:rFonts w:ascii="Times New Roman" w:hAnsi="Times New Roman" w:cs="Times New Roman"/>
          <w:sz w:val="24"/>
          <w:szCs w:val="24"/>
        </w:rPr>
        <w:t>benyújtására nyitva álló határidőig</w:t>
      </w:r>
      <w:r>
        <w:rPr>
          <w:rFonts w:ascii="Times New Roman" w:hAnsi="Times New Roman" w:cs="Times New Roman"/>
          <w:sz w:val="24"/>
          <w:szCs w:val="24"/>
        </w:rPr>
        <w:t xml:space="preserve"> módosítsa vagy</w:t>
      </w:r>
      <w:r w:rsidRPr="00E43C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visszavonja. </w:t>
      </w:r>
    </w:p>
    <w:p w:rsidR="004C6D1D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pályázó ajánlatának benyújtásával</w:t>
      </w:r>
      <w:r w:rsidRPr="00E43C3A">
        <w:rPr>
          <w:rFonts w:ascii="Times New Roman" w:hAnsi="Times New Roman" w:cs="Times New Roman"/>
          <w:sz w:val="24"/>
          <w:szCs w:val="24"/>
        </w:rPr>
        <w:t xml:space="preserve"> hozzájárul adatainak a pályázat kiírója és annak megbízásából a pályázat lebonyolításában részt vevő személyek általi kezeléséhez.</w:t>
      </w:r>
    </w:p>
    <w:p w:rsidR="004C6D1D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kiíró fenntart</w:t>
      </w:r>
      <w:r w:rsidR="00E96910">
        <w:rPr>
          <w:rFonts w:ascii="Times New Roman" w:hAnsi="Times New Roman" w:cs="Times New Roman"/>
          <w:sz w:val="24"/>
          <w:szCs w:val="24"/>
        </w:rPr>
        <w:t>ja a jogot a haszonbérleti díj</w:t>
      </w:r>
      <w:r w:rsidR="00317BCA">
        <w:rPr>
          <w:rFonts w:ascii="Times New Roman" w:hAnsi="Times New Roman" w:cs="Times New Roman"/>
          <w:sz w:val="24"/>
          <w:szCs w:val="24"/>
        </w:rPr>
        <w:t>ak</w:t>
      </w:r>
      <w:r>
        <w:rPr>
          <w:rFonts w:ascii="Times New Roman" w:hAnsi="Times New Roman" w:cs="Times New Roman"/>
          <w:sz w:val="24"/>
          <w:szCs w:val="24"/>
        </w:rPr>
        <w:t xml:space="preserve"> évenkénti felülvizsgálatára. </w:t>
      </w:r>
    </w:p>
    <w:p w:rsidR="004C6D1D" w:rsidRDefault="004C6D1D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7BCA" w:rsidRDefault="00317BCA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D1D" w:rsidRPr="00D4598F" w:rsidRDefault="004C6D1D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598F">
        <w:rPr>
          <w:rFonts w:ascii="Times New Roman" w:hAnsi="Times New Roman" w:cs="Times New Roman"/>
          <w:b/>
          <w:bCs/>
          <w:sz w:val="24"/>
          <w:szCs w:val="24"/>
        </w:rPr>
        <w:t>Zalaszentgrót</w:t>
      </w:r>
      <w:r w:rsidR="00E96910">
        <w:rPr>
          <w:rFonts w:ascii="Times New Roman" w:hAnsi="Times New Roman" w:cs="Times New Roman"/>
          <w:sz w:val="24"/>
          <w:szCs w:val="24"/>
        </w:rPr>
        <w:t>, 201</w:t>
      </w:r>
      <w:r w:rsidR="007A6DA6">
        <w:rPr>
          <w:rFonts w:ascii="Times New Roman" w:hAnsi="Times New Roman" w:cs="Times New Roman"/>
          <w:sz w:val="24"/>
          <w:szCs w:val="24"/>
        </w:rPr>
        <w:t>8. december 10</w:t>
      </w:r>
      <w:r w:rsidR="0036366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C6D1D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Pr="00206F10" w:rsidRDefault="004C6D1D" w:rsidP="00E706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363667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206F10">
        <w:rPr>
          <w:rFonts w:ascii="Times New Roman" w:hAnsi="Times New Roman" w:cs="Times New Roman"/>
          <w:b/>
          <w:bCs/>
          <w:sz w:val="24"/>
          <w:szCs w:val="24"/>
        </w:rPr>
        <w:t>Baracskai József</w:t>
      </w:r>
      <w:r w:rsidR="003636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C6D1D" w:rsidRDefault="004C6D1D" w:rsidP="00E706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B4713B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36366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polgármester</w:t>
      </w:r>
      <w:proofErr w:type="gramEnd"/>
    </w:p>
    <w:p w:rsidR="00D4598F" w:rsidRPr="00D4598F" w:rsidRDefault="004C6D1D" w:rsidP="007A6DA6">
      <w:pPr>
        <w:tabs>
          <w:tab w:val="left" w:pos="63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C66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</w:t>
      </w:r>
      <w:r w:rsidRPr="00300C66">
        <w:rPr>
          <w:rFonts w:ascii="Times New Roman" w:hAnsi="Times New Roman" w:cs="Times New Roman"/>
          <w:b/>
          <w:bCs/>
          <w:sz w:val="24"/>
          <w:szCs w:val="24"/>
        </w:rPr>
        <w:t xml:space="preserve"> Zalaszentgrót Város Önkormányzata</w:t>
      </w:r>
    </w:p>
    <w:p w:rsidR="004C6D1D" w:rsidRDefault="00D4598F" w:rsidP="001457E1">
      <w:pPr>
        <w:tabs>
          <w:tab w:val="left" w:pos="150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080A91">
        <w:rPr>
          <w:rFonts w:ascii="Times New Roman" w:hAnsi="Times New Roman" w:cs="Times New Roman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5pt;height:592.5pt">
            <v:imagedata r:id="rId7" o:title="S22C-618120511080_0001"/>
          </v:shape>
        </w:pict>
      </w:r>
    </w:p>
    <w:sectPr w:rsidR="004C6D1D" w:rsidSect="00E05E8C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12EC" w:rsidRDefault="001912EC" w:rsidP="002C67C0">
      <w:pPr>
        <w:spacing w:after="0" w:line="240" w:lineRule="auto"/>
      </w:pPr>
      <w:r>
        <w:separator/>
      </w:r>
    </w:p>
  </w:endnote>
  <w:endnote w:type="continuationSeparator" w:id="0">
    <w:p w:rsidR="001912EC" w:rsidRDefault="001912EC" w:rsidP="002C6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6D1D" w:rsidRDefault="00080A91">
    <w:pPr>
      <w:pStyle w:val="llb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Kép 5" o:spid="_x0000_i1027" type="#_x0000_t75" style="width:453.75pt;height:78.75pt;visibility:visible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12EC" w:rsidRDefault="001912EC" w:rsidP="002C67C0">
      <w:pPr>
        <w:spacing w:after="0" w:line="240" w:lineRule="auto"/>
      </w:pPr>
      <w:r>
        <w:separator/>
      </w:r>
    </w:p>
  </w:footnote>
  <w:footnote w:type="continuationSeparator" w:id="0">
    <w:p w:rsidR="001912EC" w:rsidRDefault="001912EC" w:rsidP="002C67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6D1D" w:rsidRDefault="00080A91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Kép 4" o:spid="_x0000_i1026" type="#_x0000_t75" style="width:453.75pt;height:78.7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D22DF"/>
    <w:multiLevelType w:val="hybridMultilevel"/>
    <w:tmpl w:val="CA689CE2"/>
    <w:lvl w:ilvl="0" w:tplc="4476E28C">
      <w:start w:val="21"/>
      <w:numFmt w:val="decimal"/>
      <w:lvlText w:val="%1."/>
      <w:lvlJc w:val="left"/>
      <w:pPr>
        <w:ind w:left="720" w:hanging="360"/>
      </w:pPr>
      <w:rPr>
        <w:b/>
        <w:bCs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CC6069"/>
    <w:multiLevelType w:val="hybridMultilevel"/>
    <w:tmpl w:val="AE56B692"/>
    <w:lvl w:ilvl="0" w:tplc="C12E9E40">
      <w:start w:val="16"/>
      <w:numFmt w:val="decimal"/>
      <w:lvlText w:val="%1."/>
      <w:lvlJc w:val="left"/>
      <w:pPr>
        <w:ind w:left="720" w:hanging="360"/>
      </w:pPr>
      <w:rPr>
        <w:b/>
        <w:bCs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6540E4"/>
    <w:multiLevelType w:val="hybridMultilevel"/>
    <w:tmpl w:val="EDD47BC0"/>
    <w:lvl w:ilvl="0" w:tplc="C7B874DE">
      <w:start w:val="2"/>
      <w:numFmt w:val="decimal"/>
      <w:lvlText w:val="%1."/>
      <w:lvlJc w:val="left"/>
      <w:pPr>
        <w:ind w:left="108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7224F91"/>
    <w:multiLevelType w:val="hybridMultilevel"/>
    <w:tmpl w:val="F968ABEE"/>
    <w:lvl w:ilvl="0" w:tplc="040E000F">
      <w:start w:val="7"/>
      <w:numFmt w:val="decimal"/>
      <w:lvlText w:val="%1.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BA27C02"/>
    <w:multiLevelType w:val="hybridMultilevel"/>
    <w:tmpl w:val="424CBAF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DE5FCE"/>
    <w:multiLevelType w:val="hybridMultilevel"/>
    <w:tmpl w:val="541E7142"/>
    <w:lvl w:ilvl="0" w:tplc="6FE41F34">
      <w:start w:val="22"/>
      <w:numFmt w:val="decimal"/>
      <w:lvlText w:val="%1"/>
      <w:lvlJc w:val="left"/>
      <w:pPr>
        <w:ind w:left="720" w:hanging="360"/>
      </w:pPr>
      <w:rPr>
        <w:b/>
        <w:bCs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216699"/>
    <w:multiLevelType w:val="hybridMultilevel"/>
    <w:tmpl w:val="31E812FA"/>
    <w:lvl w:ilvl="0" w:tplc="040E000F">
      <w:start w:val="23"/>
      <w:numFmt w:val="decimal"/>
      <w:lvlText w:val="%1.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0A82F1E"/>
    <w:multiLevelType w:val="hybridMultilevel"/>
    <w:tmpl w:val="23FCBD56"/>
    <w:lvl w:ilvl="0" w:tplc="E130AF42">
      <w:start w:val="15"/>
      <w:numFmt w:val="decimal"/>
      <w:lvlText w:val="%1"/>
      <w:lvlJc w:val="left"/>
      <w:pPr>
        <w:ind w:left="765" w:hanging="360"/>
      </w:pPr>
      <w:rPr>
        <w:b/>
        <w:bCs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6F60F28"/>
    <w:multiLevelType w:val="hybridMultilevel"/>
    <w:tmpl w:val="7616BBA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591923"/>
    <w:multiLevelType w:val="hybridMultilevel"/>
    <w:tmpl w:val="3EB8A48A"/>
    <w:lvl w:ilvl="0" w:tplc="B6F4409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trike w:val="0"/>
        <w:dstrike w:val="0"/>
        <w:u w:val="none"/>
        <w:effect w:val="non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B347E68"/>
    <w:multiLevelType w:val="hybridMultilevel"/>
    <w:tmpl w:val="78864FE2"/>
    <w:lvl w:ilvl="0" w:tplc="AAF62BF4">
      <w:start w:val="7630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5FC1CEA"/>
    <w:multiLevelType w:val="hybridMultilevel"/>
    <w:tmpl w:val="A972F29C"/>
    <w:lvl w:ilvl="0" w:tplc="FDD8D256">
      <w:start w:val="14"/>
      <w:numFmt w:val="decimal"/>
      <w:lvlText w:val="%1."/>
      <w:lvlJc w:val="left"/>
      <w:pPr>
        <w:ind w:left="720" w:hanging="360"/>
      </w:pPr>
      <w:rPr>
        <w:b/>
        <w:bCs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DB9785A"/>
    <w:multiLevelType w:val="hybridMultilevel"/>
    <w:tmpl w:val="E6085550"/>
    <w:lvl w:ilvl="0" w:tplc="7664534C">
      <w:start w:val="1"/>
      <w:numFmt w:val="lowerLetter"/>
      <w:lvlText w:val="%1.)"/>
      <w:lvlJc w:val="left"/>
      <w:pPr>
        <w:ind w:left="135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2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0243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C67C0"/>
    <w:rsid w:val="00002AF6"/>
    <w:rsid w:val="000036AE"/>
    <w:rsid w:val="000100B5"/>
    <w:rsid w:val="00026D6B"/>
    <w:rsid w:val="000379EA"/>
    <w:rsid w:val="00067EA8"/>
    <w:rsid w:val="00080A91"/>
    <w:rsid w:val="00084D48"/>
    <w:rsid w:val="000B0CDC"/>
    <w:rsid w:val="000D3410"/>
    <w:rsid w:val="000E392B"/>
    <w:rsid w:val="000F38E9"/>
    <w:rsid w:val="00131937"/>
    <w:rsid w:val="0013294B"/>
    <w:rsid w:val="00135A0C"/>
    <w:rsid w:val="00141F37"/>
    <w:rsid w:val="00142808"/>
    <w:rsid w:val="001457E1"/>
    <w:rsid w:val="00146A19"/>
    <w:rsid w:val="0015035B"/>
    <w:rsid w:val="00154E36"/>
    <w:rsid w:val="00170D7B"/>
    <w:rsid w:val="00176AC9"/>
    <w:rsid w:val="00186B13"/>
    <w:rsid w:val="001912EC"/>
    <w:rsid w:val="00196190"/>
    <w:rsid w:val="001970A7"/>
    <w:rsid w:val="001C1E6F"/>
    <w:rsid w:val="001C756E"/>
    <w:rsid w:val="001D51A3"/>
    <w:rsid w:val="001D593A"/>
    <w:rsid w:val="001D767C"/>
    <w:rsid w:val="001E0088"/>
    <w:rsid w:val="001F4E79"/>
    <w:rsid w:val="00204DE2"/>
    <w:rsid w:val="00206F10"/>
    <w:rsid w:val="00213E38"/>
    <w:rsid w:val="00213F65"/>
    <w:rsid w:val="0023096F"/>
    <w:rsid w:val="002314AE"/>
    <w:rsid w:val="00234D5B"/>
    <w:rsid w:val="00235726"/>
    <w:rsid w:val="00236CC9"/>
    <w:rsid w:val="002378BF"/>
    <w:rsid w:val="002432FF"/>
    <w:rsid w:val="00250F67"/>
    <w:rsid w:val="002645DE"/>
    <w:rsid w:val="002949DB"/>
    <w:rsid w:val="002B2100"/>
    <w:rsid w:val="002B4E44"/>
    <w:rsid w:val="002C49E9"/>
    <w:rsid w:val="002C67C0"/>
    <w:rsid w:val="002D67AF"/>
    <w:rsid w:val="002F0CE4"/>
    <w:rsid w:val="00300C66"/>
    <w:rsid w:val="0030662F"/>
    <w:rsid w:val="00306FBD"/>
    <w:rsid w:val="00317BCA"/>
    <w:rsid w:val="00363667"/>
    <w:rsid w:val="003670A1"/>
    <w:rsid w:val="00374749"/>
    <w:rsid w:val="00380A4C"/>
    <w:rsid w:val="0038254E"/>
    <w:rsid w:val="00384B7C"/>
    <w:rsid w:val="003850D2"/>
    <w:rsid w:val="003917BA"/>
    <w:rsid w:val="003A3DBD"/>
    <w:rsid w:val="003B2AF3"/>
    <w:rsid w:val="003B41CC"/>
    <w:rsid w:val="003B7353"/>
    <w:rsid w:val="003D5B86"/>
    <w:rsid w:val="003E097F"/>
    <w:rsid w:val="00411257"/>
    <w:rsid w:val="00411E38"/>
    <w:rsid w:val="00413751"/>
    <w:rsid w:val="00417468"/>
    <w:rsid w:val="00432ACC"/>
    <w:rsid w:val="00432BC3"/>
    <w:rsid w:val="00434047"/>
    <w:rsid w:val="00435443"/>
    <w:rsid w:val="004376A8"/>
    <w:rsid w:val="0044072E"/>
    <w:rsid w:val="004471F7"/>
    <w:rsid w:val="00450474"/>
    <w:rsid w:val="00452D99"/>
    <w:rsid w:val="004650B9"/>
    <w:rsid w:val="00482587"/>
    <w:rsid w:val="00494B70"/>
    <w:rsid w:val="004977EE"/>
    <w:rsid w:val="004A019B"/>
    <w:rsid w:val="004A0E78"/>
    <w:rsid w:val="004A31E6"/>
    <w:rsid w:val="004B6CF2"/>
    <w:rsid w:val="004C43E7"/>
    <w:rsid w:val="004C5542"/>
    <w:rsid w:val="004C6D1D"/>
    <w:rsid w:val="004C771D"/>
    <w:rsid w:val="004F1961"/>
    <w:rsid w:val="00506390"/>
    <w:rsid w:val="00510B11"/>
    <w:rsid w:val="00514EE4"/>
    <w:rsid w:val="00514F5E"/>
    <w:rsid w:val="00515B79"/>
    <w:rsid w:val="00550E79"/>
    <w:rsid w:val="005530E2"/>
    <w:rsid w:val="0057247C"/>
    <w:rsid w:val="0057306B"/>
    <w:rsid w:val="0057674A"/>
    <w:rsid w:val="005A1309"/>
    <w:rsid w:val="005A7234"/>
    <w:rsid w:val="005B5495"/>
    <w:rsid w:val="005D077F"/>
    <w:rsid w:val="005D1B44"/>
    <w:rsid w:val="005D71FC"/>
    <w:rsid w:val="005E573E"/>
    <w:rsid w:val="005F7992"/>
    <w:rsid w:val="0060024C"/>
    <w:rsid w:val="00602390"/>
    <w:rsid w:val="00612F9E"/>
    <w:rsid w:val="006146D8"/>
    <w:rsid w:val="00636928"/>
    <w:rsid w:val="00642D8E"/>
    <w:rsid w:val="00655C06"/>
    <w:rsid w:val="006660BE"/>
    <w:rsid w:val="006739BA"/>
    <w:rsid w:val="0068227E"/>
    <w:rsid w:val="006828DB"/>
    <w:rsid w:val="00687D2C"/>
    <w:rsid w:val="00691E32"/>
    <w:rsid w:val="00694C3A"/>
    <w:rsid w:val="006C0682"/>
    <w:rsid w:val="006C0C18"/>
    <w:rsid w:val="006C2385"/>
    <w:rsid w:val="006D1D57"/>
    <w:rsid w:val="006E081E"/>
    <w:rsid w:val="006E0DF3"/>
    <w:rsid w:val="006E1D98"/>
    <w:rsid w:val="006F7BF1"/>
    <w:rsid w:val="00711958"/>
    <w:rsid w:val="00716B1D"/>
    <w:rsid w:val="00731B07"/>
    <w:rsid w:val="007339C9"/>
    <w:rsid w:val="00734405"/>
    <w:rsid w:val="00755556"/>
    <w:rsid w:val="00757E0A"/>
    <w:rsid w:val="007708B8"/>
    <w:rsid w:val="00776851"/>
    <w:rsid w:val="00783405"/>
    <w:rsid w:val="00793525"/>
    <w:rsid w:val="007A6374"/>
    <w:rsid w:val="007A6DA6"/>
    <w:rsid w:val="007A7FA4"/>
    <w:rsid w:val="007C296B"/>
    <w:rsid w:val="007C342E"/>
    <w:rsid w:val="007E5A9E"/>
    <w:rsid w:val="007F11AD"/>
    <w:rsid w:val="007F4416"/>
    <w:rsid w:val="00802BDE"/>
    <w:rsid w:val="008201C7"/>
    <w:rsid w:val="00827E90"/>
    <w:rsid w:val="00843D08"/>
    <w:rsid w:val="00857864"/>
    <w:rsid w:val="008624A7"/>
    <w:rsid w:val="00882AA0"/>
    <w:rsid w:val="00886C32"/>
    <w:rsid w:val="0088735E"/>
    <w:rsid w:val="00890107"/>
    <w:rsid w:val="008A784A"/>
    <w:rsid w:val="008B16E8"/>
    <w:rsid w:val="008B298F"/>
    <w:rsid w:val="008D175C"/>
    <w:rsid w:val="008D4239"/>
    <w:rsid w:val="008E1E8C"/>
    <w:rsid w:val="008F6E60"/>
    <w:rsid w:val="009065AA"/>
    <w:rsid w:val="009250AA"/>
    <w:rsid w:val="009250DD"/>
    <w:rsid w:val="00937B71"/>
    <w:rsid w:val="00940053"/>
    <w:rsid w:val="00944FCA"/>
    <w:rsid w:val="00947655"/>
    <w:rsid w:val="00955B15"/>
    <w:rsid w:val="00956EE6"/>
    <w:rsid w:val="009601AD"/>
    <w:rsid w:val="00971275"/>
    <w:rsid w:val="00977C0A"/>
    <w:rsid w:val="009D032C"/>
    <w:rsid w:val="009E2FE0"/>
    <w:rsid w:val="00A02C83"/>
    <w:rsid w:val="00A134DB"/>
    <w:rsid w:val="00A13837"/>
    <w:rsid w:val="00A63A98"/>
    <w:rsid w:val="00A64A6F"/>
    <w:rsid w:val="00A7277A"/>
    <w:rsid w:val="00A77810"/>
    <w:rsid w:val="00A86D1E"/>
    <w:rsid w:val="00A87B79"/>
    <w:rsid w:val="00A93ED9"/>
    <w:rsid w:val="00A94E79"/>
    <w:rsid w:val="00A97081"/>
    <w:rsid w:val="00A972BF"/>
    <w:rsid w:val="00AB397D"/>
    <w:rsid w:val="00B15BED"/>
    <w:rsid w:val="00B233BB"/>
    <w:rsid w:val="00B26857"/>
    <w:rsid w:val="00B33D26"/>
    <w:rsid w:val="00B35801"/>
    <w:rsid w:val="00B42BDE"/>
    <w:rsid w:val="00B4713B"/>
    <w:rsid w:val="00B66C4E"/>
    <w:rsid w:val="00B92D9C"/>
    <w:rsid w:val="00B96D7D"/>
    <w:rsid w:val="00BA77D1"/>
    <w:rsid w:val="00BC499B"/>
    <w:rsid w:val="00BD01B1"/>
    <w:rsid w:val="00BD1F55"/>
    <w:rsid w:val="00BD4849"/>
    <w:rsid w:val="00BD6BAF"/>
    <w:rsid w:val="00BE493D"/>
    <w:rsid w:val="00BF6DD8"/>
    <w:rsid w:val="00C071AD"/>
    <w:rsid w:val="00C07CE8"/>
    <w:rsid w:val="00C11F86"/>
    <w:rsid w:val="00C20085"/>
    <w:rsid w:val="00C26B6D"/>
    <w:rsid w:val="00C2783A"/>
    <w:rsid w:val="00C41671"/>
    <w:rsid w:val="00C43F6C"/>
    <w:rsid w:val="00C5589E"/>
    <w:rsid w:val="00C5617E"/>
    <w:rsid w:val="00C6058E"/>
    <w:rsid w:val="00C82B9F"/>
    <w:rsid w:val="00C833C1"/>
    <w:rsid w:val="00C856D5"/>
    <w:rsid w:val="00C97EE8"/>
    <w:rsid w:val="00CA0DAA"/>
    <w:rsid w:val="00CA2B1B"/>
    <w:rsid w:val="00CA5F21"/>
    <w:rsid w:val="00CB5DFB"/>
    <w:rsid w:val="00CE6F7D"/>
    <w:rsid w:val="00CF6728"/>
    <w:rsid w:val="00D104F2"/>
    <w:rsid w:val="00D2112E"/>
    <w:rsid w:val="00D27CA4"/>
    <w:rsid w:val="00D4598F"/>
    <w:rsid w:val="00D46687"/>
    <w:rsid w:val="00D560DF"/>
    <w:rsid w:val="00D65FF8"/>
    <w:rsid w:val="00DA3F6C"/>
    <w:rsid w:val="00DB4D21"/>
    <w:rsid w:val="00DC0C8E"/>
    <w:rsid w:val="00DC224E"/>
    <w:rsid w:val="00DF52E4"/>
    <w:rsid w:val="00DF6FF2"/>
    <w:rsid w:val="00E05E8C"/>
    <w:rsid w:val="00E1060A"/>
    <w:rsid w:val="00E17546"/>
    <w:rsid w:val="00E24D71"/>
    <w:rsid w:val="00E304E7"/>
    <w:rsid w:val="00E377BE"/>
    <w:rsid w:val="00E43C3A"/>
    <w:rsid w:val="00E50063"/>
    <w:rsid w:val="00E567E0"/>
    <w:rsid w:val="00E70696"/>
    <w:rsid w:val="00E70B99"/>
    <w:rsid w:val="00E850CB"/>
    <w:rsid w:val="00E96910"/>
    <w:rsid w:val="00EA4090"/>
    <w:rsid w:val="00EC38E4"/>
    <w:rsid w:val="00ED20A2"/>
    <w:rsid w:val="00ED4C74"/>
    <w:rsid w:val="00F10A83"/>
    <w:rsid w:val="00F14748"/>
    <w:rsid w:val="00F209AF"/>
    <w:rsid w:val="00F42AD5"/>
    <w:rsid w:val="00F52BAB"/>
    <w:rsid w:val="00F778F3"/>
    <w:rsid w:val="00F9016B"/>
    <w:rsid w:val="00FA3D37"/>
    <w:rsid w:val="00FA6724"/>
    <w:rsid w:val="00FB6235"/>
    <w:rsid w:val="00FB7E15"/>
    <w:rsid w:val="00FC58C0"/>
    <w:rsid w:val="00FD4D6B"/>
    <w:rsid w:val="00FE5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3"/>
    <o:shapelayout v:ext="edit">
      <o:idmap v:ext="edit" data="1"/>
    </o:shapelayout>
  </w:shapeDefaults>
  <w:decimalSymbol w:val=","/>
  <w:listSeparator w:val=";"/>
  <w15:docId w15:val="{470DB58A-3E1C-462E-858C-2796C2B53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05E8C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2C67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locked/>
    <w:rsid w:val="002C67C0"/>
  </w:style>
  <w:style w:type="paragraph" w:styleId="llb">
    <w:name w:val="footer"/>
    <w:basedOn w:val="Norml"/>
    <w:link w:val="llbChar"/>
    <w:uiPriority w:val="99"/>
    <w:rsid w:val="002C67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locked/>
    <w:rsid w:val="002C67C0"/>
  </w:style>
  <w:style w:type="paragraph" w:styleId="Buborkszveg">
    <w:name w:val="Balloon Text"/>
    <w:basedOn w:val="Norml"/>
    <w:link w:val="BuborkszvegChar"/>
    <w:uiPriority w:val="99"/>
    <w:semiHidden/>
    <w:rsid w:val="002C6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locked/>
    <w:rsid w:val="002C67C0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semiHidden/>
    <w:rsid w:val="00886C32"/>
    <w:rPr>
      <w:color w:val="0000FF"/>
      <w:u w:val="single"/>
    </w:rPr>
  </w:style>
  <w:style w:type="paragraph" w:styleId="Listaszerbekezds">
    <w:name w:val="List Paragraph"/>
    <w:basedOn w:val="Norml"/>
    <w:uiPriority w:val="99"/>
    <w:qFormat/>
    <w:rsid w:val="00886C3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99"/>
    <w:rsid w:val="00711958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uiPriority w:val="99"/>
    <w:qFormat/>
    <w:rsid w:val="00196190"/>
    <w:pPr>
      <w:suppressAutoHyphens/>
    </w:pPr>
    <w:rPr>
      <w:rFonts w:cs="Calibri"/>
      <w:kern w:val="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312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7</Pages>
  <Words>1312</Words>
  <Characters>9054</Characters>
  <Application>Microsoft Office Word</Application>
  <DocSecurity>0</DocSecurity>
  <Lines>75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Zaleszentgrót Város Önkormányzata</Company>
  <LinksUpToDate>false</LinksUpToDate>
  <CharactersWithSpaces>10346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PH_003</dc:creator>
  <cp:keywords/>
  <dc:description/>
  <cp:lastModifiedBy>Gondos István</cp:lastModifiedBy>
  <cp:revision>33</cp:revision>
  <cp:lastPrinted>2016-01-27T15:03:00Z</cp:lastPrinted>
  <dcterms:created xsi:type="dcterms:W3CDTF">2015-08-31T07:52:00Z</dcterms:created>
  <dcterms:modified xsi:type="dcterms:W3CDTF">2018-12-11T08:41:00Z</dcterms:modified>
</cp:coreProperties>
</file>